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A76EBB" w:rsidR="003D33B2" w:rsidP="008268EB" w:rsidRDefault="001D039F" w14:paraId="29D6B04F" wp14:textId="77777777">
      <w:pPr>
        <w:pStyle w:val="1"/>
        <w:ind w:hanging="142"/>
        <w:rPr>
          <w:sz w:val="24"/>
          <w:szCs w:val="24"/>
          <w:lang w:val="uk-UA"/>
        </w:rPr>
      </w:pPr>
      <w:r>
        <w:rPr>
          <w:lang w:val="uk-UA"/>
        </w:rPr>
        <w:t xml:space="preserve"> </w:t>
      </w:r>
    </w:p>
    <w:p xmlns:wp14="http://schemas.microsoft.com/office/word/2010/wordml" w:rsidRPr="00A76EBB" w:rsidR="00B548CE" w:rsidP="00B548CE" w:rsidRDefault="00B548CE" w14:paraId="672A6659" wp14:textId="77777777">
      <w:pPr>
        <w:ind w:hanging="142"/>
        <w:rPr>
          <w:sz w:val="24"/>
          <w:szCs w:val="24"/>
          <w:lang w:val="en-US"/>
        </w:rPr>
      </w:pPr>
      <w:r>
        <w:drawing>
          <wp:inline xmlns:wp14="http://schemas.microsoft.com/office/word/2010/wordprocessingDrawing" wp14:editId="4992DD24" wp14:anchorId="049CE803">
            <wp:extent cx="3298563" cy="4248150"/>
            <wp:effectExtent l="0" t="0" r="0" b="0"/>
            <wp:docPr id="16" name="Рисунок 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16"/>
                    <pic:cNvPicPr/>
                  </pic:nvPicPr>
                  <pic:blipFill>
                    <a:blip r:embed="R721c1f0ee514485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98563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76EBB" w:rsidR="001D039F" w:rsidP="00710B3D" w:rsidRDefault="001D039F" w14:paraId="2009FE20" wp14:textId="77777777">
      <w:pPr>
        <w:pStyle w:val="a5"/>
        <w:spacing w:before="120" w:beforeAutospacing="0" w:after="0" w:afterAutospacing="0"/>
        <w:jc w:val="both"/>
        <w:rPr>
          <w:i/>
        </w:rPr>
      </w:pPr>
      <w:r w:rsidRPr="00A76EBB">
        <w:rPr>
          <w:b/>
          <w:i/>
        </w:rPr>
        <w:t>Лич Володимир Миколайович (</w:t>
      </w:r>
      <w:proofErr w:type="spellStart"/>
      <w:r w:rsidRPr="00A76EBB" w:rsidR="00F364DB">
        <w:rPr>
          <w:b/>
          <w:i/>
          <w:color w:val="000000"/>
          <w:shd w:val="clear" w:color="auto" w:fill="FFFFFF"/>
          <w:lang w:val="en-US"/>
        </w:rPr>
        <w:t>Lych</w:t>
      </w:r>
      <w:proofErr w:type="spellEnd"/>
      <w:r w:rsidRPr="00A76EBB" w:rsidR="00F364DB">
        <w:rPr>
          <w:b/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A76EBB" w:rsidR="00F364DB">
        <w:rPr>
          <w:b/>
          <w:i/>
          <w:color w:val="000000"/>
          <w:shd w:val="clear" w:color="auto" w:fill="FFFFFF"/>
          <w:lang w:val="en-US"/>
        </w:rPr>
        <w:t>Volodymyr</w:t>
      </w:r>
      <w:proofErr w:type="spellEnd"/>
      <w:r w:rsidRPr="00A76EBB" w:rsidR="00F364DB">
        <w:rPr>
          <w:b/>
          <w:i/>
          <w:color w:val="000000"/>
          <w:shd w:val="clear" w:color="auto" w:fill="FFFFFF"/>
        </w:rPr>
        <w:t xml:space="preserve">) </w:t>
      </w:r>
      <w:r w:rsidRPr="00A76EBB" w:rsidR="00F364DB">
        <w:rPr>
          <w:i/>
          <w:color w:val="000000"/>
          <w:shd w:val="clear" w:color="auto" w:fill="FFFFFF"/>
        </w:rPr>
        <w:t>- з</w:t>
      </w:r>
      <w:r w:rsidRPr="00A76EBB">
        <w:rPr>
          <w:i/>
        </w:rPr>
        <w:t xml:space="preserve">авідувач кафедри </w:t>
      </w:r>
      <w:r w:rsidRPr="00A76EBB" w:rsidR="00F364DB">
        <w:rPr>
          <w:i/>
        </w:rPr>
        <w:t>економічної теорії обліку та оподаткування,</w:t>
      </w:r>
      <w:r w:rsidRPr="00A76EBB">
        <w:rPr>
          <w:i/>
        </w:rPr>
        <w:t xml:space="preserve"> доктор економічних наук</w:t>
      </w:r>
      <w:r w:rsidRPr="00A76EBB" w:rsidR="00BF5169">
        <w:rPr>
          <w:i/>
        </w:rPr>
        <w:t xml:space="preserve"> (200</w:t>
      </w:r>
      <w:r w:rsidR="004D3A28">
        <w:rPr>
          <w:i/>
        </w:rPr>
        <w:t>6</w:t>
      </w:r>
      <w:r w:rsidRPr="00A76EBB" w:rsidR="00BF5169">
        <w:rPr>
          <w:i/>
        </w:rPr>
        <w:t>р.)</w:t>
      </w:r>
      <w:r w:rsidRPr="00A76EBB">
        <w:rPr>
          <w:i/>
        </w:rPr>
        <w:t>, професор</w:t>
      </w:r>
      <w:r w:rsidRPr="00A76EBB" w:rsidR="00BF5169">
        <w:rPr>
          <w:i/>
        </w:rPr>
        <w:t xml:space="preserve"> (2005р.)</w:t>
      </w:r>
      <w:r w:rsidRPr="00A76EBB">
        <w:rPr>
          <w:i/>
        </w:rPr>
        <w:t>, заслужений професор КНУБА</w:t>
      </w:r>
      <w:r w:rsidR="004D3A28">
        <w:rPr>
          <w:i/>
        </w:rPr>
        <w:t>.</w:t>
      </w:r>
    </w:p>
    <w:p xmlns:wp14="http://schemas.microsoft.com/office/word/2010/wordml" w:rsidRPr="00A76EBB" w:rsidR="003C4E0A" w:rsidP="00710B3D" w:rsidRDefault="003C4E0A" w14:paraId="1D6D307F" wp14:textId="77777777">
      <w:pPr>
        <w:pStyle w:val="a5"/>
        <w:spacing w:before="120" w:beforeAutospacing="0" w:after="0" w:afterAutospacing="0"/>
        <w:jc w:val="both"/>
        <w:rPr>
          <w:i/>
        </w:rPr>
      </w:pPr>
      <w:r w:rsidRPr="00A76EBB">
        <w:rPr>
          <w:i/>
        </w:rPr>
        <w:t xml:space="preserve">Голова спеціалізованої вченої ради Д.26.056.10 </w:t>
      </w:r>
      <w:r w:rsidR="00A76EBB">
        <w:rPr>
          <w:i/>
        </w:rPr>
        <w:t>із</w:t>
      </w:r>
      <w:r w:rsidRPr="00A76EBB">
        <w:rPr>
          <w:i/>
        </w:rPr>
        <w:t xml:space="preserve"> захисту дисертацій на здобуття наукового ступеня доктора наук за спеціальністю 051 «Економіка» (08.00.03 - економіка та управління національним господарством, 08.00.04. - економіка та управління підприємствами» (за видами економічної діяльності), 08.00.06 - економіка природокористування та охорони навколишнього середовища) при Київському національному університеті будівництва і архітектури</w:t>
      </w:r>
    </w:p>
    <w:p xmlns:wp14="http://schemas.microsoft.com/office/word/2010/wordml" w:rsidRPr="00A76EBB" w:rsidR="00F364DB" w:rsidP="00710B3D" w:rsidRDefault="00F364DB" w14:paraId="31CA7144" wp14:textId="77777777">
      <w:pPr>
        <w:pStyle w:val="a5"/>
        <w:spacing w:before="120" w:beforeAutospacing="0" w:after="0" w:afterAutospacing="0"/>
        <w:jc w:val="both"/>
        <w:rPr>
          <w:i/>
        </w:rPr>
      </w:pPr>
      <w:r w:rsidRPr="00A76EBB">
        <w:rPr>
          <w:i/>
        </w:rPr>
        <w:t xml:space="preserve">Член редакційної колегії періодичного наукового видання «Шляхи підвищення ефективності будівництва в умовах формування ринкових відносин», включеного до переліку наукових фахових видань України категорії </w:t>
      </w:r>
      <w:r w:rsidRPr="00A76EBB" w:rsidR="002A1EF2">
        <w:rPr>
          <w:i/>
        </w:rPr>
        <w:t>«Б».</w:t>
      </w:r>
    </w:p>
    <w:p xmlns:wp14="http://schemas.microsoft.com/office/word/2010/wordml" w:rsidRPr="00A76EBB" w:rsidR="00710B3D" w:rsidP="001D039F" w:rsidRDefault="00BF5169" w14:paraId="48D90D19" wp14:textId="77777777">
      <w:pPr>
        <w:pStyle w:val="a5"/>
        <w:rPr>
          <w:rStyle w:val="a7"/>
          <w:rFonts w:eastAsiaTheme="majorEastAsia"/>
          <w:color w:val="0000FF"/>
        </w:rPr>
      </w:pPr>
      <w:r w:rsidRPr="00A76EBB">
        <w:rPr>
          <w:rStyle w:val="a7"/>
          <w:rFonts w:eastAsiaTheme="majorEastAsia"/>
          <w:color w:val="0000FF"/>
        </w:rPr>
        <w:t>ОСВІТА:</w:t>
      </w:r>
    </w:p>
    <w:p xmlns:wp14="http://schemas.microsoft.com/office/word/2010/wordml" w:rsidRPr="007151BB" w:rsidR="00BF5169" w:rsidP="00BB2D33" w:rsidRDefault="00BF5169" w14:paraId="5CE59C40" wp14:textId="77777777">
      <w:pPr>
        <w:pStyle w:val="a5"/>
        <w:jc w:val="both"/>
      </w:pPr>
      <w:r w:rsidRPr="00A76EBB">
        <w:rPr>
          <w:color w:val="000000"/>
        </w:rPr>
        <w:t>У</w:t>
      </w:r>
      <w:r w:rsidRPr="00BB2D33">
        <w:rPr>
          <w:color w:val="000000"/>
        </w:rPr>
        <w:t xml:space="preserve"> 1978 </w:t>
      </w:r>
      <w:r w:rsidRPr="00A76EBB">
        <w:rPr>
          <w:color w:val="000000"/>
        </w:rPr>
        <w:t>році закінчив з відзнакою</w:t>
      </w:r>
      <w:r w:rsidRPr="00BB2D33">
        <w:rPr>
          <w:color w:val="000000"/>
        </w:rPr>
        <w:t xml:space="preserve"> Київський </w:t>
      </w:r>
      <w:r w:rsidRPr="00BB2D33" w:rsidR="00BB2D33">
        <w:rPr>
          <w:color w:val="000000"/>
        </w:rPr>
        <w:t>державний</w:t>
      </w:r>
      <w:r w:rsidRPr="00BB2D33">
        <w:rPr>
          <w:color w:val="000000"/>
        </w:rPr>
        <w:t xml:space="preserve"> університет</w:t>
      </w:r>
      <w:r w:rsidRPr="00BB2D33" w:rsidR="0089166C">
        <w:rPr>
          <w:color w:val="000000"/>
        </w:rPr>
        <w:t xml:space="preserve"> за спеціальністю «</w:t>
      </w:r>
      <w:r w:rsidRPr="00BB2D33" w:rsidR="00A87D74">
        <w:rPr>
          <w:color w:val="000000"/>
        </w:rPr>
        <w:t>Політична економія</w:t>
      </w:r>
      <w:r w:rsidRPr="00BB2D33" w:rsidR="0089166C">
        <w:rPr>
          <w:color w:val="000000"/>
        </w:rPr>
        <w:t>», здобув кваліфікацію «</w:t>
      </w:r>
      <w:r w:rsidRPr="00BB2D33" w:rsidR="00A87D74">
        <w:rPr>
          <w:color w:val="000000"/>
        </w:rPr>
        <w:t>економіст</w:t>
      </w:r>
      <w:r w:rsidR="00BB2D33">
        <w:rPr>
          <w:color w:val="000000"/>
        </w:rPr>
        <w:t>, в</w:t>
      </w:r>
      <w:r w:rsidRPr="00BB2D33" w:rsidR="00A87D74">
        <w:rPr>
          <w:color w:val="000000"/>
        </w:rPr>
        <w:t>икладач політичної економії</w:t>
      </w:r>
      <w:r w:rsidRPr="00BB2D33" w:rsidR="0089166C">
        <w:rPr>
          <w:color w:val="000000"/>
        </w:rPr>
        <w:t>»</w:t>
      </w:r>
      <w:r w:rsidRPr="00BB2D33">
        <w:rPr>
          <w:color w:val="000000"/>
        </w:rPr>
        <w:t>.</w:t>
      </w:r>
      <w:r w:rsidRPr="00BB2D33" w:rsidR="00BB2D33">
        <w:rPr>
          <w:color w:val="FF0000"/>
        </w:rPr>
        <w:t xml:space="preserve"> </w:t>
      </w:r>
      <w:r w:rsidRPr="007151BB" w:rsidR="00BB2D33">
        <w:t>Згодом закінчив аспірантуру та захистив кандидатс</w:t>
      </w:r>
      <w:r w:rsidRPr="007151BB" w:rsidR="007151BB">
        <w:t xml:space="preserve">ьку </w:t>
      </w:r>
      <w:r w:rsidRPr="007151BB" w:rsidR="00BB2D33">
        <w:t>(1982)</w:t>
      </w:r>
      <w:r w:rsidRPr="007151BB" w:rsidR="007151BB">
        <w:t>, докторську дисертації</w:t>
      </w:r>
      <w:r w:rsidR="007151BB">
        <w:t xml:space="preserve"> (2005)</w:t>
      </w:r>
      <w:r w:rsidRPr="007151BB" w:rsidR="007151BB">
        <w:t>.</w:t>
      </w:r>
    </w:p>
    <w:p xmlns:wp14="http://schemas.microsoft.com/office/word/2010/wordml" w:rsidRPr="00A76EBB" w:rsidR="0089166C" w:rsidP="0089166C" w:rsidRDefault="0089166C" w14:paraId="08A8DA16" wp14:textId="77777777">
      <w:pPr>
        <w:pStyle w:val="a5"/>
      </w:pPr>
      <w:r w:rsidRPr="00A76EBB">
        <w:rPr>
          <w:rStyle w:val="a7"/>
          <w:color w:val="0000FF"/>
        </w:rPr>
        <w:t>ЗАГАЛЬНА ІНФОРМАЦІЯ:</w:t>
      </w:r>
    </w:p>
    <w:p xmlns:wp14="http://schemas.microsoft.com/office/word/2010/wordml" w:rsidRPr="00A76EBB" w:rsidR="0089166C" w:rsidP="0089166C" w:rsidRDefault="0089166C" w14:paraId="6B9FEB29" wp14:textId="77777777">
      <w:pPr>
        <w:pStyle w:val="a5"/>
      </w:pPr>
      <w:r w:rsidRPr="00A76EBB">
        <w:t>Загальний стаж роботи 50 років. Науково-педагогічний стаж 4</w:t>
      </w:r>
      <w:r w:rsidRPr="00A76EBB" w:rsidR="00961961">
        <w:t>3</w:t>
      </w:r>
      <w:r w:rsidRPr="00A76EBB">
        <w:t xml:space="preserve"> рок</w:t>
      </w:r>
      <w:r w:rsidRPr="00A76EBB" w:rsidR="00961961">
        <w:t>и</w:t>
      </w:r>
      <w:r w:rsidRPr="00A76EBB">
        <w:t>.</w:t>
      </w:r>
    </w:p>
    <w:p xmlns:wp14="http://schemas.microsoft.com/office/word/2010/wordml" w:rsidRPr="00A76EBB" w:rsidR="0089166C" w:rsidP="00D563D0" w:rsidRDefault="0089166C" w14:paraId="7A400E67" wp14:textId="77777777">
      <w:pPr>
        <w:pStyle w:val="a5"/>
        <w:jc w:val="both"/>
      </w:pPr>
      <w:r w:rsidRPr="00A76EBB">
        <w:t xml:space="preserve">З </w:t>
      </w:r>
      <w:r w:rsidRPr="00A76EBB" w:rsidR="00D563D0">
        <w:t>1978</w:t>
      </w:r>
      <w:r w:rsidRPr="00A76EBB">
        <w:t xml:space="preserve"> року працює в КНУБА на посадах </w:t>
      </w:r>
      <w:r w:rsidRPr="00A23400">
        <w:t>асистента, доцента (</w:t>
      </w:r>
      <w:r w:rsidRPr="00A23400" w:rsidR="002461B6">
        <w:t>198</w:t>
      </w:r>
      <w:r w:rsidRPr="00A23400" w:rsidR="00A23400">
        <w:t>5</w:t>
      </w:r>
      <w:r w:rsidRPr="00A23400">
        <w:t>)</w:t>
      </w:r>
      <w:r w:rsidRPr="00A23400" w:rsidR="00D563D0">
        <w:t xml:space="preserve">, </w:t>
      </w:r>
      <w:r w:rsidRPr="00A23400" w:rsidR="00A23400">
        <w:t xml:space="preserve">професора (2005 р.) </w:t>
      </w:r>
      <w:r w:rsidRPr="00A76EBB" w:rsidR="00D563D0">
        <w:t>завідувача кафедри економічної теорії (з</w:t>
      </w:r>
      <w:r w:rsidRPr="00A76EBB" w:rsidR="00577316">
        <w:t xml:space="preserve"> </w:t>
      </w:r>
      <w:r w:rsidRPr="00A76EBB" w:rsidR="00D563D0">
        <w:t>1994 р.)</w:t>
      </w:r>
      <w:r w:rsidRPr="00A76EBB">
        <w:t>.</w:t>
      </w:r>
    </w:p>
    <w:p xmlns:wp14="http://schemas.microsoft.com/office/word/2010/wordml" w:rsidRPr="00A76EBB" w:rsidR="00D563D0" w:rsidP="00D563D0" w:rsidRDefault="00D563D0" w14:paraId="06E9BA8B" wp14:textId="77777777">
      <w:pPr>
        <w:pStyle w:val="a5"/>
        <w:spacing w:before="120" w:beforeAutospacing="0" w:after="0" w:afterAutospacing="0"/>
        <w:jc w:val="both"/>
        <w:rPr>
          <w:i/>
        </w:rPr>
      </w:pPr>
      <w:r w:rsidRPr="00A76EBB">
        <w:t>Працював заступником директора (з 1998 р.), директором (2003–2004рр.) – Науково-дослідного економічного інституту Міністерства економіки та з питань європейської інтеграції України (Київ).</w:t>
      </w:r>
      <w:r w:rsidRPr="00A76EBB">
        <w:rPr>
          <w:i/>
        </w:rPr>
        <w:t xml:space="preserve"> </w:t>
      </w:r>
    </w:p>
    <w:p xmlns:wp14="http://schemas.microsoft.com/office/word/2010/wordml" w:rsidRPr="00A76EBB" w:rsidR="002461B6" w:rsidP="00A23400" w:rsidRDefault="002461B6" w14:paraId="7F83557E" wp14:textId="77777777">
      <w:pPr>
        <w:pStyle w:val="a5"/>
        <w:jc w:val="both"/>
        <w:rPr>
          <w:i/>
        </w:rPr>
      </w:pPr>
      <w:r w:rsidRPr="00A76EBB">
        <w:rPr>
          <w:i/>
          <w:color w:val="000000"/>
        </w:rPr>
        <w:t>У 2005 році захистив дисертацію на здобуття наукового ступеня доктора економічних наук за спеціальністю 08.02.03  на тему «</w:t>
      </w:r>
      <w:r w:rsidRPr="00A76EBB">
        <w:rPr>
          <w:i/>
        </w:rPr>
        <w:t>На</w:t>
      </w:r>
      <w:bookmarkStart w:name="_GoBack" w:id="0"/>
      <w:bookmarkEnd w:id="0"/>
      <w:r w:rsidRPr="00A76EBB">
        <w:rPr>
          <w:i/>
        </w:rPr>
        <w:t>уково-методичні основи відтворення трудового потенціалу України</w:t>
      </w:r>
      <w:r w:rsidRPr="00A76EBB">
        <w:rPr>
          <w:i/>
          <w:color w:val="000000"/>
        </w:rPr>
        <w:t>».</w:t>
      </w:r>
    </w:p>
    <w:p xmlns:wp14="http://schemas.microsoft.com/office/word/2010/wordml" w:rsidRPr="00A76EBB" w:rsidR="002461B6" w:rsidP="002461B6" w:rsidRDefault="002461B6" w14:paraId="0AFB983C" wp14:textId="77777777">
      <w:pPr>
        <w:pStyle w:val="a5"/>
        <w:rPr>
          <w:i/>
        </w:rPr>
      </w:pPr>
      <w:r w:rsidRPr="00A76EBB">
        <w:rPr>
          <w:i/>
          <w:color w:val="000000"/>
        </w:rPr>
        <w:t>У 2005 році присвоєно вчене звання професора.</w:t>
      </w:r>
    </w:p>
    <w:p xmlns:wp14="http://schemas.microsoft.com/office/word/2010/wordml" w:rsidRPr="00A76EBB" w:rsidR="00D563D0" w:rsidP="00D563D0" w:rsidRDefault="00D563D0" w14:paraId="7D4CCD72" wp14:textId="77777777">
      <w:pPr>
        <w:pStyle w:val="a5"/>
        <w:spacing w:before="120" w:beforeAutospacing="0" w:after="0" w:afterAutospacing="0"/>
        <w:jc w:val="both"/>
        <w:rPr>
          <w:i/>
        </w:rPr>
      </w:pPr>
      <w:r w:rsidRPr="00A76EBB">
        <w:rPr>
          <w:i/>
        </w:rPr>
        <w:t>Відмінник освіти України (2001р.);</w:t>
      </w:r>
    </w:p>
    <w:p xmlns:wp14="http://schemas.microsoft.com/office/word/2010/wordml" w:rsidRPr="00A76EBB" w:rsidR="00D563D0" w:rsidP="00D563D0" w:rsidRDefault="00D563D0" w14:paraId="12722AA0" wp14:textId="77777777">
      <w:pPr>
        <w:pStyle w:val="a5"/>
        <w:spacing w:before="120" w:beforeAutospacing="0" w:after="0" w:afterAutospacing="0"/>
        <w:jc w:val="both"/>
        <w:rPr>
          <w:i/>
        </w:rPr>
      </w:pPr>
      <w:r w:rsidRPr="00A76EBB">
        <w:rPr>
          <w:i/>
        </w:rPr>
        <w:lastRenderedPageBreak/>
        <w:t>Нагороджений почесною відзнакою ІІІ ступеня «За сумлінну працю» Міністерством економіки України (2001р.);</w:t>
      </w:r>
    </w:p>
    <w:p xmlns:wp14="http://schemas.microsoft.com/office/word/2010/wordml" w:rsidRPr="00A76EBB" w:rsidR="00D563D0" w:rsidP="00D563D0" w:rsidRDefault="00D563D0" w14:paraId="712BF8DE" wp14:textId="77777777">
      <w:pPr>
        <w:pStyle w:val="a5"/>
        <w:spacing w:before="120" w:beforeAutospacing="0" w:after="0" w:afterAutospacing="0"/>
        <w:jc w:val="both"/>
        <w:rPr>
          <w:i/>
        </w:rPr>
      </w:pPr>
      <w:r w:rsidRPr="00A76EBB">
        <w:rPr>
          <w:i/>
        </w:rPr>
        <w:t xml:space="preserve">Нагороджений Почесною Грамотою Міністерства освіти і науки України (2007р.); </w:t>
      </w:r>
    </w:p>
    <w:p xmlns:wp14="http://schemas.microsoft.com/office/word/2010/wordml" w:rsidRPr="00A76EBB" w:rsidR="00D563D0" w:rsidP="00D563D0" w:rsidRDefault="00D563D0" w14:paraId="0B431905" wp14:textId="77777777">
      <w:pPr>
        <w:pStyle w:val="a5"/>
        <w:spacing w:before="120" w:beforeAutospacing="0" w:after="0" w:afterAutospacing="0"/>
        <w:jc w:val="both"/>
        <w:rPr>
          <w:i/>
        </w:rPr>
      </w:pPr>
      <w:r w:rsidRPr="00A76EBB">
        <w:rPr>
          <w:i/>
        </w:rPr>
        <w:t>Заслужений працівник освіти України;</w:t>
      </w:r>
    </w:p>
    <w:p xmlns:wp14="http://schemas.microsoft.com/office/word/2010/wordml" w:rsidRPr="00A76EBB" w:rsidR="00D563D0" w:rsidP="00D563D0" w:rsidRDefault="00D563D0" w14:paraId="58DE6CF2" wp14:textId="77777777">
      <w:pPr>
        <w:pStyle w:val="a5"/>
        <w:spacing w:before="120" w:beforeAutospacing="0" w:after="0" w:afterAutospacing="0"/>
        <w:jc w:val="both"/>
        <w:rPr>
          <w:i/>
        </w:rPr>
      </w:pPr>
      <w:r w:rsidRPr="00A76EBB">
        <w:rPr>
          <w:i/>
        </w:rPr>
        <w:t>Нагороджений нагрудним знаком «За наукові та освітні досягнення» Міністерства освіти і науки України;</w:t>
      </w:r>
    </w:p>
    <w:p xmlns:wp14="http://schemas.microsoft.com/office/word/2010/wordml" w:rsidRPr="00A76EBB" w:rsidR="00D563D0" w:rsidP="00D563D0" w:rsidRDefault="00D563D0" w14:paraId="4114B185" wp14:textId="77777777">
      <w:pPr>
        <w:pStyle w:val="a5"/>
        <w:spacing w:before="120" w:beforeAutospacing="0" w:after="0" w:afterAutospacing="0"/>
        <w:jc w:val="both"/>
        <w:rPr>
          <w:i/>
        </w:rPr>
      </w:pPr>
      <w:r w:rsidRPr="00A76EBB">
        <w:rPr>
          <w:i/>
        </w:rPr>
        <w:t>Учасник бойових дій.</w:t>
      </w:r>
    </w:p>
    <w:p xmlns:wp14="http://schemas.microsoft.com/office/word/2010/wordml" w:rsidRPr="00A76EBB" w:rsidR="00577316" w:rsidP="00B548CE" w:rsidRDefault="00577316" w14:paraId="0A37501D" wp14:textId="77777777">
      <w:pPr>
        <w:ind w:hanging="142"/>
        <w:rPr>
          <w:sz w:val="24"/>
          <w:szCs w:val="24"/>
        </w:rPr>
      </w:pPr>
    </w:p>
    <w:p xmlns:wp14="http://schemas.microsoft.com/office/word/2010/wordml" w:rsidRPr="00A76EBB" w:rsidR="0044139E" w:rsidP="008268EB" w:rsidRDefault="0044139E" w14:paraId="1F03AED0" wp14:textId="77777777">
      <w:pPr>
        <w:ind w:hanging="142"/>
        <w:rPr>
          <w:sz w:val="24"/>
          <w:szCs w:val="24"/>
        </w:rPr>
      </w:pPr>
      <w:r w:rsidRPr="00A76EBB">
        <w:rPr>
          <w:noProof/>
          <w:color w:val="0000FF"/>
          <w:sz w:val="24"/>
          <w:szCs w:val="24"/>
          <w:lang w:eastAsia="uk-UA"/>
        </w:rPr>
        <w:drawing>
          <wp:inline xmlns:wp14="http://schemas.microsoft.com/office/word/2010/wordprocessingDrawing" distT="0" distB="0" distL="0" distR="0" wp14:anchorId="4E2FAAE4" wp14:editId="7777777">
            <wp:extent cx="449260" cy="393320"/>
            <wp:effectExtent l="0" t="0" r="8255" b="6985"/>
            <wp:docPr id="14" name="Рисунок 14" descr="https://i0.wp.com/www.knuba.edu.ua/wp-content/uploads/2022/09/Outlook_.png?fit=171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0.wp.com/www.knuba.edu.ua/wp-content/uploads/2022/09/Outlook_.png?fit=171%2C150&amp;ssl=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8" cy="40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BB" w:rsidR="008268EB">
        <w:rPr>
          <w:sz w:val="24"/>
          <w:szCs w:val="24"/>
        </w:rPr>
        <w:t xml:space="preserve">   </w:t>
      </w:r>
      <w:hyperlink w:history="1" r:id="rId9">
        <w:r w:rsidRPr="00A76EBB">
          <w:rPr>
            <w:rStyle w:val="a3"/>
            <w:rFonts w:eastAsia="Times New Roman"/>
            <w:sz w:val="24"/>
            <w:szCs w:val="24"/>
            <w:lang w:val="en-US" w:eastAsia="ru-RU"/>
          </w:rPr>
          <w:t>lych</w:t>
        </w:r>
        <w:r w:rsidRPr="00A76EBB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A76EBB">
          <w:rPr>
            <w:rStyle w:val="a3"/>
            <w:rFonts w:eastAsia="Times New Roman"/>
            <w:sz w:val="24"/>
            <w:szCs w:val="24"/>
            <w:lang w:val="en-US" w:eastAsia="ru-RU"/>
          </w:rPr>
          <w:t>vm</w:t>
        </w:r>
        <w:r w:rsidRPr="00A76EBB">
          <w:rPr>
            <w:rStyle w:val="a3"/>
            <w:rFonts w:eastAsia="Times New Roman"/>
            <w:sz w:val="24"/>
            <w:szCs w:val="24"/>
            <w:lang w:eastAsia="ru-RU"/>
          </w:rPr>
          <w:t>@</w:t>
        </w:r>
        <w:r w:rsidRPr="00A76EBB">
          <w:rPr>
            <w:rStyle w:val="a3"/>
            <w:rFonts w:eastAsia="Times New Roman"/>
            <w:sz w:val="24"/>
            <w:szCs w:val="24"/>
            <w:lang w:val="en-US" w:eastAsia="ru-RU"/>
          </w:rPr>
          <w:t>knuba</w:t>
        </w:r>
        <w:r w:rsidRPr="00A76EBB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A76EBB">
          <w:rPr>
            <w:rStyle w:val="a3"/>
            <w:rFonts w:eastAsia="Times New Roman"/>
            <w:sz w:val="24"/>
            <w:szCs w:val="24"/>
            <w:lang w:val="en-US" w:eastAsia="ru-RU"/>
          </w:rPr>
          <w:t>edu</w:t>
        </w:r>
        <w:r w:rsidRPr="00A76EBB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r w:rsidRPr="00A76EBB">
          <w:rPr>
            <w:rStyle w:val="a3"/>
            <w:rFonts w:eastAsia="Times New Roman"/>
            <w:sz w:val="24"/>
            <w:szCs w:val="24"/>
            <w:lang w:val="en-US" w:eastAsia="ru-RU"/>
          </w:rPr>
          <w:t>ua</w:t>
        </w:r>
      </w:hyperlink>
      <w:r w:rsidRPr="00A76EBB">
        <w:rPr>
          <w:rFonts w:eastAsia="Times New Roman"/>
          <w:sz w:val="24"/>
          <w:szCs w:val="24"/>
          <w:lang w:eastAsia="ru-RU"/>
        </w:rPr>
        <w:t xml:space="preserve"> </w:t>
      </w:r>
    </w:p>
    <w:p xmlns:wp14="http://schemas.microsoft.com/office/word/2010/wordml" w:rsidRPr="00A76EBB" w:rsidR="0044139E" w:rsidP="008268EB" w:rsidRDefault="0044139E" w14:paraId="75F14771" wp14:textId="77777777">
      <w:pPr>
        <w:spacing w:before="240"/>
        <w:ind w:hanging="142"/>
        <w:rPr>
          <w:sz w:val="24"/>
          <w:szCs w:val="24"/>
        </w:rPr>
      </w:pPr>
      <w:r w:rsidRPr="00A76EBB">
        <w:rPr>
          <w:noProof/>
          <w:color w:val="0000FF"/>
          <w:sz w:val="24"/>
          <w:szCs w:val="24"/>
          <w:lang w:eastAsia="uk-UA"/>
        </w:rPr>
        <w:drawing>
          <wp:inline xmlns:wp14="http://schemas.microsoft.com/office/word/2010/wordprocessingDrawing" distT="0" distB="0" distL="0" distR="0" wp14:anchorId="0F028A30" wp14:editId="7777777">
            <wp:extent cx="474383" cy="474383"/>
            <wp:effectExtent l="0" t="0" r="1905" b="1905"/>
            <wp:docPr id="13" name="Рисунок 13" descr="https://i0.wp.com/www.knuba.edu.ua/wp-content/uploads/2022/09/ORCID-1329545827815955225.png?fit=64%2C6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0.wp.com/www.knuba.edu.ua/wp-content/uploads/2022/09/ORCID-1329545827815955225.png?fit=64%2C64&amp;ssl=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41" cy="47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BB" w:rsidR="008268EB">
        <w:rPr>
          <w:sz w:val="24"/>
          <w:szCs w:val="24"/>
        </w:rPr>
        <w:t xml:space="preserve">  </w:t>
      </w:r>
      <w:hyperlink w:history="1" r:id="rId12">
        <w:r w:rsidRPr="00A76EBB" w:rsidR="00616C86">
          <w:rPr>
            <w:rStyle w:val="a3"/>
            <w:sz w:val="24"/>
            <w:szCs w:val="24"/>
          </w:rPr>
          <w:t>https://orcid.org/0000-0001-9024-1593</w:t>
        </w:r>
      </w:hyperlink>
      <w:r w:rsidRPr="00A76EBB">
        <w:rPr>
          <w:sz w:val="24"/>
          <w:szCs w:val="24"/>
        </w:rPr>
        <w:t xml:space="preserve"> </w:t>
      </w:r>
    </w:p>
    <w:p xmlns:wp14="http://schemas.microsoft.com/office/word/2010/wordml" w:rsidRPr="00A76EBB" w:rsidR="0044139E" w:rsidP="008268EB" w:rsidRDefault="0044139E" w14:paraId="521D1945" wp14:textId="77777777">
      <w:pPr>
        <w:spacing w:before="240"/>
        <w:ind w:hanging="142"/>
        <w:rPr>
          <w:sz w:val="24"/>
          <w:szCs w:val="24"/>
        </w:rPr>
      </w:pPr>
      <w:r w:rsidRPr="00A76EBB">
        <w:rPr>
          <w:noProof/>
          <w:color w:val="0000FF"/>
          <w:sz w:val="24"/>
          <w:szCs w:val="24"/>
          <w:lang w:eastAsia="uk-UA"/>
        </w:rPr>
        <w:drawing>
          <wp:inline xmlns:wp14="http://schemas.microsoft.com/office/word/2010/wordprocessingDrawing" distT="0" distB="0" distL="0" distR="0" wp14:anchorId="2715CE87" wp14:editId="7777777">
            <wp:extent cx="897454" cy="266043"/>
            <wp:effectExtent l="0" t="0" r="0" b="1270"/>
            <wp:docPr id="12" name="Рисунок 12" descr="https://i0.wp.com/www.knuba.edu.ua/wp-content/uploads/2022/09/Scopus.svg.png?fit=506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0.wp.com/www.knuba.edu.ua/wp-content/uploads/2022/09/Scopus.svg.png?fit=506%2C150&amp;ssl=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83" cy="28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BB" w:rsidR="008268EB">
        <w:rPr>
          <w:sz w:val="24"/>
          <w:szCs w:val="24"/>
        </w:rPr>
        <w:t xml:space="preserve">   </w:t>
      </w:r>
      <w:hyperlink w:history="1" r:id="rId15">
        <w:r w:rsidRPr="00A76EBB">
          <w:rPr>
            <w:rStyle w:val="a3"/>
            <w:sz w:val="24"/>
            <w:szCs w:val="24"/>
          </w:rPr>
          <w:t xml:space="preserve">ID </w:t>
        </w:r>
        <w:r w:rsidRPr="00A76EBB" w:rsidR="00724A61">
          <w:rPr>
            <w:rStyle w:val="a3"/>
            <w:sz w:val="24"/>
            <w:szCs w:val="24"/>
            <w:shd w:val="clear" w:color="auto" w:fill="FFFFFF"/>
            <w:lang w:val="en-US"/>
          </w:rPr>
          <w:t>57834108100</w:t>
        </w:r>
      </w:hyperlink>
      <w:r w:rsidRPr="00A76EBB" w:rsidR="00724A61">
        <w:rPr>
          <w:sz w:val="24"/>
          <w:szCs w:val="24"/>
        </w:rPr>
        <w:t xml:space="preserve"> </w:t>
      </w:r>
      <w:r w:rsidRPr="00A76EBB" w:rsidR="00616C86">
        <w:rPr>
          <w:sz w:val="24"/>
          <w:szCs w:val="24"/>
        </w:rPr>
        <w:t xml:space="preserve">      </w:t>
      </w:r>
    </w:p>
    <w:p xmlns:wp14="http://schemas.microsoft.com/office/word/2010/wordml" w:rsidRPr="00A76EBB" w:rsidR="00616C86" w:rsidP="008268EB" w:rsidRDefault="00616C86" w14:paraId="489F4FC6" wp14:textId="77777777">
      <w:pPr>
        <w:spacing w:before="240"/>
        <w:ind w:hanging="142"/>
        <w:rPr>
          <w:sz w:val="24"/>
          <w:szCs w:val="24"/>
        </w:rPr>
      </w:pPr>
      <w:r w:rsidRPr="00A76EBB">
        <w:rPr>
          <w:rStyle w:val="a3"/>
          <w:sz w:val="24"/>
          <w:szCs w:val="24"/>
          <w:shd w:val="clear" w:color="auto" w:fill="FFFFFF"/>
        </w:rPr>
        <w:t>https://www.scopus.com/authid/detail.uri?authorId=57834108100</w:t>
      </w:r>
    </w:p>
    <w:p xmlns:wp14="http://schemas.microsoft.com/office/word/2010/wordml" w:rsidRPr="00A76EBB" w:rsidR="00660A09" w:rsidP="008268EB" w:rsidRDefault="00660A09" w14:paraId="5DAB6C7B" wp14:textId="77777777">
      <w:pPr>
        <w:ind w:hanging="142"/>
        <w:rPr>
          <w:sz w:val="24"/>
          <w:szCs w:val="24"/>
        </w:rPr>
      </w:pPr>
    </w:p>
    <w:p xmlns:wp14="http://schemas.microsoft.com/office/word/2010/wordml" w:rsidRPr="00A76EBB" w:rsidR="00724A61" w:rsidP="008268EB" w:rsidRDefault="0044139E" w14:paraId="5E041739" wp14:textId="77777777">
      <w:pPr>
        <w:ind w:hanging="142"/>
        <w:rPr>
          <w:rFonts w:eastAsia="Times New Roman" w:cs="Times New Roman"/>
          <w:sz w:val="24"/>
          <w:szCs w:val="24"/>
          <w:lang w:eastAsia="uk-UA"/>
        </w:rPr>
      </w:pPr>
      <w:r w:rsidRPr="00A76EBB">
        <w:rPr>
          <w:noProof/>
          <w:color w:val="0000FF"/>
          <w:sz w:val="24"/>
          <w:szCs w:val="24"/>
          <w:lang w:eastAsia="uk-UA"/>
        </w:rPr>
        <w:drawing>
          <wp:inline xmlns:wp14="http://schemas.microsoft.com/office/word/2010/wordprocessingDrawing" distT="0" distB="0" distL="0" distR="0" wp14:anchorId="446A66CD" wp14:editId="7777777">
            <wp:extent cx="1688524" cy="371475"/>
            <wp:effectExtent l="0" t="0" r="6985" b="0"/>
            <wp:docPr id="11" name="Рисунок 11" descr="https://i0.wp.com/www.knuba.edu.ua/wp-content/uploads/2022/09/ClarivateWoS-300x66-1.png?fit=300%2C6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0.wp.com/www.knuba.edu.ua/wp-content/uploads/2022/09/ClarivateWoS-300x66-1.png?fit=300%2C66&amp;ssl=1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68" cy="37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BB" w:rsidR="008268EB">
        <w:rPr>
          <w:sz w:val="24"/>
          <w:szCs w:val="24"/>
        </w:rPr>
        <w:t xml:space="preserve"> </w:t>
      </w:r>
      <w:r w:rsidRPr="00A76EBB" w:rsidR="00724A61">
        <w:rPr>
          <w:sz w:val="24"/>
          <w:szCs w:val="24"/>
        </w:rPr>
        <w:t xml:space="preserve"> </w:t>
      </w:r>
      <w:hyperlink w:history="1" r:id="rId17">
        <w:proofErr w:type="spellStart"/>
        <w:r w:rsidRPr="00A76EBB" w:rsidR="00724A61">
          <w:rPr>
            <w:rStyle w:val="a3"/>
            <w:rFonts w:eastAsia="Times New Roman" w:cs="Times New Roman"/>
            <w:sz w:val="24"/>
            <w:szCs w:val="24"/>
            <w:lang w:eastAsia="uk-UA"/>
          </w:rPr>
          <w:t>ResearcherID</w:t>
        </w:r>
        <w:proofErr w:type="spellEnd"/>
        <w:r w:rsidRPr="00A76EBB" w:rsidR="00724A61">
          <w:rPr>
            <w:rStyle w:val="a3"/>
            <w:rFonts w:eastAsia="Times New Roman" w:cs="Times New Roman"/>
            <w:sz w:val="24"/>
            <w:szCs w:val="24"/>
            <w:lang w:eastAsia="uk-UA"/>
          </w:rPr>
          <w:t xml:space="preserve"> </w:t>
        </w:r>
        <w:proofErr w:type="spellStart"/>
        <w:r w:rsidRPr="00A76EBB" w:rsidR="00724A61">
          <w:rPr>
            <w:rStyle w:val="a3"/>
            <w:rFonts w:eastAsia="Times New Roman" w:cs="Times New Roman"/>
            <w:sz w:val="24"/>
            <w:szCs w:val="24"/>
            <w:lang w:eastAsia="uk-UA"/>
          </w:rPr>
          <w:t>Web</w:t>
        </w:r>
        <w:proofErr w:type="spellEnd"/>
        <w:r w:rsidRPr="00A76EBB" w:rsidR="00724A61">
          <w:rPr>
            <w:rStyle w:val="a3"/>
            <w:rFonts w:eastAsia="Times New Roman" w:cs="Times New Roman"/>
            <w:sz w:val="24"/>
            <w:szCs w:val="24"/>
            <w:lang w:eastAsia="uk-UA"/>
          </w:rPr>
          <w:t xml:space="preserve"> of </w:t>
        </w:r>
        <w:proofErr w:type="spellStart"/>
        <w:r w:rsidRPr="00A76EBB" w:rsidR="00724A61">
          <w:rPr>
            <w:rStyle w:val="a3"/>
            <w:rFonts w:eastAsia="Times New Roman" w:cs="Times New Roman"/>
            <w:sz w:val="24"/>
            <w:szCs w:val="24"/>
            <w:lang w:eastAsia="uk-UA"/>
          </w:rPr>
          <w:t>Science</w:t>
        </w:r>
        <w:proofErr w:type="spellEnd"/>
        <w:r w:rsidRPr="00A76EBB" w:rsidR="00724A61">
          <w:rPr>
            <w:rStyle w:val="a3"/>
            <w:rFonts w:eastAsia="Times New Roman" w:cs="Times New Roman"/>
            <w:sz w:val="24"/>
            <w:szCs w:val="24"/>
            <w:lang w:eastAsia="uk-UA"/>
          </w:rPr>
          <w:t>: ABH-7265-2022</w:t>
        </w:r>
      </w:hyperlink>
      <w:r w:rsidRPr="00724A61" w:rsidR="00724A61">
        <w:rPr>
          <w:rFonts w:eastAsia="Times New Roman" w:cs="Times New Roman"/>
          <w:sz w:val="24"/>
          <w:szCs w:val="24"/>
          <w:lang w:eastAsia="uk-UA"/>
        </w:rPr>
        <w:t xml:space="preserve"> </w:t>
      </w:r>
    </w:p>
    <w:p xmlns:wp14="http://schemas.microsoft.com/office/word/2010/wordml" w:rsidRPr="00724A61" w:rsidR="00616C86" w:rsidP="00616C86" w:rsidRDefault="00A23400" w14:paraId="6DDF9048" wp14:textId="77777777">
      <w:pPr>
        <w:ind w:hanging="142"/>
        <w:rPr>
          <w:rFonts w:eastAsia="Times New Roman" w:cs="Times New Roman"/>
          <w:sz w:val="24"/>
          <w:szCs w:val="24"/>
          <w:lang w:eastAsia="uk-UA"/>
        </w:rPr>
      </w:pPr>
      <w:hyperlink w:history="1" r:id="rId18">
        <w:r w:rsidRPr="00A76EBB" w:rsidR="00616C86">
          <w:rPr>
            <w:rStyle w:val="a3"/>
            <w:sz w:val="24"/>
            <w:szCs w:val="24"/>
            <w:shd w:val="clear" w:color="auto" w:fill="FFFFFF"/>
          </w:rPr>
          <w:t>https://www.webofscience.com/wos/author/record/2598427</w:t>
        </w:r>
      </w:hyperlink>
    </w:p>
    <w:p xmlns:wp14="http://schemas.microsoft.com/office/word/2010/wordml" w:rsidR="00F95A4D" w:rsidP="008268EB" w:rsidRDefault="00F95A4D" w14:paraId="02EB378F" wp14:textId="77777777">
      <w:pPr>
        <w:ind w:hanging="142"/>
        <w:rPr>
          <w:rFonts w:eastAsia="Times New Roman" w:cs="Times New Roman"/>
          <w:sz w:val="24"/>
          <w:lang w:eastAsia="uk-UA"/>
        </w:rPr>
      </w:pPr>
    </w:p>
    <w:p xmlns:wp14="http://schemas.microsoft.com/office/word/2010/wordml" w:rsidRPr="00F95A4D" w:rsidR="00616C86" w:rsidP="008268EB" w:rsidRDefault="00F95A4D" w14:paraId="4DBB2376" wp14:textId="77777777">
      <w:pPr>
        <w:ind w:hanging="142"/>
        <w:rPr>
          <w:rFonts w:cs="Times New Roman"/>
          <w:sz w:val="22"/>
          <w:szCs w:val="24"/>
        </w:rPr>
      </w:pPr>
      <w:proofErr w:type="spellStart"/>
      <w:r w:rsidRPr="00F95A4D">
        <w:rPr>
          <w:rFonts w:eastAsia="Times New Roman" w:cs="Times New Roman"/>
          <w:b/>
          <w:color w:val="00B050"/>
          <w:sz w:val="24"/>
          <w:lang w:eastAsia="uk-UA"/>
        </w:rPr>
        <w:t>Researcher</w:t>
      </w:r>
      <w:proofErr w:type="spellEnd"/>
      <w:r w:rsidRPr="00F95A4D">
        <w:rPr>
          <w:rFonts w:eastAsia="Times New Roman" w:cs="Times New Roman"/>
          <w:b/>
          <w:color w:val="00B050"/>
          <w:sz w:val="24"/>
          <w:lang w:eastAsia="uk-UA"/>
        </w:rPr>
        <w:t xml:space="preserve"> ID</w:t>
      </w:r>
      <w:r w:rsidRPr="00F95A4D">
        <w:rPr>
          <w:rFonts w:eastAsia="Times New Roman" w:cs="Times New Roman"/>
          <w:sz w:val="24"/>
          <w:lang w:eastAsia="uk-UA"/>
        </w:rPr>
        <w:t xml:space="preserve"> </w:t>
      </w:r>
      <w:r>
        <w:rPr>
          <w:rFonts w:eastAsia="Times New Roman" w:cs="Times New Roman"/>
          <w:sz w:val="24"/>
          <w:lang w:eastAsia="uk-UA"/>
        </w:rPr>
        <w:t xml:space="preserve">     </w:t>
      </w:r>
      <w:r w:rsidRPr="00F95A4D">
        <w:rPr>
          <w:rStyle w:val="a3"/>
          <w:rFonts w:cs="Times New Roman"/>
          <w:sz w:val="24"/>
          <w:shd w:val="clear" w:color="auto" w:fill="FFFFFF"/>
        </w:rPr>
        <w:t>https://researchid.co/lychvolodymyr</w:t>
      </w:r>
    </w:p>
    <w:p xmlns:wp14="http://schemas.microsoft.com/office/word/2010/wordml" w:rsidR="00F95A4D" w:rsidP="008268EB" w:rsidRDefault="00F95A4D" w14:paraId="6A05A809" wp14:textId="77777777">
      <w:pPr>
        <w:ind w:hanging="142"/>
        <w:rPr>
          <w:sz w:val="24"/>
          <w:szCs w:val="24"/>
        </w:rPr>
      </w:pPr>
    </w:p>
    <w:p xmlns:wp14="http://schemas.microsoft.com/office/word/2010/wordml" w:rsidRPr="00A76EBB" w:rsidR="006A1FAE" w:rsidP="008268EB" w:rsidRDefault="0044139E" w14:paraId="40FABD27" wp14:textId="77777777">
      <w:pPr>
        <w:ind w:hanging="142"/>
        <w:rPr>
          <w:sz w:val="24"/>
          <w:szCs w:val="24"/>
        </w:rPr>
      </w:pPr>
      <w:r w:rsidRPr="00A76EBB">
        <w:rPr>
          <w:noProof/>
          <w:color w:val="0000FF"/>
          <w:sz w:val="24"/>
          <w:szCs w:val="24"/>
          <w:lang w:eastAsia="uk-UA"/>
        </w:rPr>
        <w:drawing>
          <wp:inline xmlns:wp14="http://schemas.microsoft.com/office/word/2010/wordprocessingDrawing" distT="0" distB="0" distL="0" distR="0" wp14:anchorId="402BAF77" wp14:editId="66F73242">
            <wp:extent cx="425450" cy="425450"/>
            <wp:effectExtent l="0" t="0" r="0" b="0"/>
            <wp:docPr id="10" name="Рисунок 10" descr="https://i0.wp.com/www.knuba.edu.ua/wp-content/uploads/2022/09/researchgate-2752086-2284903.png?fit=512%2C51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0.wp.com/www.knuba.edu.ua/wp-content/uploads/2022/09/researchgate-2752086-2284903.png?fit=512%2C512&amp;ssl=1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EBB" w:rsidR="008268EB">
        <w:rPr>
          <w:sz w:val="24"/>
          <w:szCs w:val="24"/>
        </w:rPr>
        <w:t xml:space="preserve"> </w:t>
      </w:r>
      <w:hyperlink w:history="1" r:id="rId21">
        <w:r w:rsidRPr="00A76EBB" w:rsidR="00D84ED1">
          <w:rPr>
            <w:rStyle w:val="a3"/>
            <w:sz w:val="24"/>
            <w:szCs w:val="24"/>
          </w:rPr>
          <w:t>https://www.researchgate.net/profile/Volodymyr-Lych</w:t>
        </w:r>
      </w:hyperlink>
      <w:r w:rsidRPr="00A76EBB" w:rsidR="00D84ED1">
        <w:rPr>
          <w:sz w:val="24"/>
          <w:szCs w:val="24"/>
        </w:rPr>
        <w:t xml:space="preserve"> </w:t>
      </w:r>
    </w:p>
    <w:p xmlns:wp14="http://schemas.microsoft.com/office/word/2010/wordml" w:rsidRPr="00A76EBB" w:rsidR="0044139E" w:rsidP="008268EB" w:rsidRDefault="009F2478" w14:paraId="7326DFD9" wp14:textId="77777777">
      <w:pPr>
        <w:ind w:hanging="142"/>
        <w:rPr>
          <w:noProof/>
          <w:color w:val="0000FF"/>
          <w:sz w:val="24"/>
          <w:szCs w:val="24"/>
          <w:lang w:eastAsia="uk-UA"/>
        </w:rPr>
      </w:pPr>
      <w:r w:rsidRPr="00A76EBB">
        <w:rPr>
          <w:noProof/>
          <w:color w:val="0000FF"/>
          <w:sz w:val="24"/>
          <w:szCs w:val="24"/>
          <w:lang w:eastAsia="uk-UA"/>
        </w:rPr>
        <w:drawing>
          <wp:inline xmlns:wp14="http://schemas.microsoft.com/office/word/2010/wordprocessingDrawing" distT="0" distB="0" distL="0" distR="0" wp14:anchorId="43694CDA" wp14:editId="39B620CF">
            <wp:extent cx="1288415" cy="558313"/>
            <wp:effectExtent l="0" t="0" r="6985" b="0"/>
            <wp:docPr id="9" name="Рисунок 9" descr="https://i0.wp.com/www.knuba.edu.ua/wp-content/uploads/2022/09/google-scholar-logo-png-6-300x130-1.png?fit=300%2C13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0.wp.com/www.knuba.edu.ua/wp-content/uploads/2022/09/google-scholar-logo-png-6-300x130-1.png?fit=300%2C130&amp;ssl=1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60" cy="57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w:history="1" r:id="rId24">
        <w:r w:rsidRPr="00A76EBB" w:rsidR="00270515">
          <w:rPr>
            <w:rStyle w:val="a3"/>
            <w:sz w:val="24"/>
            <w:szCs w:val="24"/>
            <w:shd w:val="clear" w:color="auto" w:fill="FFFFFF"/>
            <w:lang w:val="ru-RU"/>
          </w:rPr>
          <w:t>https</w:t>
        </w:r>
        <w:r w:rsidRPr="00A76EBB" w:rsidR="00270515">
          <w:rPr>
            <w:rStyle w:val="a3"/>
            <w:sz w:val="24"/>
            <w:szCs w:val="24"/>
            <w:shd w:val="clear" w:color="auto" w:fill="FFFFFF"/>
          </w:rPr>
          <w:t>://</w:t>
        </w:r>
        <w:r w:rsidRPr="00A76EBB" w:rsidR="00270515">
          <w:rPr>
            <w:rStyle w:val="a3"/>
            <w:sz w:val="24"/>
            <w:szCs w:val="24"/>
            <w:shd w:val="clear" w:color="auto" w:fill="FFFFFF"/>
            <w:lang w:val="ru-RU"/>
          </w:rPr>
          <w:t>scholar</w:t>
        </w:r>
        <w:r w:rsidRPr="00A76EBB" w:rsidR="00270515">
          <w:rPr>
            <w:rStyle w:val="a3"/>
            <w:sz w:val="24"/>
            <w:szCs w:val="24"/>
            <w:shd w:val="clear" w:color="auto" w:fill="FFFFFF"/>
          </w:rPr>
          <w:t>.</w:t>
        </w:r>
        <w:r w:rsidRPr="00A76EBB" w:rsidR="00270515">
          <w:rPr>
            <w:rStyle w:val="a3"/>
            <w:sz w:val="24"/>
            <w:szCs w:val="24"/>
            <w:shd w:val="clear" w:color="auto" w:fill="FFFFFF"/>
            <w:lang w:val="ru-RU"/>
          </w:rPr>
          <w:t>google</w:t>
        </w:r>
        <w:r w:rsidRPr="00A76EBB" w:rsidR="00270515">
          <w:rPr>
            <w:rStyle w:val="a3"/>
            <w:sz w:val="24"/>
            <w:szCs w:val="24"/>
            <w:shd w:val="clear" w:color="auto" w:fill="FFFFFF"/>
          </w:rPr>
          <w:t>.</w:t>
        </w:r>
        <w:r w:rsidRPr="00A76EBB" w:rsidR="00270515">
          <w:rPr>
            <w:rStyle w:val="a3"/>
            <w:sz w:val="24"/>
            <w:szCs w:val="24"/>
            <w:shd w:val="clear" w:color="auto" w:fill="FFFFFF"/>
            <w:lang w:val="ru-RU"/>
          </w:rPr>
          <w:t>com</w:t>
        </w:r>
        <w:r w:rsidRPr="00A76EBB" w:rsidR="00270515">
          <w:rPr>
            <w:rStyle w:val="a3"/>
            <w:sz w:val="24"/>
            <w:szCs w:val="24"/>
            <w:shd w:val="clear" w:color="auto" w:fill="FFFFFF"/>
          </w:rPr>
          <w:t>.</w:t>
        </w:r>
        <w:r w:rsidRPr="00A76EBB" w:rsidR="00270515">
          <w:rPr>
            <w:rStyle w:val="a3"/>
            <w:sz w:val="24"/>
            <w:szCs w:val="24"/>
            <w:shd w:val="clear" w:color="auto" w:fill="FFFFFF"/>
            <w:lang w:val="ru-RU"/>
          </w:rPr>
          <w:t>ua</w:t>
        </w:r>
        <w:r w:rsidRPr="00A76EBB" w:rsidR="00270515">
          <w:rPr>
            <w:rStyle w:val="a3"/>
            <w:sz w:val="24"/>
            <w:szCs w:val="24"/>
            <w:shd w:val="clear" w:color="auto" w:fill="FFFFFF"/>
          </w:rPr>
          <w:t>/</w:t>
        </w:r>
        <w:r w:rsidRPr="00A76EBB" w:rsidR="00270515">
          <w:rPr>
            <w:rStyle w:val="a3"/>
            <w:sz w:val="24"/>
            <w:szCs w:val="24"/>
            <w:shd w:val="clear" w:color="auto" w:fill="FFFFFF"/>
            <w:lang w:val="ru-RU"/>
          </w:rPr>
          <w:t>citations</w:t>
        </w:r>
        <w:r w:rsidRPr="00A76EBB" w:rsidR="00270515">
          <w:rPr>
            <w:rStyle w:val="a3"/>
            <w:sz w:val="24"/>
            <w:szCs w:val="24"/>
            <w:shd w:val="clear" w:color="auto" w:fill="FFFFFF"/>
          </w:rPr>
          <w:t>?</w:t>
        </w:r>
        <w:r w:rsidRPr="00A76EBB" w:rsidR="00270515">
          <w:rPr>
            <w:rStyle w:val="a3"/>
            <w:sz w:val="24"/>
            <w:szCs w:val="24"/>
            <w:shd w:val="clear" w:color="auto" w:fill="FFFFFF"/>
            <w:lang w:val="ru-RU"/>
          </w:rPr>
          <w:t>hl</w:t>
        </w:r>
        <w:r w:rsidRPr="00A76EBB" w:rsidR="00270515">
          <w:rPr>
            <w:rStyle w:val="a3"/>
            <w:sz w:val="24"/>
            <w:szCs w:val="24"/>
            <w:shd w:val="clear" w:color="auto" w:fill="FFFFFF"/>
          </w:rPr>
          <w:t>=</w:t>
        </w:r>
        <w:r w:rsidRPr="00A76EBB" w:rsidR="00270515">
          <w:rPr>
            <w:rStyle w:val="a3"/>
            <w:sz w:val="24"/>
            <w:szCs w:val="24"/>
            <w:shd w:val="clear" w:color="auto" w:fill="FFFFFF"/>
            <w:lang w:val="ru-RU"/>
          </w:rPr>
          <w:t>ru</w:t>
        </w:r>
        <w:r w:rsidRPr="00A76EBB" w:rsidR="00270515">
          <w:rPr>
            <w:rStyle w:val="a3"/>
            <w:sz w:val="24"/>
            <w:szCs w:val="24"/>
            <w:shd w:val="clear" w:color="auto" w:fill="FFFFFF"/>
          </w:rPr>
          <w:t>&amp;</w:t>
        </w:r>
        <w:r w:rsidRPr="00A76EBB" w:rsidR="00270515">
          <w:rPr>
            <w:rStyle w:val="a3"/>
            <w:sz w:val="24"/>
            <w:szCs w:val="24"/>
            <w:shd w:val="clear" w:color="auto" w:fill="FFFFFF"/>
            <w:lang w:val="ru-RU"/>
          </w:rPr>
          <w:t>user</w:t>
        </w:r>
        <w:r w:rsidRPr="00A76EBB" w:rsidR="00270515">
          <w:rPr>
            <w:rStyle w:val="a3"/>
            <w:sz w:val="24"/>
            <w:szCs w:val="24"/>
            <w:shd w:val="clear" w:color="auto" w:fill="FFFFFF"/>
          </w:rPr>
          <w:t>=</w:t>
        </w:r>
        <w:proofErr w:type="spellStart"/>
        <w:r w:rsidRPr="00A76EBB" w:rsidR="00270515">
          <w:rPr>
            <w:rStyle w:val="a3"/>
            <w:sz w:val="24"/>
            <w:szCs w:val="24"/>
            <w:shd w:val="clear" w:color="auto" w:fill="FFFFFF"/>
            <w:lang w:val="ru-RU"/>
          </w:rPr>
          <w:t>GWLOsYYAAAAJ</w:t>
        </w:r>
        <w:proofErr w:type="spellEnd"/>
      </w:hyperlink>
      <w:r w:rsidRPr="00A76EBB">
        <w:rPr>
          <w:noProof/>
          <w:color w:val="0000FF"/>
          <w:sz w:val="24"/>
          <w:szCs w:val="24"/>
          <w:lang w:eastAsia="uk-UA"/>
        </w:rPr>
        <w:t xml:space="preserve"> </w:t>
      </w:r>
    </w:p>
    <w:p xmlns:wp14="http://schemas.microsoft.com/office/word/2010/wordml" w:rsidRPr="00A23400" w:rsidR="00270515" w:rsidP="00B46564" w:rsidRDefault="00B46564" w14:paraId="4D05D99E" wp14:textId="77777777">
      <w:pPr>
        <w:pStyle w:val="a5"/>
        <w:jc w:val="both"/>
        <w:rPr>
          <w:lang w:val="ru-RU"/>
        </w:rPr>
      </w:pPr>
      <w:r w:rsidRPr="00A23400">
        <w:rPr>
          <w:lang w:val="ru-RU"/>
        </w:rPr>
        <w:t>тел. (044) 241-55-</w:t>
      </w:r>
      <w:r w:rsidRPr="00227F9E" w:rsidR="00227F9E">
        <w:t>71</w:t>
      </w:r>
      <w:r w:rsidRPr="00A23400">
        <w:rPr>
          <w:lang w:val="ru-RU"/>
        </w:rPr>
        <w:t>,</w:t>
      </w:r>
      <w:r w:rsidRPr="00227F9E">
        <w:t xml:space="preserve"> </w:t>
      </w:r>
      <w:proofErr w:type="spellStart"/>
      <w:r w:rsidRPr="00A23400">
        <w:rPr>
          <w:lang w:val="ru-RU"/>
        </w:rPr>
        <w:t>внутр</w:t>
      </w:r>
      <w:proofErr w:type="spellEnd"/>
      <w:r w:rsidRPr="00A23400">
        <w:rPr>
          <w:lang w:val="ru-RU"/>
        </w:rPr>
        <w:t>. 5-</w:t>
      </w:r>
      <w:r w:rsidRPr="00227F9E" w:rsidR="00227F9E">
        <w:t>71</w:t>
      </w:r>
      <w:r w:rsidRPr="00A23400">
        <w:rPr>
          <w:lang w:val="ru-RU"/>
        </w:rPr>
        <w:t>,</w:t>
      </w:r>
      <w:r w:rsidRPr="00227F9E">
        <w:t xml:space="preserve"> </w:t>
      </w:r>
      <w:r w:rsidRPr="00A23400">
        <w:rPr>
          <w:lang w:val="ru-RU"/>
        </w:rPr>
        <w:t>к</w:t>
      </w:r>
      <w:proofErr w:type="spellStart"/>
      <w:r w:rsidR="0002279D">
        <w:t>аб</w:t>
      </w:r>
      <w:proofErr w:type="spellEnd"/>
      <w:r w:rsidR="0002279D">
        <w:t>.</w:t>
      </w:r>
      <w:r w:rsidRPr="00A23400">
        <w:rPr>
          <w:lang w:val="ru-RU"/>
        </w:rPr>
        <w:t xml:space="preserve"> 337</w:t>
      </w:r>
      <w:r w:rsidRPr="00227F9E">
        <w:rPr>
          <w:lang w:val="en-US"/>
        </w:rPr>
        <w:t> </w:t>
      </w:r>
    </w:p>
    <w:p xmlns:wp14="http://schemas.microsoft.com/office/word/2010/wordml" w:rsidRPr="00A76EBB" w:rsidR="00577316" w:rsidP="00577316" w:rsidRDefault="00577316" w14:paraId="12542582" wp14:textId="77777777">
      <w:pPr>
        <w:pStyle w:val="a5"/>
        <w:rPr>
          <w:rStyle w:val="a7"/>
          <w:color w:val="0000FF"/>
        </w:rPr>
      </w:pPr>
      <w:r w:rsidRPr="00A76EBB">
        <w:rPr>
          <w:rStyle w:val="a7"/>
          <w:color w:val="0000FF"/>
        </w:rPr>
        <w:t>НАУКОВІ ПУБЛІКАЦІЇ ЗА РОКАМИ:</w:t>
      </w:r>
    </w:p>
    <w:p xmlns:wp14="http://schemas.microsoft.com/office/word/2010/wordml" w:rsidRPr="007151BB" w:rsidR="0044139E" w:rsidP="00577316" w:rsidRDefault="00577316" w14:paraId="09625BCB" wp14:textId="77777777">
      <w:pPr>
        <w:pStyle w:val="a5"/>
        <w:rPr>
          <w:b/>
        </w:rPr>
      </w:pPr>
      <w:r w:rsidRPr="007151BB">
        <w:rPr>
          <w:b/>
        </w:rPr>
        <w:t>2022 рік:</w:t>
      </w:r>
    </w:p>
    <w:p xmlns:wp14="http://schemas.microsoft.com/office/word/2010/wordml" w:rsidRPr="00A76EBB" w:rsidR="00577316" w:rsidP="005F1825" w:rsidRDefault="005F1825" w14:paraId="4401C4C9" wp14:textId="77777777">
      <w:pPr>
        <w:pStyle w:val="a5"/>
        <w:jc w:val="both"/>
      </w:pPr>
      <w:r w:rsidRPr="00A76EBB">
        <w:rPr>
          <w:color w:val="000000"/>
          <w:lang w:val="en-US"/>
        </w:rPr>
        <w:t xml:space="preserve">Kulikov P., Zakharchenko P., </w:t>
      </w:r>
      <w:proofErr w:type="spellStart"/>
      <w:r w:rsidRPr="00A76EBB">
        <w:rPr>
          <w:color w:val="000000"/>
          <w:lang w:val="en-US"/>
        </w:rPr>
        <w:t>Lych</w:t>
      </w:r>
      <w:proofErr w:type="spellEnd"/>
      <w:r w:rsidRPr="00A76EBB">
        <w:rPr>
          <w:color w:val="000000"/>
          <w:lang w:val="en-US"/>
        </w:rPr>
        <w:t xml:space="preserve"> V., </w:t>
      </w:r>
      <w:proofErr w:type="spellStart"/>
      <w:r w:rsidRPr="00A76EBB">
        <w:rPr>
          <w:color w:val="000000"/>
          <w:lang w:val="en-US"/>
        </w:rPr>
        <w:t>Dymenko</w:t>
      </w:r>
      <w:proofErr w:type="spellEnd"/>
      <w:r w:rsidRPr="00A76EBB">
        <w:rPr>
          <w:color w:val="000000"/>
          <w:lang w:val="en-US"/>
        </w:rPr>
        <w:t xml:space="preserve"> R.</w:t>
      </w:r>
      <w:r w:rsidRPr="00A76EBB">
        <w:rPr>
          <w:color w:val="000000"/>
        </w:rPr>
        <w:t xml:space="preserve"> </w:t>
      </w:r>
      <w:r w:rsidRPr="00A76EBB">
        <w:rPr>
          <w:color w:val="000000"/>
          <w:lang w:val="en-US"/>
        </w:rPr>
        <w:t xml:space="preserve">Strategies for fi </w:t>
      </w:r>
      <w:proofErr w:type="spellStart"/>
      <w:r w:rsidRPr="00A76EBB">
        <w:rPr>
          <w:color w:val="000000"/>
          <w:lang w:val="en-US"/>
        </w:rPr>
        <w:t>nancing</w:t>
      </w:r>
      <w:proofErr w:type="spellEnd"/>
      <w:r w:rsidRPr="00A76EBB">
        <w:rPr>
          <w:color w:val="000000"/>
          <w:lang w:val="en-US"/>
        </w:rPr>
        <w:t xml:space="preserve"> infrastructure projects in the sphere of public-private partnership.</w:t>
      </w:r>
      <w:r w:rsidRPr="00A76EBB">
        <w:rPr>
          <w:color w:val="000000"/>
        </w:rPr>
        <w:t xml:space="preserve"> </w:t>
      </w:r>
      <w:proofErr w:type="spellStart"/>
      <w:r w:rsidRPr="00A76EBB">
        <w:rPr>
          <w:color w:val="000000"/>
          <w:lang w:val="en-US"/>
        </w:rPr>
        <w:t>Naukovyi</w:t>
      </w:r>
      <w:proofErr w:type="spellEnd"/>
      <w:r w:rsidRPr="00C400F8">
        <w:rPr>
          <w:color w:val="000000"/>
        </w:rPr>
        <w:t xml:space="preserve"> </w:t>
      </w:r>
      <w:proofErr w:type="spellStart"/>
      <w:r w:rsidRPr="00A76EBB">
        <w:rPr>
          <w:color w:val="000000"/>
          <w:lang w:val="en-US"/>
        </w:rPr>
        <w:t>visnyk</w:t>
      </w:r>
      <w:proofErr w:type="spellEnd"/>
      <w:r w:rsidRPr="00C400F8">
        <w:rPr>
          <w:color w:val="000000"/>
        </w:rPr>
        <w:t xml:space="preserve"> </w:t>
      </w:r>
      <w:proofErr w:type="spellStart"/>
      <w:r w:rsidRPr="00A76EBB">
        <w:rPr>
          <w:color w:val="000000"/>
          <w:lang w:val="en-US"/>
        </w:rPr>
        <w:t>Natsionalnoho</w:t>
      </w:r>
      <w:proofErr w:type="spellEnd"/>
      <w:r w:rsidRPr="00C400F8">
        <w:rPr>
          <w:color w:val="000000"/>
        </w:rPr>
        <w:t xml:space="preserve"> </w:t>
      </w:r>
      <w:proofErr w:type="spellStart"/>
      <w:r w:rsidRPr="00A76EBB">
        <w:rPr>
          <w:color w:val="000000"/>
          <w:lang w:val="en-US"/>
        </w:rPr>
        <w:t>Hirnychoho</w:t>
      </w:r>
      <w:proofErr w:type="spellEnd"/>
      <w:r w:rsidRPr="00C400F8">
        <w:rPr>
          <w:color w:val="000000"/>
        </w:rPr>
        <w:t xml:space="preserve"> </w:t>
      </w:r>
      <w:proofErr w:type="spellStart"/>
      <w:r w:rsidRPr="00A76EBB">
        <w:rPr>
          <w:color w:val="000000"/>
          <w:lang w:val="en-US"/>
        </w:rPr>
        <w:t>Universytetu</w:t>
      </w:r>
      <w:proofErr w:type="spellEnd"/>
      <w:r w:rsidRPr="00C400F8">
        <w:rPr>
          <w:color w:val="000000"/>
        </w:rPr>
        <w:t>. 2022. №3. Р. 156-162</w:t>
      </w:r>
      <w:r w:rsidRPr="00A76EBB">
        <w:rPr>
          <w:color w:val="000000"/>
        </w:rPr>
        <w:t xml:space="preserve">. </w:t>
      </w:r>
      <w:r w:rsidRPr="00A76EBB">
        <w:rPr>
          <w:color w:val="000000"/>
          <w:lang w:val="en-US"/>
        </w:rPr>
        <w:t>DOI</w:t>
      </w:r>
      <w:r w:rsidRPr="00A76EBB">
        <w:rPr>
          <w:color w:val="000000"/>
        </w:rPr>
        <w:t>:10.33271/</w:t>
      </w:r>
      <w:proofErr w:type="spellStart"/>
      <w:r w:rsidRPr="00A76EBB">
        <w:rPr>
          <w:color w:val="000000"/>
          <w:lang w:val="en-US"/>
        </w:rPr>
        <w:t>nvngu</w:t>
      </w:r>
      <w:proofErr w:type="spellEnd"/>
      <w:r w:rsidRPr="00A76EBB">
        <w:rPr>
          <w:color w:val="000000"/>
        </w:rPr>
        <w:t xml:space="preserve">/2022-3/156 </w:t>
      </w:r>
      <w:r w:rsidRPr="00A76EBB">
        <w:rPr>
          <w:color w:val="000000"/>
          <w:lang w:val="en-US"/>
        </w:rPr>
        <w:t>URL</w:t>
      </w:r>
      <w:r w:rsidRPr="00A76EBB">
        <w:rPr>
          <w:color w:val="000000"/>
        </w:rPr>
        <w:t xml:space="preserve">: </w:t>
      </w:r>
      <w:r w:rsidRPr="00A76EBB">
        <w:rPr>
          <w:color w:val="000000"/>
          <w:lang w:val="en-US"/>
        </w:rPr>
        <w:t>https</w:t>
      </w:r>
      <w:r w:rsidRPr="00A76EBB">
        <w:rPr>
          <w:color w:val="000000"/>
        </w:rPr>
        <w:t>://</w:t>
      </w:r>
      <w:r w:rsidRPr="00A76EBB">
        <w:rPr>
          <w:color w:val="000000"/>
          <w:lang w:val="en-US"/>
        </w:rPr>
        <w:t>www</w:t>
      </w:r>
      <w:r w:rsidRPr="00A76EBB">
        <w:rPr>
          <w:color w:val="000000"/>
        </w:rPr>
        <w:t>.</w:t>
      </w:r>
      <w:proofErr w:type="spellStart"/>
      <w:r w:rsidRPr="00A76EBB">
        <w:rPr>
          <w:color w:val="000000"/>
          <w:lang w:val="en-US"/>
        </w:rPr>
        <w:t>proquest</w:t>
      </w:r>
      <w:proofErr w:type="spellEnd"/>
      <w:r w:rsidRPr="00A76EBB">
        <w:rPr>
          <w:color w:val="000000"/>
        </w:rPr>
        <w:t>.</w:t>
      </w:r>
      <w:r w:rsidRPr="00A76EBB">
        <w:rPr>
          <w:color w:val="000000"/>
          <w:lang w:val="en-US"/>
        </w:rPr>
        <w:t>com</w:t>
      </w:r>
      <w:r w:rsidRPr="00A76EBB">
        <w:rPr>
          <w:color w:val="000000"/>
        </w:rPr>
        <w:t>/</w:t>
      </w:r>
      <w:proofErr w:type="spellStart"/>
      <w:r w:rsidRPr="00A76EBB">
        <w:rPr>
          <w:color w:val="000000"/>
          <w:lang w:val="en-US"/>
        </w:rPr>
        <w:t>openview</w:t>
      </w:r>
      <w:proofErr w:type="spellEnd"/>
      <w:r w:rsidRPr="00A76EBB">
        <w:rPr>
          <w:color w:val="000000"/>
        </w:rPr>
        <w:t>/</w:t>
      </w:r>
      <w:r w:rsidRPr="00A76EBB">
        <w:rPr>
          <w:color w:val="000000"/>
          <w:lang w:val="en-US"/>
        </w:rPr>
        <w:t>c</w:t>
      </w:r>
      <w:r w:rsidRPr="00A76EBB">
        <w:rPr>
          <w:color w:val="000000"/>
        </w:rPr>
        <w:t>9</w:t>
      </w:r>
      <w:r w:rsidRPr="00A76EBB">
        <w:rPr>
          <w:color w:val="000000"/>
          <w:lang w:val="en-US"/>
        </w:rPr>
        <w:t>bb</w:t>
      </w:r>
      <w:r w:rsidRPr="00A76EBB">
        <w:rPr>
          <w:color w:val="000000"/>
        </w:rPr>
        <w:t>92</w:t>
      </w:r>
      <w:r w:rsidRPr="00A76EBB">
        <w:rPr>
          <w:color w:val="000000"/>
          <w:lang w:val="en-US"/>
        </w:rPr>
        <w:t>d</w:t>
      </w:r>
      <w:r w:rsidRPr="00A76EBB">
        <w:rPr>
          <w:color w:val="000000"/>
        </w:rPr>
        <w:t>14</w:t>
      </w:r>
      <w:proofErr w:type="spellStart"/>
      <w:r w:rsidRPr="00A76EBB">
        <w:rPr>
          <w:color w:val="000000"/>
          <w:lang w:val="en-US"/>
        </w:rPr>
        <w:t>ede</w:t>
      </w:r>
      <w:proofErr w:type="spellEnd"/>
      <w:r w:rsidRPr="00A76EBB">
        <w:rPr>
          <w:color w:val="000000"/>
        </w:rPr>
        <w:t>5</w:t>
      </w:r>
      <w:r w:rsidRPr="00A76EBB">
        <w:rPr>
          <w:color w:val="000000"/>
          <w:lang w:val="en-US"/>
        </w:rPr>
        <w:t>f</w:t>
      </w:r>
      <w:r w:rsidRPr="00A76EBB">
        <w:rPr>
          <w:color w:val="000000"/>
        </w:rPr>
        <w:t>10</w:t>
      </w:r>
      <w:proofErr w:type="spellStart"/>
      <w:r w:rsidRPr="00A76EBB">
        <w:rPr>
          <w:color w:val="000000"/>
          <w:lang w:val="en-US"/>
        </w:rPr>
        <w:t>ec</w:t>
      </w:r>
      <w:proofErr w:type="spellEnd"/>
      <w:r w:rsidRPr="00A76EBB">
        <w:rPr>
          <w:color w:val="000000"/>
        </w:rPr>
        <w:t>54249968</w:t>
      </w:r>
      <w:proofErr w:type="spellStart"/>
      <w:r w:rsidRPr="00A76EBB">
        <w:rPr>
          <w:color w:val="000000"/>
          <w:lang w:val="en-US"/>
        </w:rPr>
        <w:t>ce</w:t>
      </w:r>
      <w:proofErr w:type="spellEnd"/>
      <w:r w:rsidRPr="00A76EBB">
        <w:rPr>
          <w:color w:val="000000"/>
        </w:rPr>
        <w:t>2985/1?</w:t>
      </w:r>
      <w:proofErr w:type="spellStart"/>
      <w:r w:rsidRPr="00A76EBB">
        <w:rPr>
          <w:color w:val="000000"/>
          <w:lang w:val="en-US"/>
        </w:rPr>
        <w:t>pq</w:t>
      </w:r>
      <w:proofErr w:type="spellEnd"/>
      <w:r w:rsidRPr="00A76EBB">
        <w:rPr>
          <w:color w:val="000000"/>
        </w:rPr>
        <w:t>-</w:t>
      </w:r>
      <w:proofErr w:type="spellStart"/>
      <w:r w:rsidRPr="00A76EBB">
        <w:rPr>
          <w:color w:val="000000"/>
          <w:lang w:val="en-US"/>
        </w:rPr>
        <w:lastRenderedPageBreak/>
        <w:t>origsite</w:t>
      </w:r>
      <w:proofErr w:type="spellEnd"/>
      <w:r w:rsidRPr="00A76EBB">
        <w:rPr>
          <w:color w:val="000000"/>
        </w:rPr>
        <w:t>=</w:t>
      </w:r>
      <w:proofErr w:type="spellStart"/>
      <w:r w:rsidRPr="00A76EBB">
        <w:rPr>
          <w:color w:val="000000"/>
          <w:lang w:val="en-US"/>
        </w:rPr>
        <w:t>gscholar</w:t>
      </w:r>
      <w:proofErr w:type="spellEnd"/>
      <w:r w:rsidRPr="00A76EBB">
        <w:rPr>
          <w:color w:val="000000"/>
        </w:rPr>
        <w:t>&amp;</w:t>
      </w:r>
      <w:proofErr w:type="spellStart"/>
      <w:r w:rsidRPr="00A76EBB">
        <w:rPr>
          <w:color w:val="000000"/>
          <w:lang w:val="en-US"/>
        </w:rPr>
        <w:t>cbl</w:t>
      </w:r>
      <w:proofErr w:type="spellEnd"/>
      <w:r w:rsidRPr="00A76EBB">
        <w:rPr>
          <w:color w:val="000000"/>
        </w:rPr>
        <w:t>=1886336</w:t>
      </w:r>
      <w:r w:rsidRPr="00A76EBB">
        <w:rPr>
          <w:b/>
          <w:color w:val="000000"/>
        </w:rPr>
        <w:t xml:space="preserve"> </w:t>
      </w:r>
      <w:r w:rsidRPr="00773AC8" w:rsidR="00773AC8">
        <w:rPr>
          <w:i/>
          <w:color w:val="000000"/>
        </w:rPr>
        <w:t xml:space="preserve">(Фахове видання категорії «А», </w:t>
      </w:r>
      <w:r w:rsidRPr="00A76EBB">
        <w:rPr>
          <w:i/>
        </w:rPr>
        <w:t xml:space="preserve">міжнародні </w:t>
      </w:r>
      <w:proofErr w:type="spellStart"/>
      <w:r w:rsidRPr="00A76EBB">
        <w:rPr>
          <w:i/>
        </w:rPr>
        <w:t>наукометричні</w:t>
      </w:r>
      <w:proofErr w:type="spellEnd"/>
      <w:r w:rsidRPr="00A76EBB">
        <w:rPr>
          <w:i/>
        </w:rPr>
        <w:t xml:space="preserve"> бази: </w:t>
      </w:r>
      <w:r w:rsidRPr="00A76EBB">
        <w:rPr>
          <w:b/>
          <w:i/>
          <w:lang w:val="en-US"/>
        </w:rPr>
        <w:t>Scopus</w:t>
      </w:r>
      <w:r w:rsidRPr="00A76EBB">
        <w:rPr>
          <w:b/>
          <w:i/>
        </w:rPr>
        <w:t xml:space="preserve">, </w:t>
      </w:r>
      <w:r w:rsidRPr="00A76EBB">
        <w:rPr>
          <w:i/>
          <w:lang w:val="en-US"/>
        </w:rPr>
        <w:t>Google</w:t>
      </w:r>
      <w:r w:rsidRPr="00A76EBB">
        <w:rPr>
          <w:i/>
        </w:rPr>
        <w:t xml:space="preserve"> </w:t>
      </w:r>
      <w:r w:rsidRPr="00A76EBB">
        <w:rPr>
          <w:i/>
          <w:lang w:val="en-US"/>
        </w:rPr>
        <w:t>Scholar</w:t>
      </w:r>
      <w:r w:rsidRPr="00A76EBB">
        <w:t>)</w:t>
      </w:r>
    </w:p>
    <w:p xmlns:wp14="http://schemas.microsoft.com/office/word/2010/wordml" w:rsidRPr="00A23400" w:rsidR="00740AC5" w:rsidP="005F1825" w:rsidRDefault="00BB42AD" w14:paraId="7CFE7CE7" wp14:textId="77777777">
      <w:pPr>
        <w:pStyle w:val="a5"/>
        <w:jc w:val="both"/>
        <w:rPr>
          <w:color w:val="000000"/>
          <w:lang w:val="ru-RU"/>
        </w:rPr>
      </w:pPr>
      <w:r w:rsidRPr="00B46564">
        <w:rPr>
          <w:color w:val="000000"/>
          <w:lang w:val="ru-RU"/>
        </w:rPr>
        <w:t>Згалат-</w:t>
      </w:r>
      <w:proofErr w:type="spellStart"/>
      <w:r w:rsidRPr="00B46564">
        <w:rPr>
          <w:color w:val="000000"/>
          <w:lang w:val="ru-RU"/>
        </w:rPr>
        <w:t>Лозинська</w:t>
      </w:r>
      <w:proofErr w:type="spellEnd"/>
      <w:r w:rsidRPr="00B46564">
        <w:rPr>
          <w:color w:val="000000"/>
          <w:lang w:val="ru-RU"/>
        </w:rPr>
        <w:t xml:space="preserve"> Л. О., </w:t>
      </w:r>
      <w:proofErr w:type="spellStart"/>
      <w:r w:rsidRPr="00B46564">
        <w:rPr>
          <w:color w:val="000000"/>
          <w:lang w:val="ru-RU"/>
        </w:rPr>
        <w:t>Лич</w:t>
      </w:r>
      <w:proofErr w:type="spellEnd"/>
      <w:r w:rsidRPr="00B46564">
        <w:rPr>
          <w:color w:val="000000"/>
          <w:lang w:val="ru-RU"/>
        </w:rPr>
        <w:t xml:space="preserve"> В. М. </w:t>
      </w:r>
      <w:proofErr w:type="spellStart"/>
      <w:r w:rsidRPr="00B46564" w:rsidR="00B46564">
        <w:rPr>
          <w:color w:val="000000"/>
          <w:lang w:val="ru-RU"/>
        </w:rPr>
        <w:t>Актуальні</w:t>
      </w:r>
      <w:proofErr w:type="spellEnd"/>
      <w:r w:rsidRPr="00B46564" w:rsidR="00B46564">
        <w:rPr>
          <w:color w:val="000000"/>
          <w:lang w:val="ru-RU"/>
        </w:rPr>
        <w:t xml:space="preserve"> </w:t>
      </w:r>
      <w:proofErr w:type="spellStart"/>
      <w:r w:rsidRPr="00B46564" w:rsidR="00B46564">
        <w:rPr>
          <w:color w:val="000000"/>
          <w:lang w:val="ru-RU"/>
        </w:rPr>
        <w:t>проблеми</w:t>
      </w:r>
      <w:proofErr w:type="spellEnd"/>
      <w:r w:rsidRPr="00B46564" w:rsidR="00B46564">
        <w:rPr>
          <w:color w:val="000000"/>
          <w:lang w:val="ru-RU"/>
        </w:rPr>
        <w:t xml:space="preserve"> </w:t>
      </w:r>
      <w:proofErr w:type="spellStart"/>
      <w:r w:rsidRPr="00B46564" w:rsidR="00B46564">
        <w:rPr>
          <w:color w:val="000000"/>
          <w:lang w:val="ru-RU"/>
        </w:rPr>
        <w:t>стратегічного</w:t>
      </w:r>
      <w:proofErr w:type="spellEnd"/>
      <w:r w:rsidRPr="00B46564" w:rsidR="00B46564">
        <w:rPr>
          <w:color w:val="000000"/>
          <w:lang w:val="ru-RU"/>
        </w:rPr>
        <w:t xml:space="preserve"> </w:t>
      </w:r>
      <w:proofErr w:type="spellStart"/>
      <w:r w:rsidRPr="00B46564" w:rsidR="00B46564">
        <w:rPr>
          <w:color w:val="000000"/>
          <w:lang w:val="ru-RU"/>
        </w:rPr>
        <w:t>управлінського</w:t>
      </w:r>
      <w:proofErr w:type="spellEnd"/>
      <w:r w:rsidRPr="00B46564" w:rsidR="00B46564">
        <w:rPr>
          <w:color w:val="000000"/>
          <w:lang w:val="ru-RU"/>
        </w:rPr>
        <w:t xml:space="preserve"> </w:t>
      </w:r>
      <w:proofErr w:type="spellStart"/>
      <w:r w:rsidRPr="00B46564" w:rsidR="00B46564">
        <w:rPr>
          <w:color w:val="000000"/>
          <w:lang w:val="ru-RU"/>
        </w:rPr>
        <w:t>обліку</w:t>
      </w:r>
      <w:proofErr w:type="spellEnd"/>
      <w:r w:rsidRPr="00B46564" w:rsidR="00B46564">
        <w:rPr>
          <w:color w:val="000000"/>
          <w:lang w:val="ru-RU"/>
        </w:rPr>
        <w:t xml:space="preserve"> </w:t>
      </w:r>
      <w:proofErr w:type="spellStart"/>
      <w:r w:rsidRPr="00B46564" w:rsidR="00B46564">
        <w:rPr>
          <w:color w:val="000000"/>
          <w:lang w:val="ru-RU"/>
        </w:rPr>
        <w:t>витрат</w:t>
      </w:r>
      <w:proofErr w:type="spellEnd"/>
      <w:r w:rsidRPr="00B46564" w:rsidR="00B46564">
        <w:rPr>
          <w:color w:val="000000"/>
          <w:lang w:val="ru-RU"/>
        </w:rPr>
        <w:t xml:space="preserve"> в </w:t>
      </w:r>
      <w:proofErr w:type="spellStart"/>
      <w:r w:rsidRPr="00B46564" w:rsidR="00B46564">
        <w:rPr>
          <w:color w:val="000000"/>
          <w:lang w:val="ru-RU"/>
        </w:rPr>
        <w:t>системі</w:t>
      </w:r>
      <w:proofErr w:type="spellEnd"/>
      <w:r w:rsidRPr="00B46564" w:rsidR="00B46564">
        <w:rPr>
          <w:color w:val="000000"/>
          <w:lang w:val="ru-RU"/>
        </w:rPr>
        <w:t xml:space="preserve"> </w:t>
      </w:r>
      <w:proofErr w:type="spellStart"/>
      <w:r w:rsidRPr="00B46564" w:rsidR="00B46564">
        <w:rPr>
          <w:color w:val="000000"/>
          <w:lang w:val="ru-RU"/>
        </w:rPr>
        <w:t>інноваційного</w:t>
      </w:r>
      <w:proofErr w:type="spellEnd"/>
      <w:r w:rsidRPr="00B46564" w:rsidR="00B46564">
        <w:rPr>
          <w:color w:val="000000"/>
          <w:lang w:val="ru-RU"/>
        </w:rPr>
        <w:t xml:space="preserve"> </w:t>
      </w:r>
      <w:proofErr w:type="spellStart"/>
      <w:r w:rsidRPr="00B46564" w:rsidR="00B46564">
        <w:rPr>
          <w:color w:val="000000"/>
          <w:lang w:val="ru-RU"/>
        </w:rPr>
        <w:t>розвитку</w:t>
      </w:r>
      <w:proofErr w:type="spellEnd"/>
      <w:r w:rsidRPr="00B46564" w:rsidR="00B46564">
        <w:rPr>
          <w:color w:val="000000"/>
          <w:lang w:val="ru-RU"/>
        </w:rPr>
        <w:t xml:space="preserve"> </w:t>
      </w:r>
      <w:proofErr w:type="spellStart"/>
      <w:r w:rsidRPr="00B46564" w:rsidR="00B46564">
        <w:rPr>
          <w:color w:val="000000"/>
          <w:lang w:val="ru-RU"/>
        </w:rPr>
        <w:t>підприємств</w:t>
      </w:r>
      <w:proofErr w:type="spellEnd"/>
      <w:r w:rsidR="00B46564">
        <w:rPr>
          <w:color w:val="000000"/>
          <w:lang w:val="ru-RU"/>
        </w:rPr>
        <w:t xml:space="preserve">. </w:t>
      </w:r>
      <w:proofErr w:type="spellStart"/>
      <w:r w:rsidR="00B46564">
        <w:rPr>
          <w:color w:val="000000"/>
          <w:lang w:val="ru-RU"/>
        </w:rPr>
        <w:t>Економіка</w:t>
      </w:r>
      <w:proofErr w:type="spellEnd"/>
      <w:r w:rsidR="00B46564">
        <w:rPr>
          <w:color w:val="000000"/>
          <w:lang w:val="ru-RU"/>
        </w:rPr>
        <w:t xml:space="preserve"> </w:t>
      </w:r>
      <w:r w:rsidR="003F2D07">
        <w:rPr>
          <w:color w:val="000000"/>
          <w:lang w:val="ru-RU"/>
        </w:rPr>
        <w:t xml:space="preserve">та </w:t>
      </w:r>
      <w:proofErr w:type="spellStart"/>
      <w:r w:rsidR="003F2D07">
        <w:rPr>
          <w:color w:val="000000"/>
          <w:lang w:val="ru-RU"/>
        </w:rPr>
        <w:t>суспільство</w:t>
      </w:r>
      <w:proofErr w:type="spellEnd"/>
      <w:r w:rsidR="003F2D07">
        <w:rPr>
          <w:color w:val="000000"/>
          <w:lang w:val="ru-RU"/>
        </w:rPr>
        <w:t xml:space="preserve">. 2022. </w:t>
      </w:r>
      <w:r w:rsidRPr="00A23400" w:rsidR="003F2D07">
        <w:rPr>
          <w:color w:val="000000"/>
          <w:lang w:val="ru-RU"/>
        </w:rPr>
        <w:t xml:space="preserve">№46. </w:t>
      </w:r>
      <w:r w:rsidR="003F2D07">
        <w:rPr>
          <w:color w:val="000000"/>
          <w:lang w:val="en-US"/>
        </w:rPr>
        <w:t>URL</w:t>
      </w:r>
      <w:r w:rsidRPr="00A23400" w:rsidR="003F2D07">
        <w:rPr>
          <w:color w:val="000000"/>
          <w:lang w:val="ru-RU"/>
        </w:rPr>
        <w:t>:</w:t>
      </w:r>
      <w:r w:rsidRPr="00A23400" w:rsidR="00B46564">
        <w:rPr>
          <w:color w:val="000000"/>
          <w:lang w:val="ru-RU"/>
        </w:rPr>
        <w:t xml:space="preserve"> </w:t>
      </w:r>
      <w:hyperlink w:history="1" r:id="rId25">
        <w:r w:rsidRPr="00B330D3" w:rsidR="00476FD0">
          <w:rPr>
            <w:rStyle w:val="a3"/>
            <w:lang w:val="en-US"/>
          </w:rPr>
          <w:t>https</w:t>
        </w:r>
        <w:r w:rsidRPr="00A23400" w:rsidR="00476FD0">
          <w:rPr>
            <w:rStyle w:val="a3"/>
            <w:lang w:val="ru-RU"/>
          </w:rPr>
          <w:t>://</w:t>
        </w:r>
        <w:proofErr w:type="spellStart"/>
        <w:r w:rsidRPr="00B330D3" w:rsidR="00476FD0">
          <w:rPr>
            <w:rStyle w:val="a3"/>
            <w:lang w:val="en-US"/>
          </w:rPr>
          <w:t>economyandsociety</w:t>
        </w:r>
        <w:proofErr w:type="spellEnd"/>
        <w:r w:rsidRPr="00A23400" w:rsidR="00476FD0">
          <w:rPr>
            <w:rStyle w:val="a3"/>
            <w:lang w:val="ru-RU"/>
          </w:rPr>
          <w:t>.</w:t>
        </w:r>
        <w:r w:rsidRPr="00B330D3" w:rsidR="00476FD0">
          <w:rPr>
            <w:rStyle w:val="a3"/>
            <w:lang w:val="en-US"/>
          </w:rPr>
          <w:t>in</w:t>
        </w:r>
        <w:r w:rsidRPr="00A23400" w:rsidR="00476FD0">
          <w:rPr>
            <w:rStyle w:val="a3"/>
            <w:lang w:val="ru-RU"/>
          </w:rPr>
          <w:t>.</w:t>
        </w:r>
        <w:proofErr w:type="spellStart"/>
        <w:r w:rsidRPr="00B330D3" w:rsidR="00476FD0">
          <w:rPr>
            <w:rStyle w:val="a3"/>
            <w:lang w:val="en-US"/>
          </w:rPr>
          <w:t>ua</w:t>
        </w:r>
        <w:proofErr w:type="spellEnd"/>
        <w:r w:rsidRPr="00A23400" w:rsidR="00476FD0">
          <w:rPr>
            <w:rStyle w:val="a3"/>
            <w:lang w:val="ru-RU"/>
          </w:rPr>
          <w:t>/</w:t>
        </w:r>
        <w:r w:rsidRPr="00B330D3" w:rsidR="00476FD0">
          <w:rPr>
            <w:rStyle w:val="a3"/>
            <w:lang w:val="en-US"/>
          </w:rPr>
          <w:t>index</w:t>
        </w:r>
        <w:r w:rsidRPr="00A23400" w:rsidR="00476FD0">
          <w:rPr>
            <w:rStyle w:val="a3"/>
            <w:lang w:val="ru-RU"/>
          </w:rPr>
          <w:t>.</w:t>
        </w:r>
        <w:proofErr w:type="spellStart"/>
        <w:r w:rsidRPr="00B330D3" w:rsidR="00476FD0">
          <w:rPr>
            <w:rStyle w:val="a3"/>
            <w:lang w:val="en-US"/>
          </w:rPr>
          <w:t>php</w:t>
        </w:r>
        <w:proofErr w:type="spellEnd"/>
        <w:r w:rsidRPr="00A23400" w:rsidR="00476FD0">
          <w:rPr>
            <w:rStyle w:val="a3"/>
            <w:lang w:val="ru-RU"/>
          </w:rPr>
          <w:t>/</w:t>
        </w:r>
        <w:r w:rsidRPr="00B330D3" w:rsidR="00476FD0">
          <w:rPr>
            <w:rStyle w:val="a3"/>
            <w:lang w:val="en-US"/>
          </w:rPr>
          <w:t>journal</w:t>
        </w:r>
        <w:r w:rsidRPr="00A23400" w:rsidR="00476FD0">
          <w:rPr>
            <w:rStyle w:val="a3"/>
            <w:lang w:val="ru-RU"/>
          </w:rPr>
          <w:t>/</w:t>
        </w:r>
        <w:r w:rsidRPr="00B330D3" w:rsidR="00476FD0">
          <w:rPr>
            <w:rStyle w:val="a3"/>
            <w:lang w:val="en-US"/>
          </w:rPr>
          <w:t>issue</w:t>
        </w:r>
        <w:r w:rsidRPr="00A23400" w:rsidR="00476FD0">
          <w:rPr>
            <w:rStyle w:val="a3"/>
            <w:lang w:val="ru-RU"/>
          </w:rPr>
          <w:t>/</w:t>
        </w:r>
        <w:r w:rsidRPr="00B330D3" w:rsidR="00476FD0">
          <w:rPr>
            <w:rStyle w:val="a3"/>
            <w:lang w:val="en-US"/>
          </w:rPr>
          <w:t>view</w:t>
        </w:r>
        <w:r w:rsidRPr="00A23400" w:rsidR="00476FD0">
          <w:rPr>
            <w:rStyle w:val="a3"/>
            <w:lang w:val="ru-RU"/>
          </w:rPr>
          <w:t>/46</w:t>
        </w:r>
      </w:hyperlink>
      <w:r w:rsidRPr="00A23400" w:rsidR="00476FD0">
        <w:rPr>
          <w:color w:val="000000"/>
          <w:lang w:val="ru-RU"/>
        </w:rPr>
        <w:t xml:space="preserve"> </w:t>
      </w:r>
      <w:r w:rsidRPr="00A23400" w:rsidR="00773AC8">
        <w:rPr>
          <w:i/>
          <w:color w:val="000000"/>
          <w:lang w:val="ru-RU"/>
        </w:rPr>
        <w:t>(</w:t>
      </w:r>
      <w:proofErr w:type="spellStart"/>
      <w:r w:rsidRPr="00773AC8" w:rsidR="00773AC8">
        <w:rPr>
          <w:i/>
          <w:color w:val="000000"/>
          <w:lang w:val="ru-RU"/>
        </w:rPr>
        <w:t>Фахове</w:t>
      </w:r>
      <w:proofErr w:type="spellEnd"/>
      <w:r w:rsidRPr="00A23400" w:rsidR="00773AC8">
        <w:rPr>
          <w:i/>
          <w:color w:val="000000"/>
          <w:lang w:val="ru-RU"/>
        </w:rPr>
        <w:t xml:space="preserve"> </w:t>
      </w:r>
      <w:proofErr w:type="spellStart"/>
      <w:r w:rsidRPr="00773AC8" w:rsidR="00773AC8">
        <w:rPr>
          <w:i/>
          <w:color w:val="000000"/>
          <w:lang w:val="ru-RU"/>
        </w:rPr>
        <w:t>видання</w:t>
      </w:r>
      <w:proofErr w:type="spellEnd"/>
      <w:r w:rsidRPr="00A23400" w:rsidR="00773AC8">
        <w:rPr>
          <w:i/>
          <w:color w:val="000000"/>
          <w:lang w:val="ru-RU"/>
        </w:rPr>
        <w:t xml:space="preserve"> </w:t>
      </w:r>
      <w:proofErr w:type="spellStart"/>
      <w:r w:rsidRPr="00773AC8" w:rsidR="00773AC8">
        <w:rPr>
          <w:i/>
          <w:color w:val="000000"/>
          <w:lang w:val="ru-RU"/>
        </w:rPr>
        <w:t>категорії</w:t>
      </w:r>
      <w:proofErr w:type="spellEnd"/>
      <w:r w:rsidRPr="00A23400" w:rsidR="00773AC8">
        <w:rPr>
          <w:i/>
          <w:color w:val="000000"/>
          <w:lang w:val="ru-RU"/>
        </w:rPr>
        <w:t xml:space="preserve"> «</w:t>
      </w:r>
      <w:r w:rsidRPr="00773AC8" w:rsidR="00773AC8">
        <w:rPr>
          <w:i/>
          <w:color w:val="000000"/>
          <w:lang w:val="ru-RU"/>
        </w:rPr>
        <w:t>Б</w:t>
      </w:r>
      <w:r w:rsidRPr="00A23400" w:rsidR="00773AC8">
        <w:rPr>
          <w:i/>
          <w:color w:val="000000"/>
          <w:lang w:val="ru-RU"/>
        </w:rPr>
        <w:t>»</w:t>
      </w:r>
      <w:r w:rsidRPr="00A23400" w:rsidR="00CA39D8">
        <w:rPr>
          <w:i/>
          <w:color w:val="000000"/>
          <w:lang w:val="ru-RU"/>
        </w:rPr>
        <w:t xml:space="preserve">, </w:t>
      </w:r>
      <w:proofErr w:type="spellStart"/>
      <w:r w:rsidRPr="00A23400" w:rsidR="00CA39D8">
        <w:rPr>
          <w:i/>
          <w:color w:val="000000"/>
          <w:lang w:val="ru-RU"/>
        </w:rPr>
        <w:t>Наукометричні</w:t>
      </w:r>
      <w:proofErr w:type="spellEnd"/>
      <w:r w:rsidRPr="00A23400" w:rsidR="00CA39D8">
        <w:rPr>
          <w:i/>
          <w:color w:val="000000"/>
          <w:lang w:val="ru-RU"/>
        </w:rPr>
        <w:t xml:space="preserve"> </w:t>
      </w:r>
      <w:proofErr w:type="spellStart"/>
      <w:r w:rsidRPr="00A23400" w:rsidR="00CA39D8">
        <w:rPr>
          <w:i/>
          <w:color w:val="000000"/>
          <w:lang w:val="ru-RU"/>
        </w:rPr>
        <w:t>бази</w:t>
      </w:r>
      <w:proofErr w:type="spellEnd"/>
      <w:r w:rsidRPr="00A23400" w:rsidR="00CA39D8">
        <w:rPr>
          <w:i/>
          <w:color w:val="000000"/>
          <w:lang w:val="ru-RU"/>
        </w:rPr>
        <w:t xml:space="preserve"> </w:t>
      </w:r>
      <w:proofErr w:type="spellStart"/>
      <w:r w:rsidRPr="00A23400" w:rsidR="00CA39D8">
        <w:rPr>
          <w:i/>
          <w:color w:val="000000"/>
          <w:lang w:val="ru-RU"/>
        </w:rPr>
        <w:t>даних</w:t>
      </w:r>
      <w:proofErr w:type="spellEnd"/>
      <w:r w:rsidRPr="00A23400" w:rsidR="00CA39D8">
        <w:rPr>
          <w:i/>
          <w:color w:val="000000"/>
          <w:lang w:val="ru-RU"/>
        </w:rPr>
        <w:t xml:space="preserve">: </w:t>
      </w:r>
      <w:proofErr w:type="spellStart"/>
      <w:r w:rsidRPr="00CA39D8" w:rsidR="00CA39D8">
        <w:rPr>
          <w:i/>
          <w:color w:val="000000"/>
          <w:lang w:val="en-US"/>
        </w:rPr>
        <w:t>Vernadsky</w:t>
      </w:r>
      <w:proofErr w:type="spellEnd"/>
      <w:r w:rsidRPr="00A23400" w:rsidR="00CA39D8">
        <w:rPr>
          <w:i/>
          <w:color w:val="000000"/>
          <w:lang w:val="ru-RU"/>
        </w:rPr>
        <w:t xml:space="preserve"> </w:t>
      </w:r>
      <w:r w:rsidRPr="00CA39D8" w:rsidR="00CA39D8">
        <w:rPr>
          <w:i/>
          <w:color w:val="000000"/>
          <w:lang w:val="en-US"/>
        </w:rPr>
        <w:t>National</w:t>
      </w:r>
      <w:r w:rsidRPr="00A23400" w:rsidR="00CA39D8">
        <w:rPr>
          <w:i/>
          <w:color w:val="000000"/>
          <w:lang w:val="ru-RU"/>
        </w:rPr>
        <w:t xml:space="preserve"> </w:t>
      </w:r>
      <w:r w:rsidRPr="00CA39D8" w:rsidR="00CA39D8">
        <w:rPr>
          <w:i/>
          <w:color w:val="000000"/>
          <w:lang w:val="en-US"/>
        </w:rPr>
        <w:t>Library</w:t>
      </w:r>
      <w:r w:rsidRPr="00A23400" w:rsidR="00CA39D8">
        <w:rPr>
          <w:i/>
          <w:color w:val="000000"/>
          <w:lang w:val="ru-RU"/>
        </w:rPr>
        <w:t xml:space="preserve">, </w:t>
      </w:r>
      <w:r w:rsidRPr="00CA39D8" w:rsidR="00CA39D8">
        <w:rPr>
          <w:i/>
          <w:color w:val="000000"/>
          <w:lang w:val="en-US"/>
        </w:rPr>
        <w:t>Google</w:t>
      </w:r>
      <w:r w:rsidRPr="00A23400" w:rsidR="00CA39D8">
        <w:rPr>
          <w:i/>
          <w:color w:val="000000"/>
          <w:lang w:val="ru-RU"/>
        </w:rPr>
        <w:t xml:space="preserve"> </w:t>
      </w:r>
      <w:r w:rsidRPr="00CA39D8" w:rsidR="00CA39D8">
        <w:rPr>
          <w:i/>
          <w:color w:val="000000"/>
          <w:lang w:val="en-US"/>
        </w:rPr>
        <w:t>Scholar</w:t>
      </w:r>
      <w:r w:rsidRPr="00A23400" w:rsidR="00CA39D8">
        <w:rPr>
          <w:i/>
          <w:color w:val="000000"/>
          <w:lang w:val="ru-RU"/>
        </w:rPr>
        <w:t xml:space="preserve">, </w:t>
      </w:r>
      <w:r w:rsidRPr="00CA39D8" w:rsidR="00CA39D8">
        <w:rPr>
          <w:i/>
          <w:color w:val="000000"/>
          <w:lang w:val="en-US"/>
        </w:rPr>
        <w:t>Index</w:t>
      </w:r>
      <w:r w:rsidRPr="00A23400" w:rsidR="00CA39D8">
        <w:rPr>
          <w:i/>
          <w:color w:val="000000"/>
          <w:lang w:val="ru-RU"/>
        </w:rPr>
        <w:t xml:space="preserve"> </w:t>
      </w:r>
      <w:r w:rsidRPr="00CA39D8" w:rsidR="00CA39D8">
        <w:rPr>
          <w:i/>
          <w:color w:val="000000"/>
          <w:lang w:val="en-US"/>
        </w:rPr>
        <w:t>Copernicus</w:t>
      </w:r>
      <w:r w:rsidRPr="00A23400" w:rsidR="00CA39D8">
        <w:rPr>
          <w:i/>
          <w:color w:val="000000"/>
          <w:lang w:val="ru-RU"/>
        </w:rPr>
        <w:t xml:space="preserve">, </w:t>
      </w:r>
      <w:proofErr w:type="spellStart"/>
      <w:r w:rsidRPr="00CA39D8" w:rsidR="00CA39D8">
        <w:rPr>
          <w:i/>
          <w:color w:val="000000"/>
          <w:lang w:val="en-US"/>
        </w:rPr>
        <w:t>CiteFactor</w:t>
      </w:r>
      <w:proofErr w:type="spellEnd"/>
      <w:r w:rsidRPr="00A23400" w:rsidR="00CA39D8">
        <w:rPr>
          <w:i/>
          <w:color w:val="000000"/>
          <w:lang w:val="ru-RU"/>
        </w:rPr>
        <w:t xml:space="preserve">, </w:t>
      </w:r>
      <w:r w:rsidRPr="00CA39D8" w:rsidR="00CA39D8">
        <w:rPr>
          <w:i/>
          <w:color w:val="000000"/>
          <w:lang w:val="en-US"/>
        </w:rPr>
        <w:t>Eurasian</w:t>
      </w:r>
      <w:r w:rsidRPr="00A23400" w:rsidR="00CA39D8">
        <w:rPr>
          <w:i/>
          <w:color w:val="000000"/>
          <w:lang w:val="ru-RU"/>
        </w:rPr>
        <w:t xml:space="preserve"> </w:t>
      </w:r>
      <w:r w:rsidRPr="00CA39D8" w:rsidR="00CA39D8">
        <w:rPr>
          <w:i/>
          <w:color w:val="000000"/>
          <w:lang w:val="en-US"/>
        </w:rPr>
        <w:t>Scientific</w:t>
      </w:r>
      <w:r w:rsidRPr="00A23400" w:rsidR="00CA39D8">
        <w:rPr>
          <w:i/>
          <w:color w:val="000000"/>
          <w:lang w:val="ru-RU"/>
        </w:rPr>
        <w:t xml:space="preserve"> </w:t>
      </w:r>
      <w:r w:rsidRPr="00CA39D8" w:rsidR="00CA39D8">
        <w:rPr>
          <w:i/>
          <w:color w:val="000000"/>
          <w:lang w:val="en-US"/>
        </w:rPr>
        <w:t>Journal</w:t>
      </w:r>
      <w:r w:rsidRPr="00A23400" w:rsidR="00CA39D8">
        <w:rPr>
          <w:i/>
          <w:color w:val="000000"/>
          <w:lang w:val="ru-RU"/>
        </w:rPr>
        <w:t xml:space="preserve"> </w:t>
      </w:r>
      <w:r w:rsidRPr="00CA39D8" w:rsidR="00CA39D8">
        <w:rPr>
          <w:i/>
          <w:color w:val="000000"/>
          <w:lang w:val="en-US"/>
        </w:rPr>
        <w:t>Index</w:t>
      </w:r>
      <w:r w:rsidRPr="00A23400" w:rsidR="00CA39D8">
        <w:rPr>
          <w:i/>
          <w:color w:val="000000"/>
          <w:lang w:val="ru-RU"/>
        </w:rPr>
        <w:t xml:space="preserve"> (</w:t>
      </w:r>
      <w:r w:rsidRPr="00CA39D8" w:rsidR="00CA39D8">
        <w:rPr>
          <w:i/>
          <w:color w:val="000000"/>
          <w:lang w:val="en-US"/>
        </w:rPr>
        <w:t>ESJI</w:t>
      </w:r>
      <w:r w:rsidRPr="00A23400" w:rsidR="00CA39D8">
        <w:rPr>
          <w:i/>
          <w:color w:val="000000"/>
          <w:lang w:val="ru-RU"/>
        </w:rPr>
        <w:t xml:space="preserve">), </w:t>
      </w:r>
      <w:r w:rsidRPr="00CA39D8" w:rsidR="00CA39D8">
        <w:rPr>
          <w:i/>
          <w:color w:val="000000"/>
          <w:lang w:val="en-US"/>
        </w:rPr>
        <w:t>Directory</w:t>
      </w:r>
      <w:r w:rsidRPr="00A23400" w:rsidR="00CA39D8">
        <w:rPr>
          <w:i/>
          <w:color w:val="000000"/>
          <w:lang w:val="ru-RU"/>
        </w:rPr>
        <w:t xml:space="preserve"> </w:t>
      </w:r>
      <w:r w:rsidRPr="00CA39D8" w:rsidR="00CA39D8">
        <w:rPr>
          <w:i/>
          <w:color w:val="000000"/>
          <w:lang w:val="en-US"/>
        </w:rPr>
        <w:t>of</w:t>
      </w:r>
      <w:r w:rsidRPr="00A23400" w:rsidR="00CA39D8">
        <w:rPr>
          <w:i/>
          <w:color w:val="000000"/>
          <w:lang w:val="ru-RU"/>
        </w:rPr>
        <w:t xml:space="preserve"> </w:t>
      </w:r>
      <w:r w:rsidRPr="00CA39D8" w:rsidR="00CA39D8">
        <w:rPr>
          <w:i/>
          <w:color w:val="000000"/>
          <w:lang w:val="en-US"/>
        </w:rPr>
        <w:t>Open</w:t>
      </w:r>
      <w:r w:rsidRPr="00A23400" w:rsidR="00CA39D8">
        <w:rPr>
          <w:i/>
          <w:color w:val="000000"/>
          <w:lang w:val="ru-RU"/>
        </w:rPr>
        <w:t xml:space="preserve"> </w:t>
      </w:r>
      <w:r w:rsidRPr="00CA39D8" w:rsidR="00CA39D8">
        <w:rPr>
          <w:i/>
          <w:color w:val="000000"/>
          <w:lang w:val="en-US"/>
        </w:rPr>
        <w:t>Access</w:t>
      </w:r>
      <w:r w:rsidRPr="00A23400" w:rsidR="00CA39D8">
        <w:rPr>
          <w:i/>
          <w:color w:val="000000"/>
          <w:lang w:val="ru-RU"/>
        </w:rPr>
        <w:t xml:space="preserve"> </w:t>
      </w:r>
      <w:r w:rsidRPr="00CA39D8" w:rsidR="00CA39D8">
        <w:rPr>
          <w:i/>
          <w:color w:val="000000"/>
          <w:lang w:val="en-US"/>
        </w:rPr>
        <w:t>Journals</w:t>
      </w:r>
      <w:r w:rsidRPr="00A23400" w:rsidR="00CA39D8">
        <w:rPr>
          <w:i/>
          <w:color w:val="000000"/>
          <w:lang w:val="ru-RU"/>
        </w:rPr>
        <w:t xml:space="preserve"> (</w:t>
      </w:r>
      <w:r w:rsidRPr="00CA39D8" w:rsidR="00CA39D8">
        <w:rPr>
          <w:i/>
          <w:color w:val="000000"/>
          <w:lang w:val="en-US"/>
        </w:rPr>
        <w:t>DOAJ</w:t>
      </w:r>
      <w:r w:rsidRPr="00A23400" w:rsidR="00CA39D8">
        <w:rPr>
          <w:i/>
          <w:color w:val="000000"/>
          <w:lang w:val="ru-RU"/>
        </w:rPr>
        <w:t>).</w:t>
      </w:r>
    </w:p>
    <w:p xmlns:wp14="http://schemas.microsoft.com/office/word/2010/wordml" w:rsidRPr="00A23400" w:rsidR="00D73ED3" w:rsidP="00D73ED3" w:rsidRDefault="00D73ED3" w14:paraId="7F0ABB37" wp14:textId="77777777">
      <w:pPr>
        <w:pStyle w:val="a5"/>
        <w:jc w:val="both"/>
        <w:rPr>
          <w:color w:val="000000"/>
          <w:lang w:val="en-US"/>
        </w:rPr>
      </w:pPr>
      <w:proofErr w:type="spellStart"/>
      <w:r w:rsidRPr="0002279D">
        <w:rPr>
          <w:color w:val="000000"/>
          <w:lang w:val="en-US"/>
        </w:rPr>
        <w:t>Lych</w:t>
      </w:r>
      <w:proofErr w:type="spellEnd"/>
      <w:r w:rsidRPr="0002279D">
        <w:rPr>
          <w:color w:val="000000"/>
          <w:lang w:val="en-US"/>
        </w:rPr>
        <w:t xml:space="preserve"> V., </w:t>
      </w:r>
      <w:proofErr w:type="spellStart"/>
      <w:r w:rsidRPr="0002279D">
        <w:rPr>
          <w:color w:val="000000"/>
          <w:lang w:val="en-US"/>
        </w:rPr>
        <w:t>Chernyavskaya</w:t>
      </w:r>
      <w:proofErr w:type="spellEnd"/>
      <w:r w:rsidRPr="0002279D">
        <w:rPr>
          <w:color w:val="000000"/>
          <w:lang w:val="en-US"/>
        </w:rPr>
        <w:t xml:space="preserve"> Y., </w:t>
      </w:r>
      <w:proofErr w:type="spellStart"/>
      <w:r w:rsidRPr="0002279D">
        <w:rPr>
          <w:color w:val="000000"/>
          <w:lang w:val="en-US"/>
        </w:rPr>
        <w:t>Zinchenko</w:t>
      </w:r>
      <w:proofErr w:type="spellEnd"/>
      <w:r w:rsidRPr="0002279D">
        <w:rPr>
          <w:color w:val="000000"/>
          <w:lang w:val="en-US"/>
        </w:rPr>
        <w:t xml:space="preserve"> M., </w:t>
      </w:r>
      <w:proofErr w:type="spellStart"/>
      <w:r w:rsidRPr="0002279D">
        <w:rPr>
          <w:color w:val="000000"/>
          <w:lang w:val="en-US"/>
        </w:rPr>
        <w:t>Mostovenko</w:t>
      </w:r>
      <w:proofErr w:type="spellEnd"/>
      <w:r w:rsidRPr="0002279D">
        <w:rPr>
          <w:color w:val="000000"/>
          <w:lang w:val="en-US"/>
        </w:rPr>
        <w:t xml:space="preserve"> </w:t>
      </w:r>
      <w:r w:rsidRPr="00D73ED3">
        <w:rPr>
          <w:color w:val="000000"/>
          <w:lang w:val="ru-RU"/>
        </w:rPr>
        <w:t>О</w:t>
      </w:r>
      <w:r w:rsidRPr="0002279D">
        <w:rPr>
          <w:color w:val="000000"/>
          <w:lang w:val="en-US"/>
        </w:rPr>
        <w:t xml:space="preserve">. Scientific provision of accounting and taxation in the system of educational training of bachelors and masters in the field of construction. </w:t>
      </w:r>
      <w:proofErr w:type="spellStart"/>
      <w:r w:rsidRPr="00A23400">
        <w:rPr>
          <w:color w:val="000000"/>
          <w:lang w:val="en-US"/>
        </w:rPr>
        <w:t>Středoevropský</w:t>
      </w:r>
      <w:proofErr w:type="spellEnd"/>
      <w:r w:rsidRPr="00A23400">
        <w:rPr>
          <w:color w:val="000000"/>
          <w:lang w:val="en-US"/>
        </w:rPr>
        <w:t xml:space="preserve"> </w:t>
      </w:r>
      <w:proofErr w:type="spellStart"/>
      <w:r w:rsidRPr="00A23400">
        <w:rPr>
          <w:color w:val="000000"/>
          <w:lang w:val="en-US"/>
        </w:rPr>
        <w:t>věstník</w:t>
      </w:r>
      <w:proofErr w:type="spellEnd"/>
      <w:r w:rsidRPr="00A23400">
        <w:rPr>
          <w:color w:val="000000"/>
          <w:lang w:val="en-US"/>
        </w:rPr>
        <w:t xml:space="preserve"> pro </w:t>
      </w:r>
      <w:proofErr w:type="spellStart"/>
      <w:r w:rsidRPr="00A23400">
        <w:rPr>
          <w:color w:val="000000"/>
          <w:lang w:val="en-US"/>
        </w:rPr>
        <w:t>vědu</w:t>
      </w:r>
      <w:proofErr w:type="spellEnd"/>
      <w:r w:rsidRPr="00A23400">
        <w:rPr>
          <w:color w:val="000000"/>
          <w:lang w:val="en-US"/>
        </w:rPr>
        <w:t xml:space="preserve"> a </w:t>
      </w:r>
      <w:proofErr w:type="spellStart"/>
      <w:r w:rsidRPr="00A23400">
        <w:rPr>
          <w:color w:val="000000"/>
          <w:lang w:val="en-US"/>
        </w:rPr>
        <w:t>výzkum</w:t>
      </w:r>
      <w:proofErr w:type="spellEnd"/>
      <w:r w:rsidRPr="00A23400">
        <w:rPr>
          <w:color w:val="000000"/>
          <w:lang w:val="en-US"/>
        </w:rPr>
        <w:t> 2022; 9 </w:t>
      </w:r>
      <w:proofErr w:type="gramStart"/>
      <w:r w:rsidRPr="00A23400">
        <w:rPr>
          <w:color w:val="000000"/>
          <w:lang w:val="en-US"/>
        </w:rPr>
        <w:t xml:space="preserve">Language  </w:t>
      </w:r>
      <w:r w:rsidRPr="00A23400">
        <w:rPr>
          <w:i/>
          <w:color w:val="000000"/>
          <w:lang w:val="en-US"/>
        </w:rPr>
        <w:t>(</w:t>
      </w:r>
      <w:proofErr w:type="gramEnd"/>
      <w:r w:rsidRPr="00A23400">
        <w:rPr>
          <w:i/>
          <w:color w:val="000000"/>
          <w:lang w:val="en-US"/>
        </w:rPr>
        <w:t>indexed in Index Copernicus, Google Scholar).</w:t>
      </w:r>
      <w:r w:rsidRPr="00A23400">
        <w:rPr>
          <w:color w:val="000000"/>
          <w:lang w:val="en-US"/>
        </w:rPr>
        <w:t xml:space="preserve"> </w:t>
      </w:r>
      <w:hyperlink w:tgtFrame="_blank" w:history="1" r:id="rId26">
        <w:r w:rsidRPr="00A23400">
          <w:rPr>
            <w:color w:val="000000"/>
            <w:lang w:val="en-US"/>
          </w:rPr>
          <w:t>https://journals.indexcopernicus.com/search/article?articleId=3463281</w:t>
        </w:r>
      </w:hyperlink>
      <w:r w:rsidRPr="00A23400" w:rsidR="00D53389">
        <w:rPr>
          <w:color w:val="000000"/>
          <w:lang w:val="en-US"/>
        </w:rPr>
        <w:t>.</w:t>
      </w:r>
      <w:r w:rsidRPr="00A2340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URL</w:t>
      </w:r>
      <w:r w:rsidRPr="00A23400">
        <w:rPr>
          <w:color w:val="000000"/>
          <w:lang w:val="en-US"/>
        </w:rPr>
        <w:t xml:space="preserve">: </w:t>
      </w:r>
      <w:hyperlink w:tgtFrame="_blank" w:history="1" r:id="rId27">
        <w:r w:rsidRPr="00A23400">
          <w:rPr>
            <w:color w:val="000000"/>
            <w:lang w:val="en-US"/>
          </w:rPr>
          <w:t>http://czvestnic.info/ojs/index.php/cz_ojs/issue/view/25</w:t>
        </w:r>
      </w:hyperlink>
    </w:p>
    <w:p xmlns:wp14="http://schemas.microsoft.com/office/word/2010/wordml" w:rsidRPr="006B36A4" w:rsidR="00BD500D" w:rsidP="00D73ED3" w:rsidRDefault="00BD500D" w14:paraId="319DE917" wp14:textId="77777777">
      <w:pPr>
        <w:pStyle w:val="a5"/>
        <w:jc w:val="both"/>
        <w:rPr>
          <w:color w:val="000000"/>
        </w:rPr>
      </w:pPr>
      <w:r>
        <w:t>Лич В.М.</w:t>
      </w:r>
      <w:r>
        <w:rPr>
          <w:lang w:val="ru-RU"/>
        </w:rPr>
        <w:t xml:space="preserve"> </w:t>
      </w:r>
      <w:r>
        <w:t>Критичний аналіз нормативно-правового забезпечення податкового регулювання інноваційної діяльності підприємств</w:t>
      </w:r>
      <w:r>
        <w:rPr>
          <w:lang w:val="ru-RU"/>
        </w:rPr>
        <w:t xml:space="preserve">. </w:t>
      </w:r>
      <w:r>
        <w:t>Економіко-управлінські та інформаційно-аналітичні новації в будівництві: Програма та тези доповідей IV Міжнародної науково-практичної конференції (Київ, КНУБА, 7-8 червня 2022р.).  С.226-129</w:t>
      </w:r>
      <w:r w:rsidRPr="006B36A4">
        <w:t>.</w:t>
      </w:r>
    </w:p>
    <w:p xmlns:wp14="http://schemas.microsoft.com/office/word/2010/wordml" w:rsidRPr="006B36A4" w:rsidR="00773AC8" w:rsidP="006B36A4" w:rsidRDefault="006B36A4" w14:paraId="3AB9B648" wp14:textId="77777777">
      <w:pPr>
        <w:pStyle w:val="a5"/>
        <w:jc w:val="both"/>
        <w:rPr>
          <w:lang w:val="ru-RU"/>
        </w:rPr>
      </w:pPr>
      <w:r>
        <w:t>Лич В.М.</w:t>
      </w:r>
      <w:r w:rsidRPr="006B36A4">
        <w:t xml:space="preserve"> </w:t>
      </w:r>
      <w:r>
        <w:t>Фіскальна політика і відтворювальні цикли в процесі формування економіки інтелектуально-інноваційного капіталу.</w:t>
      </w:r>
      <w:r w:rsidRPr="006B36A4">
        <w:t xml:space="preserve"> </w:t>
      </w:r>
      <w:r>
        <w:t xml:space="preserve">Маркетингові стратегії, підприємництво і торгівля: сучасний стан, напрямки розвитку : Матеріали ІІІ </w:t>
      </w:r>
      <w:proofErr w:type="spellStart"/>
      <w:r>
        <w:t>Міжнар</w:t>
      </w:r>
      <w:proofErr w:type="spellEnd"/>
      <w:r>
        <w:t>. наук.-</w:t>
      </w:r>
      <w:proofErr w:type="spellStart"/>
      <w:r>
        <w:t>практ</w:t>
      </w:r>
      <w:proofErr w:type="spellEnd"/>
      <w:r>
        <w:t>. інтернет-</w:t>
      </w:r>
      <w:proofErr w:type="spellStart"/>
      <w:r>
        <w:t>конф</w:t>
      </w:r>
      <w:proofErr w:type="spellEnd"/>
      <w:r>
        <w:t>. (Київ, 27 жовтня 2022 року ): тези доповідей / відп. ред. П. В. Захарченко. Київ, 2022. С.382-387</w:t>
      </w:r>
      <w:r>
        <w:rPr>
          <w:lang w:val="ru-RU"/>
        </w:rPr>
        <w:t>.</w:t>
      </w:r>
    </w:p>
    <w:p xmlns:wp14="http://schemas.microsoft.com/office/word/2010/wordml" w:rsidRPr="007151BB" w:rsidR="009216F3" w:rsidP="00577316" w:rsidRDefault="009216F3" w14:paraId="207BD140" wp14:textId="77777777">
      <w:pPr>
        <w:pStyle w:val="a5"/>
        <w:rPr>
          <w:b/>
          <w:lang w:val="ru-RU"/>
        </w:rPr>
      </w:pPr>
      <w:r w:rsidRPr="007151BB">
        <w:rPr>
          <w:b/>
        </w:rPr>
        <w:t>2021 рік</w:t>
      </w:r>
      <w:r w:rsidRPr="007151BB" w:rsidR="00C76885">
        <w:rPr>
          <w:b/>
          <w:lang w:val="ru-RU"/>
        </w:rPr>
        <w:t>:</w:t>
      </w:r>
    </w:p>
    <w:p xmlns:wp14="http://schemas.microsoft.com/office/word/2010/wordml" w:rsidRPr="00A76EBB" w:rsidR="0028725F" w:rsidP="0053592B" w:rsidRDefault="00811D41" w14:paraId="214D0C90" wp14:textId="77777777">
      <w:pPr>
        <w:pStyle w:val="a5"/>
        <w:jc w:val="both"/>
      </w:pPr>
      <w:r w:rsidRPr="00A76EBB">
        <w:t xml:space="preserve">Кондратюк Ю. В., Лич В. М. Вплив інтелектуального капіталу на управління знаннями будівельних підприємств.  Бізнес-навігатор: науково-виробничий журнал. Київ: Заклад вищої освіти «Міжнародний університет бізнесу та права», 2021. </w:t>
      </w:r>
      <w:proofErr w:type="spellStart"/>
      <w:r w:rsidRPr="00A76EBB">
        <w:t>Вип</w:t>
      </w:r>
      <w:proofErr w:type="spellEnd"/>
      <w:r w:rsidRPr="00A76EBB">
        <w:t xml:space="preserve">. 3 (64). С. 39-43.  DOI: </w:t>
      </w:r>
      <w:hyperlink w:history="1" r:id="rId28">
        <w:r w:rsidRPr="00A76EBB">
          <w:rPr>
            <w:rStyle w:val="a3"/>
            <w:rFonts w:eastAsiaTheme="majorEastAsia"/>
            <w:color w:val="auto"/>
            <w:u w:val="none"/>
          </w:rPr>
          <w:t>https://doi.org/10.32847/business-navigator.64-6</w:t>
        </w:r>
      </w:hyperlink>
      <w:r w:rsidRPr="00A76EBB">
        <w:t xml:space="preserve"> </w:t>
      </w:r>
      <w:r w:rsidRPr="00773AC8">
        <w:rPr>
          <w:i/>
        </w:rPr>
        <w:t>(Фахове видання категорії «Б»</w:t>
      </w:r>
      <w:r w:rsidRPr="00773AC8" w:rsidR="005F1825">
        <w:rPr>
          <w:i/>
        </w:rPr>
        <w:t>)</w:t>
      </w:r>
    </w:p>
    <w:p xmlns:wp14="http://schemas.microsoft.com/office/word/2010/wordml" w:rsidRPr="00A76EBB" w:rsidR="00811D41" w:rsidP="005F1825" w:rsidRDefault="00811D41" w14:paraId="2D5319FF" wp14:textId="77777777">
      <w:pPr>
        <w:pStyle w:val="a5"/>
        <w:jc w:val="both"/>
        <w:rPr>
          <w:bCs/>
        </w:rPr>
      </w:pPr>
      <w:r w:rsidRPr="00A76EBB">
        <w:t xml:space="preserve">Кондратюк Ю. В., Лич В. М. Теоретико-методологічні підходи до визначення організаційно-економічного механізму управління інтелектуальним капіталом будівельних підприємств. Проблеми системного підходу в економіці: збірник наукових праць. Київ: Національний авіаційний університет, 2021  </w:t>
      </w:r>
      <w:proofErr w:type="spellStart"/>
      <w:r w:rsidRPr="00A76EBB">
        <w:t>Вип</w:t>
      </w:r>
      <w:proofErr w:type="spellEnd"/>
      <w:r w:rsidRPr="00A76EBB">
        <w:t xml:space="preserve">. 2(82). С. 69-73. </w:t>
      </w:r>
      <w:r w:rsidRPr="00A76EBB">
        <w:rPr>
          <w:i/>
        </w:rPr>
        <w:t xml:space="preserve">(Фахове видання категорії «Б»; міжнародні </w:t>
      </w:r>
      <w:proofErr w:type="spellStart"/>
      <w:r w:rsidRPr="00A76EBB">
        <w:rPr>
          <w:i/>
        </w:rPr>
        <w:t>наукометричні</w:t>
      </w:r>
      <w:proofErr w:type="spellEnd"/>
      <w:r w:rsidRPr="00A76EBB">
        <w:rPr>
          <w:i/>
        </w:rPr>
        <w:t xml:space="preserve"> бази: </w:t>
      </w:r>
      <w:r w:rsidRPr="00A76EBB">
        <w:rPr>
          <w:i/>
          <w:lang w:val="en-US"/>
        </w:rPr>
        <w:t>Index</w:t>
      </w:r>
      <w:r w:rsidRPr="00A76EBB">
        <w:rPr>
          <w:i/>
        </w:rPr>
        <w:t xml:space="preserve"> </w:t>
      </w:r>
      <w:r w:rsidRPr="00A76EBB">
        <w:rPr>
          <w:i/>
          <w:lang w:val="en-US"/>
        </w:rPr>
        <w:t>Copernicus</w:t>
      </w:r>
      <w:r w:rsidRPr="00A76EBB">
        <w:rPr>
          <w:i/>
        </w:rPr>
        <w:t xml:space="preserve"> </w:t>
      </w:r>
      <w:r w:rsidRPr="00A76EBB">
        <w:rPr>
          <w:i/>
          <w:lang w:val="en-US"/>
        </w:rPr>
        <w:t>International</w:t>
      </w:r>
      <w:r w:rsidRPr="00A76EBB">
        <w:rPr>
          <w:i/>
        </w:rPr>
        <w:t xml:space="preserve">, </w:t>
      </w:r>
      <w:r w:rsidRPr="00A76EBB">
        <w:rPr>
          <w:i/>
          <w:lang w:val="en-US"/>
        </w:rPr>
        <w:t>Google</w:t>
      </w:r>
      <w:r w:rsidRPr="00A76EBB">
        <w:rPr>
          <w:i/>
        </w:rPr>
        <w:t xml:space="preserve"> </w:t>
      </w:r>
      <w:r w:rsidRPr="00A76EBB">
        <w:rPr>
          <w:i/>
          <w:lang w:val="en-US"/>
        </w:rPr>
        <w:t>Scholar</w:t>
      </w:r>
      <w:r w:rsidRPr="00A76EBB">
        <w:rPr>
          <w:i/>
        </w:rPr>
        <w:t xml:space="preserve">, </w:t>
      </w:r>
      <w:proofErr w:type="spellStart"/>
      <w:r w:rsidRPr="00A76EBB">
        <w:rPr>
          <w:bCs/>
          <w:i/>
          <w:lang w:val="en-US"/>
        </w:rPr>
        <w:t>Crossref</w:t>
      </w:r>
      <w:proofErr w:type="spellEnd"/>
      <w:r w:rsidRPr="00A76EBB">
        <w:rPr>
          <w:bCs/>
          <w:i/>
        </w:rPr>
        <w:t xml:space="preserve">, </w:t>
      </w:r>
      <w:r w:rsidRPr="00A76EBB">
        <w:rPr>
          <w:bCs/>
          <w:i/>
          <w:lang w:val="en-US"/>
        </w:rPr>
        <w:t>Open</w:t>
      </w:r>
      <w:r w:rsidRPr="00A76EBB">
        <w:rPr>
          <w:bCs/>
          <w:i/>
        </w:rPr>
        <w:t xml:space="preserve"> </w:t>
      </w:r>
      <w:r w:rsidRPr="00A76EBB">
        <w:rPr>
          <w:bCs/>
          <w:i/>
          <w:lang w:val="en-US"/>
        </w:rPr>
        <w:t>Ukrainian</w:t>
      </w:r>
      <w:r w:rsidRPr="00A76EBB">
        <w:rPr>
          <w:bCs/>
          <w:i/>
        </w:rPr>
        <w:t xml:space="preserve"> </w:t>
      </w:r>
      <w:r w:rsidRPr="00A76EBB">
        <w:rPr>
          <w:bCs/>
          <w:i/>
          <w:lang w:val="en-US"/>
        </w:rPr>
        <w:t>Citation</w:t>
      </w:r>
      <w:r w:rsidRPr="00A76EBB">
        <w:rPr>
          <w:bCs/>
          <w:i/>
        </w:rPr>
        <w:t xml:space="preserve"> </w:t>
      </w:r>
      <w:r w:rsidRPr="00A76EBB">
        <w:rPr>
          <w:bCs/>
          <w:i/>
          <w:lang w:val="en-US"/>
        </w:rPr>
        <w:t>Index</w:t>
      </w:r>
      <w:r w:rsidRPr="00A76EBB">
        <w:rPr>
          <w:bCs/>
          <w:i/>
        </w:rPr>
        <w:t xml:space="preserve"> (</w:t>
      </w:r>
      <w:r w:rsidRPr="00A76EBB">
        <w:rPr>
          <w:bCs/>
          <w:i/>
          <w:lang w:val="en-US"/>
        </w:rPr>
        <w:t>OUCI</w:t>
      </w:r>
      <w:r w:rsidRPr="00A76EBB">
        <w:rPr>
          <w:bCs/>
          <w:i/>
        </w:rPr>
        <w:t xml:space="preserve">), </w:t>
      </w:r>
      <w:proofErr w:type="spellStart"/>
      <w:r w:rsidRPr="00A76EBB">
        <w:rPr>
          <w:bCs/>
          <w:i/>
          <w:lang w:val="en-US"/>
        </w:rPr>
        <w:t>CiteFactor</w:t>
      </w:r>
      <w:proofErr w:type="spellEnd"/>
      <w:r w:rsidRPr="00A76EBB">
        <w:rPr>
          <w:bCs/>
          <w:i/>
          <w:lang w:val="en-US"/>
        </w:rPr>
        <w:t>, OAJSE, Eurasian Scientific Journal Index)</w:t>
      </w:r>
      <w:r w:rsidRPr="00A76EBB">
        <w:rPr>
          <w:bCs/>
          <w:i/>
        </w:rPr>
        <w:t xml:space="preserve"> </w:t>
      </w:r>
      <w:r w:rsidRPr="00A76EBB">
        <w:rPr>
          <w:bCs/>
        </w:rPr>
        <w:t xml:space="preserve">DOI: </w:t>
      </w:r>
      <w:hyperlink w:history="1" r:id="rId29">
        <w:r w:rsidRPr="00A76EBB">
          <w:rPr>
            <w:rStyle w:val="a3"/>
            <w:rFonts w:eastAsiaTheme="majorEastAsia"/>
            <w:bCs/>
            <w:color w:val="auto"/>
            <w:u w:val="none"/>
          </w:rPr>
          <w:t>https://doi.org/10.32782/2520-2200/2021-2-9</w:t>
        </w:r>
      </w:hyperlink>
    </w:p>
    <w:p xmlns:wp14="http://schemas.microsoft.com/office/word/2010/wordml" w:rsidRPr="00702C97" w:rsidR="00811D41" w:rsidP="005F1825" w:rsidRDefault="00811D41" w14:paraId="5D5D0917" wp14:textId="77777777">
      <w:pPr>
        <w:pStyle w:val="a5"/>
        <w:jc w:val="both"/>
      </w:pPr>
      <w:r w:rsidRPr="00A76EBB">
        <w:t xml:space="preserve">Лич В.М., </w:t>
      </w:r>
      <w:proofErr w:type="spellStart"/>
      <w:r w:rsidRPr="00A76EBB">
        <w:t>Чернявська</w:t>
      </w:r>
      <w:proofErr w:type="spellEnd"/>
      <w:r w:rsidRPr="00A76EBB">
        <w:t xml:space="preserve"> Ю.Б. </w:t>
      </w:r>
      <w:hyperlink w:history="1" r:id="rId30">
        <w:r w:rsidRPr="00702C97">
          <w:t>Державна підтримка інноваційної освіти як необхідна умова формування економіки інтелектуально–інноваційного капіталу</w:t>
        </w:r>
      </w:hyperlink>
      <w:r w:rsidRPr="00A76EBB">
        <w:t>. Формування ринкових</w:t>
      </w:r>
      <w:r w:rsidRPr="00702C97">
        <w:t xml:space="preserve"> відносин в Україні: збірник наук. праць.  Вип.10 (245) – Київ, 2021. С.25 – 32.</w:t>
      </w:r>
      <w:r w:rsidRPr="00A76EBB">
        <w:t xml:space="preserve"> </w:t>
      </w:r>
      <w:r w:rsidRPr="00702C97">
        <w:t xml:space="preserve">(Фахове видання категорії «Б»; міжнародні </w:t>
      </w:r>
      <w:proofErr w:type="spellStart"/>
      <w:r w:rsidRPr="00702C97">
        <w:t>наукометричні</w:t>
      </w:r>
      <w:proofErr w:type="spellEnd"/>
      <w:r w:rsidRPr="00702C97">
        <w:t xml:space="preserve"> бази: </w:t>
      </w:r>
      <w:proofErr w:type="spellStart"/>
      <w:r w:rsidRPr="00702C97">
        <w:t>Google</w:t>
      </w:r>
      <w:proofErr w:type="spellEnd"/>
      <w:r w:rsidRPr="00702C97">
        <w:t xml:space="preserve"> </w:t>
      </w:r>
      <w:proofErr w:type="spellStart"/>
      <w:r w:rsidRPr="00702C97">
        <w:t>Scholar</w:t>
      </w:r>
      <w:proofErr w:type="spellEnd"/>
      <w:r w:rsidRPr="00702C97">
        <w:t xml:space="preserve">, Index </w:t>
      </w:r>
      <w:proofErr w:type="spellStart"/>
      <w:r w:rsidRPr="00702C97">
        <w:t>Copernicus</w:t>
      </w:r>
      <w:proofErr w:type="spellEnd"/>
      <w:r w:rsidRPr="00702C97">
        <w:t xml:space="preserve"> </w:t>
      </w:r>
      <w:proofErr w:type="spellStart"/>
      <w:r w:rsidRPr="00702C97">
        <w:t>International</w:t>
      </w:r>
      <w:proofErr w:type="spellEnd"/>
      <w:r w:rsidRPr="00702C97">
        <w:t xml:space="preserve">, Національна бібліотека України ім. В.І. Вернадського) DOI: </w:t>
      </w:r>
      <w:hyperlink w:history="1" r:id="rId31">
        <w:r w:rsidRPr="00702C97">
          <w:t>https://doi.org/10.32782/2520-2200/2021-2-9</w:t>
        </w:r>
      </w:hyperlink>
      <w:r w:rsidRPr="00702C97" w:rsidR="00E73A80">
        <w:t>.</w:t>
      </w:r>
    </w:p>
    <w:p xmlns:wp14="http://schemas.microsoft.com/office/word/2010/wordml" w:rsidRPr="00702C97" w:rsidR="00702C97" w:rsidP="00702C97" w:rsidRDefault="00702C97" w14:paraId="62730790" wp14:textId="77777777">
      <w:pPr>
        <w:pStyle w:val="a5"/>
        <w:jc w:val="both"/>
      </w:pPr>
      <w:r w:rsidRPr="00702C97">
        <w:t>Лич В. М., Корнієнко С</w:t>
      </w:r>
      <w:r>
        <w:t xml:space="preserve">. О. Облік та внутрішній аудит витрат на підприємствах торгівлі будівельними матеріалами. Маркетингові стратегії, підприємництво і </w:t>
      </w:r>
      <w:r w:rsidRPr="00702C97">
        <w:t>торгівля</w:t>
      </w:r>
      <w:r>
        <w:t xml:space="preserve">: сучасний стан, напрямки розвитку </w:t>
      </w:r>
      <w:r w:rsidRPr="00702C97">
        <w:t>[Текст] / В.М. Лич, С.О. Корнієнко//</w:t>
      </w:r>
      <w:r>
        <w:t xml:space="preserve"> Матеріали ІІ Міжнародної </w:t>
      </w:r>
      <w:r>
        <w:lastRenderedPageBreak/>
        <w:t>наук.-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інтернетконф</w:t>
      </w:r>
      <w:proofErr w:type="spellEnd"/>
      <w:r>
        <w:t>.: (Київ, 29 квітня 2021 року : тези доповідей). Відп. ред. П. В. Захарченко. Київ : КНУБА, 2021. - С.71-74. http://library.knuba.edu.ua/books/zbirniki/25/29_04_2021.pdf</w:t>
      </w:r>
    </w:p>
    <w:p xmlns:wp14="http://schemas.microsoft.com/office/word/2010/wordml" w:rsidR="00702C97" w:rsidP="00702C97" w:rsidRDefault="00702C97" w14:paraId="76FF701F" wp14:textId="77777777">
      <w:pPr>
        <w:pStyle w:val="a5"/>
        <w:jc w:val="both"/>
      </w:pPr>
      <w:r>
        <w:t xml:space="preserve">Лич В. М. Системні завдання маркетингу інновацій будівельних підприємств. Маркетингові стратегії, підприємництво і торгівля: сучасний стан, напрямки розвитку </w:t>
      </w:r>
      <w:r w:rsidRPr="00702C97">
        <w:t>[Текст] / В.М. Лич//</w:t>
      </w:r>
      <w:r>
        <w:t xml:space="preserve"> Матеріали ІІ Міжнародної наук.-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інтернетконф</w:t>
      </w:r>
      <w:proofErr w:type="spellEnd"/>
      <w:r>
        <w:t xml:space="preserve">.: (Київ, 29 квітня 2021 року : тези доповідей). Відп. ред. П. В. Захарченко. Київ : КНУБА, 2021. - С.211-213. </w:t>
      </w:r>
      <w:hyperlink w:history="1" r:id="rId32">
        <w:r w:rsidRPr="00702C97">
          <w:t>http://library.knuba.edu.ua/books/zbirniki/25/29_04_2021.pdf</w:t>
        </w:r>
      </w:hyperlink>
    </w:p>
    <w:p xmlns:wp14="http://schemas.microsoft.com/office/word/2010/wordml" w:rsidR="00702C97" w:rsidP="00702C97" w:rsidRDefault="00702C97" w14:paraId="71FDB28B" wp14:textId="77777777">
      <w:pPr>
        <w:pStyle w:val="a5"/>
        <w:jc w:val="both"/>
      </w:pPr>
      <w:r>
        <w:t xml:space="preserve">Лич В.М., </w:t>
      </w:r>
      <w:proofErr w:type="spellStart"/>
      <w:r>
        <w:t>Головаш</w:t>
      </w:r>
      <w:proofErr w:type="spellEnd"/>
      <w:r>
        <w:t xml:space="preserve"> Л.В.  Інноваційна складова структурної трансформації економіки України. Матеріали учасників Міжнародної науково практичної конференції «Стратегія розвитку агропромислового сектору: глобальні виклики і національні тенденції» </w:t>
      </w:r>
      <w:proofErr w:type="spellStart"/>
      <w:r>
        <w:t>Зб</w:t>
      </w:r>
      <w:proofErr w:type="spellEnd"/>
      <w:r>
        <w:t xml:space="preserve">. наук. праць </w:t>
      </w:r>
      <w:proofErr w:type="spellStart"/>
      <w:r>
        <w:t>наук.ред</w:t>
      </w:r>
      <w:proofErr w:type="spellEnd"/>
      <w:r>
        <w:t xml:space="preserve">. В.С. </w:t>
      </w:r>
      <w:proofErr w:type="spellStart"/>
      <w:r>
        <w:t>Лукач</w:t>
      </w:r>
      <w:proofErr w:type="spellEnd"/>
      <w:r>
        <w:t xml:space="preserve"> – Ніжин, 2021. – С.39-42 </w:t>
      </w:r>
      <w:hyperlink w:tgtFrame="_blank" w:history="1" r:id="rId33">
        <w:r w:rsidRPr="00702C97">
          <w:t>http://nati.org.ua/docs/science/2021/Conference_22042021_p001.pdf</w:t>
        </w:r>
      </w:hyperlink>
    </w:p>
    <w:p xmlns:wp14="http://schemas.microsoft.com/office/word/2010/wordml" w:rsidRPr="00702C97" w:rsidR="00702C97" w:rsidP="00702C97" w:rsidRDefault="00702C97" w14:paraId="6597D033" wp14:textId="77777777">
      <w:pPr>
        <w:pStyle w:val="a5"/>
        <w:jc w:val="both"/>
      </w:pPr>
      <w:r>
        <w:t xml:space="preserve">Лич В.М. Удосконалення державного управління відтворенням екологічно чистої продукції АПК. Матеріали учасників Міжнародної науково практичної конференції «Стратегія розвитку агропромислового сектору: глобальні виклики і національні тенденції» </w:t>
      </w:r>
      <w:proofErr w:type="spellStart"/>
      <w:r>
        <w:t>Зб</w:t>
      </w:r>
      <w:proofErr w:type="spellEnd"/>
      <w:r>
        <w:t xml:space="preserve">. наук. праць </w:t>
      </w:r>
      <w:proofErr w:type="spellStart"/>
      <w:r>
        <w:t>наук.ред</w:t>
      </w:r>
      <w:proofErr w:type="spellEnd"/>
      <w:r>
        <w:t xml:space="preserve">. В.С. </w:t>
      </w:r>
      <w:proofErr w:type="spellStart"/>
      <w:r>
        <w:t>Лукач</w:t>
      </w:r>
      <w:proofErr w:type="spellEnd"/>
      <w:r>
        <w:t xml:space="preserve"> – Ніжин, 2021. –С.68-73 </w:t>
      </w:r>
      <w:hyperlink w:tgtFrame="_blank" w:history="1" r:id="rId34">
        <w:r w:rsidRPr="00702C97">
          <w:t>http://nati.org.ua/docs/science/2021/Conference_22042021_p001.pdf</w:t>
        </w:r>
      </w:hyperlink>
    </w:p>
    <w:p xmlns:wp14="http://schemas.microsoft.com/office/word/2010/wordml" w:rsidR="00702C97" w:rsidP="00702C97" w:rsidRDefault="00702C97" w14:paraId="3134A719" wp14:textId="77777777">
      <w:pPr>
        <w:pStyle w:val="a5"/>
        <w:jc w:val="both"/>
      </w:pPr>
      <w:r>
        <w:t xml:space="preserve">Лич В. М. Сутнісна характеристика основних елементів економіки інтелектуально-інноваційного капіталу. Проблеми генезису економіки інтелектуально-інноваційного капіталу: матеріали доповідей ІІ Міжнародної науково-практичної конференції (м. Київ, 4-5 листопада 2021 року) у 2-х ч. / за заг. ред. В. М. </w:t>
      </w:r>
      <w:proofErr w:type="spellStart"/>
      <w:r>
        <w:t>Лича</w:t>
      </w:r>
      <w:proofErr w:type="spellEnd"/>
      <w:r>
        <w:t>. – Ч. 1. – Київ: КНУБА, 2021.  С.12-15</w:t>
      </w:r>
    </w:p>
    <w:p xmlns:wp14="http://schemas.microsoft.com/office/word/2010/wordml" w:rsidRPr="007151BB" w:rsidR="009216F3" w:rsidP="00577316" w:rsidRDefault="009216F3" w14:paraId="29DECD2D" wp14:textId="77777777">
      <w:pPr>
        <w:pStyle w:val="a5"/>
        <w:rPr>
          <w:b/>
        </w:rPr>
      </w:pPr>
      <w:r w:rsidRPr="007151BB">
        <w:rPr>
          <w:b/>
        </w:rPr>
        <w:t>2020 рік:</w:t>
      </w:r>
    </w:p>
    <w:p xmlns:wp14="http://schemas.microsoft.com/office/word/2010/wordml" w:rsidRPr="00A76EBB" w:rsidR="007151BB" w:rsidP="007151BB" w:rsidRDefault="007151BB" w14:paraId="7059AE9C" wp14:textId="77777777">
      <w:pPr>
        <w:pStyle w:val="a5"/>
        <w:jc w:val="both"/>
      </w:pPr>
      <w:proofErr w:type="spellStart"/>
      <w:r w:rsidRPr="00A76EBB">
        <w:t>Штімац</w:t>
      </w:r>
      <w:proofErr w:type="spellEnd"/>
      <w:r w:rsidRPr="00A76EBB">
        <w:t xml:space="preserve"> М., Лич В. М., Юрченко Ю.О. Процес розроблення фінансової стратегії (</w:t>
      </w:r>
      <w:proofErr w:type="spellStart"/>
      <w:r w:rsidRPr="00A76EBB">
        <w:t>financial</w:t>
      </w:r>
      <w:proofErr w:type="spellEnd"/>
      <w:r w:rsidRPr="00A76EBB">
        <w:t xml:space="preserve"> </w:t>
      </w:r>
      <w:proofErr w:type="spellStart"/>
      <w:r w:rsidRPr="00A76EBB">
        <w:t>strategy</w:t>
      </w:r>
      <w:proofErr w:type="spellEnd"/>
      <w:r w:rsidRPr="00A76EBB">
        <w:t xml:space="preserve"> </w:t>
      </w:r>
      <w:proofErr w:type="spellStart"/>
      <w:r w:rsidRPr="00A76EBB">
        <w:t>development</w:t>
      </w:r>
      <w:proofErr w:type="spellEnd"/>
      <w:r w:rsidRPr="00A76EBB">
        <w:t xml:space="preserve"> </w:t>
      </w:r>
      <w:proofErr w:type="spellStart"/>
      <w:r w:rsidRPr="00A76EBB">
        <w:t>process</w:t>
      </w:r>
      <w:proofErr w:type="spellEnd"/>
      <w:r w:rsidRPr="00A76EBB">
        <w:t xml:space="preserve">) / </w:t>
      </w:r>
      <w:proofErr w:type="spellStart"/>
      <w:r w:rsidRPr="00A76EBB">
        <w:t>Štimac</w:t>
      </w:r>
      <w:proofErr w:type="spellEnd"/>
      <w:r w:rsidRPr="00A76EBB">
        <w:t xml:space="preserve"> M, </w:t>
      </w:r>
      <w:proofErr w:type="spellStart"/>
      <w:r w:rsidRPr="00A76EBB">
        <w:t>Lych</w:t>
      </w:r>
      <w:proofErr w:type="spellEnd"/>
      <w:r w:rsidRPr="00A76EBB">
        <w:t xml:space="preserve"> V., </w:t>
      </w:r>
      <w:proofErr w:type="spellStart"/>
      <w:r w:rsidRPr="00A76EBB">
        <w:t>Yurchenko</w:t>
      </w:r>
      <w:proofErr w:type="spellEnd"/>
      <w:r w:rsidRPr="00A76EBB">
        <w:t xml:space="preserve"> </w:t>
      </w:r>
      <w:proofErr w:type="spellStart"/>
      <w:r w:rsidRPr="00A76EBB">
        <w:t>Yu</w:t>
      </w:r>
      <w:proofErr w:type="spellEnd"/>
      <w:r w:rsidRPr="00A76EBB">
        <w:t>./ Фінансово-кредитна діяльність: проблеми теорії і практики. 2020. № 3 (34). 126-132</w:t>
      </w:r>
      <w:r w:rsidRPr="00A76EBB">
        <w:rPr>
          <w:b/>
          <w:bCs/>
          <w:shd w:val="clear" w:color="auto" w:fill="FFFFFF"/>
        </w:rPr>
        <w:t xml:space="preserve"> </w:t>
      </w:r>
      <w:r w:rsidRPr="00A76EBB">
        <w:rPr>
          <w:bCs/>
          <w:shd w:val="clear" w:color="auto" w:fill="FFFFFF"/>
          <w:lang w:val="en-US"/>
        </w:rPr>
        <w:t>Banking</w:t>
      </w:r>
      <w:r w:rsidRPr="00A76EBB">
        <w:rPr>
          <w:bCs/>
          <w:shd w:val="clear" w:color="auto" w:fill="FFFFFF"/>
        </w:rPr>
        <w:t xml:space="preserve"> </w:t>
      </w:r>
      <w:proofErr w:type="spellStart"/>
      <w:r w:rsidRPr="00A76EBB">
        <w:rPr>
          <w:bCs/>
          <w:shd w:val="clear" w:color="auto" w:fill="FFFFFF"/>
          <w:lang w:val="en-US"/>
        </w:rPr>
        <w:t>Univ</w:t>
      </w:r>
      <w:proofErr w:type="spellEnd"/>
      <w:r w:rsidRPr="00A76EBB">
        <w:rPr>
          <w:bCs/>
          <w:shd w:val="clear" w:color="auto" w:fill="FFFFFF"/>
          <w:lang w:val="en-US"/>
        </w:rPr>
        <w:t> </w:t>
      </w:r>
      <w:r w:rsidRPr="00A76EBB">
        <w:rPr>
          <w:bCs/>
          <w:shd w:val="clear" w:color="auto" w:fill="FFFFFF"/>
        </w:rPr>
        <w:t>,</w:t>
      </w:r>
      <w:r w:rsidRPr="00A76EBB">
        <w:rPr>
          <w:bCs/>
          <w:shd w:val="clear" w:color="auto" w:fill="FFFFFF"/>
          <w:lang w:val="en-US"/>
        </w:rPr>
        <w:t> St</w:t>
      </w:r>
      <w:r w:rsidRPr="00A76EBB">
        <w:rPr>
          <w:bCs/>
          <w:shd w:val="clear" w:color="auto" w:fill="FFFFFF"/>
        </w:rPr>
        <w:t xml:space="preserve"> </w:t>
      </w:r>
      <w:proofErr w:type="spellStart"/>
      <w:r w:rsidRPr="00A76EBB">
        <w:rPr>
          <w:bCs/>
          <w:shd w:val="clear" w:color="auto" w:fill="FFFFFF"/>
          <w:lang w:val="en-US"/>
        </w:rPr>
        <w:t>Sichevykh</w:t>
      </w:r>
      <w:proofErr w:type="spellEnd"/>
      <w:r w:rsidRPr="00A76EBB">
        <w:rPr>
          <w:bCs/>
          <w:shd w:val="clear" w:color="auto" w:fill="FFFFFF"/>
        </w:rPr>
        <w:t xml:space="preserve"> </w:t>
      </w:r>
      <w:proofErr w:type="spellStart"/>
      <w:r w:rsidRPr="00A76EBB">
        <w:rPr>
          <w:bCs/>
          <w:shd w:val="clear" w:color="auto" w:fill="FFFFFF"/>
          <w:lang w:val="en-US"/>
        </w:rPr>
        <w:t>Streitsov</w:t>
      </w:r>
      <w:proofErr w:type="spellEnd"/>
      <w:r w:rsidRPr="00A76EBB">
        <w:rPr>
          <w:bCs/>
          <w:shd w:val="clear" w:color="auto" w:fill="FFFFFF"/>
        </w:rPr>
        <w:t xml:space="preserve">, 11, </w:t>
      </w:r>
      <w:r w:rsidRPr="00A76EBB">
        <w:rPr>
          <w:bCs/>
          <w:shd w:val="clear" w:color="auto" w:fill="FFFFFF"/>
          <w:lang w:val="en-US"/>
        </w:rPr>
        <w:t>LVIV</w:t>
      </w:r>
      <w:r w:rsidRPr="00A76EBB">
        <w:rPr>
          <w:bCs/>
          <w:shd w:val="clear" w:color="auto" w:fill="FFFFFF"/>
        </w:rPr>
        <w:t xml:space="preserve">, </w:t>
      </w:r>
      <w:r w:rsidRPr="00A76EBB">
        <w:rPr>
          <w:bCs/>
          <w:shd w:val="clear" w:color="auto" w:fill="FFFFFF"/>
          <w:lang w:val="en-US"/>
        </w:rPr>
        <w:t>Ukraine</w:t>
      </w:r>
      <w:r w:rsidRPr="00A76EBB">
        <w:rPr>
          <w:bCs/>
          <w:shd w:val="clear" w:color="auto" w:fill="FFFFFF"/>
        </w:rPr>
        <w:t>, 79007.</w:t>
      </w:r>
      <w:r w:rsidRPr="00A76EBB">
        <w:rPr>
          <w:i/>
          <w:iCs/>
        </w:rPr>
        <w:t xml:space="preserve"> </w:t>
      </w:r>
      <w:r w:rsidRPr="00A76EBB">
        <w:rPr>
          <w:i/>
        </w:rPr>
        <w:t xml:space="preserve">(Фахове видання категорії «А»; міжнародні </w:t>
      </w:r>
      <w:proofErr w:type="spellStart"/>
      <w:r w:rsidRPr="00A76EBB">
        <w:rPr>
          <w:i/>
        </w:rPr>
        <w:t>наукометричні</w:t>
      </w:r>
      <w:proofErr w:type="spellEnd"/>
      <w:r w:rsidRPr="00A76EBB">
        <w:rPr>
          <w:i/>
        </w:rPr>
        <w:t xml:space="preserve"> </w:t>
      </w:r>
      <w:proofErr w:type="spellStart"/>
      <w:r w:rsidRPr="00A76EBB">
        <w:rPr>
          <w:i/>
        </w:rPr>
        <w:t>бази:</w:t>
      </w:r>
      <w:r w:rsidRPr="00A76EBB">
        <w:rPr>
          <w:b/>
          <w:i/>
        </w:rPr>
        <w:t>Web</w:t>
      </w:r>
      <w:proofErr w:type="spellEnd"/>
      <w:r w:rsidRPr="00A76EBB">
        <w:rPr>
          <w:b/>
          <w:i/>
        </w:rPr>
        <w:t xml:space="preserve"> of </w:t>
      </w:r>
      <w:proofErr w:type="spellStart"/>
      <w:r w:rsidRPr="00A76EBB">
        <w:rPr>
          <w:b/>
          <w:i/>
        </w:rPr>
        <w:t>Science</w:t>
      </w:r>
      <w:proofErr w:type="spellEnd"/>
      <w:r w:rsidRPr="00A76EBB">
        <w:rPr>
          <w:i/>
        </w:rPr>
        <w:t xml:space="preserve"> </w:t>
      </w:r>
      <w:proofErr w:type="spellStart"/>
      <w:r w:rsidRPr="00A76EBB">
        <w:rPr>
          <w:i/>
        </w:rPr>
        <w:t>Core</w:t>
      </w:r>
      <w:proofErr w:type="spellEnd"/>
      <w:r w:rsidRPr="00A76EBB">
        <w:rPr>
          <w:i/>
        </w:rPr>
        <w:t xml:space="preserve"> </w:t>
      </w:r>
      <w:proofErr w:type="spellStart"/>
      <w:r w:rsidRPr="00A76EBB">
        <w:rPr>
          <w:i/>
        </w:rPr>
        <w:t>Collection</w:t>
      </w:r>
      <w:proofErr w:type="spellEnd"/>
      <w:r w:rsidRPr="00A76EBB">
        <w:rPr>
          <w:i/>
        </w:rPr>
        <w:t xml:space="preserve">: </w:t>
      </w:r>
      <w:proofErr w:type="spellStart"/>
      <w:r w:rsidRPr="00A76EBB">
        <w:rPr>
          <w:i/>
        </w:rPr>
        <w:t>Emerging</w:t>
      </w:r>
      <w:proofErr w:type="spellEnd"/>
      <w:r w:rsidRPr="00A76EBB">
        <w:rPr>
          <w:i/>
        </w:rPr>
        <w:t xml:space="preserve"> </w:t>
      </w:r>
      <w:proofErr w:type="spellStart"/>
      <w:r w:rsidRPr="00A76EBB">
        <w:rPr>
          <w:i/>
        </w:rPr>
        <w:t>Sources</w:t>
      </w:r>
      <w:proofErr w:type="spellEnd"/>
      <w:r w:rsidRPr="00A76EBB">
        <w:rPr>
          <w:i/>
        </w:rPr>
        <w:t xml:space="preserve"> </w:t>
      </w:r>
      <w:proofErr w:type="spellStart"/>
      <w:r w:rsidRPr="00A76EBB">
        <w:rPr>
          <w:i/>
        </w:rPr>
        <w:t>Citation</w:t>
      </w:r>
      <w:proofErr w:type="spellEnd"/>
      <w:r w:rsidRPr="00A76EBB">
        <w:rPr>
          <w:i/>
        </w:rPr>
        <w:t xml:space="preserve"> Index)</w:t>
      </w:r>
      <w:r w:rsidRPr="00A76EBB">
        <w:t xml:space="preserve"> </w:t>
      </w:r>
      <w:hyperlink w:tgtFrame="_blank" w:history="1" r:id="rId35">
        <w:r w:rsidRPr="00A76EBB">
          <w:rPr>
            <w:rStyle w:val="a3"/>
            <w:rFonts w:eastAsiaTheme="majorEastAsia"/>
            <w:color w:val="auto"/>
            <w:shd w:val="clear" w:color="auto" w:fill="FFFFFF"/>
            <w:lang w:val="en-US"/>
          </w:rPr>
          <w:t>https</w:t>
        </w:r>
        <w:r w:rsidRPr="00A76EBB">
          <w:rPr>
            <w:rStyle w:val="a3"/>
            <w:rFonts w:eastAsiaTheme="majorEastAsia"/>
            <w:color w:val="auto"/>
            <w:shd w:val="clear" w:color="auto" w:fill="FFFFFF"/>
          </w:rPr>
          <w:t>://</w:t>
        </w:r>
        <w:proofErr w:type="spellStart"/>
        <w:r w:rsidRPr="00A76EBB">
          <w:rPr>
            <w:rStyle w:val="a3"/>
            <w:rFonts w:eastAsiaTheme="majorEastAsia"/>
            <w:color w:val="auto"/>
            <w:shd w:val="clear" w:color="auto" w:fill="FFFFFF"/>
            <w:lang w:val="en-US"/>
          </w:rPr>
          <w:t>fkd</w:t>
        </w:r>
        <w:proofErr w:type="spellEnd"/>
        <w:r w:rsidRPr="00A76EBB">
          <w:rPr>
            <w:rStyle w:val="a3"/>
            <w:rFonts w:eastAsiaTheme="majorEastAsia"/>
            <w:color w:val="auto"/>
            <w:shd w:val="clear" w:color="auto" w:fill="FFFFFF"/>
          </w:rPr>
          <w:t>.</w:t>
        </w:r>
        <w:proofErr w:type="spellStart"/>
        <w:r w:rsidRPr="00A76EBB">
          <w:rPr>
            <w:rStyle w:val="a3"/>
            <w:rFonts w:eastAsiaTheme="majorEastAsia"/>
            <w:color w:val="auto"/>
            <w:shd w:val="clear" w:color="auto" w:fill="FFFFFF"/>
            <w:lang w:val="en-US"/>
          </w:rPr>
          <w:t>ubs</w:t>
        </w:r>
        <w:proofErr w:type="spellEnd"/>
        <w:r w:rsidRPr="00A76EBB">
          <w:rPr>
            <w:rStyle w:val="a3"/>
            <w:rFonts w:eastAsiaTheme="majorEastAsia"/>
            <w:color w:val="auto"/>
            <w:shd w:val="clear" w:color="auto" w:fill="FFFFFF"/>
          </w:rPr>
          <w:t>.</w:t>
        </w:r>
        <w:proofErr w:type="spellStart"/>
        <w:r w:rsidRPr="00A76EBB">
          <w:rPr>
            <w:rStyle w:val="a3"/>
            <w:rFonts w:eastAsiaTheme="majorEastAsia"/>
            <w:color w:val="auto"/>
            <w:shd w:val="clear" w:color="auto" w:fill="FFFFFF"/>
            <w:lang w:val="en-US"/>
          </w:rPr>
          <w:t>edu</w:t>
        </w:r>
        <w:proofErr w:type="spellEnd"/>
        <w:r w:rsidRPr="00A76EBB">
          <w:rPr>
            <w:rStyle w:val="a3"/>
            <w:rFonts w:eastAsiaTheme="majorEastAsia"/>
            <w:color w:val="auto"/>
            <w:shd w:val="clear" w:color="auto" w:fill="FFFFFF"/>
          </w:rPr>
          <w:t>.</w:t>
        </w:r>
        <w:proofErr w:type="spellStart"/>
        <w:r w:rsidRPr="00A76EBB">
          <w:rPr>
            <w:rStyle w:val="a3"/>
            <w:rFonts w:eastAsiaTheme="majorEastAsia"/>
            <w:color w:val="auto"/>
            <w:shd w:val="clear" w:color="auto" w:fill="FFFFFF"/>
            <w:lang w:val="en-US"/>
          </w:rPr>
          <w:t>ua</w:t>
        </w:r>
        <w:proofErr w:type="spellEnd"/>
        <w:r w:rsidRPr="00A76EBB">
          <w:rPr>
            <w:rStyle w:val="a3"/>
            <w:rFonts w:eastAsiaTheme="majorEastAsia"/>
            <w:color w:val="auto"/>
            <w:shd w:val="clear" w:color="auto" w:fill="FFFFFF"/>
          </w:rPr>
          <w:t>/</w:t>
        </w:r>
        <w:r w:rsidRPr="00A76EBB">
          <w:rPr>
            <w:rStyle w:val="a3"/>
            <w:rFonts w:eastAsiaTheme="majorEastAsia"/>
            <w:color w:val="auto"/>
            <w:shd w:val="clear" w:color="auto" w:fill="FFFFFF"/>
            <w:lang w:val="en-US"/>
          </w:rPr>
          <w:t>index</w:t>
        </w:r>
        <w:r w:rsidRPr="00A76EBB">
          <w:rPr>
            <w:rStyle w:val="a3"/>
            <w:rFonts w:eastAsiaTheme="majorEastAsia"/>
            <w:color w:val="auto"/>
            <w:shd w:val="clear" w:color="auto" w:fill="FFFFFF"/>
          </w:rPr>
          <w:t>.</w:t>
        </w:r>
        <w:proofErr w:type="spellStart"/>
        <w:r w:rsidRPr="00A76EBB">
          <w:rPr>
            <w:rStyle w:val="a3"/>
            <w:rFonts w:eastAsiaTheme="majorEastAsia"/>
            <w:color w:val="auto"/>
            <w:shd w:val="clear" w:color="auto" w:fill="FFFFFF"/>
            <w:lang w:val="en-US"/>
          </w:rPr>
          <w:t>php</w:t>
        </w:r>
        <w:proofErr w:type="spellEnd"/>
        <w:r w:rsidRPr="00A76EBB">
          <w:rPr>
            <w:rStyle w:val="a3"/>
            <w:rFonts w:eastAsiaTheme="majorEastAsia"/>
            <w:color w:val="auto"/>
            <w:shd w:val="clear" w:color="auto" w:fill="FFFFFF"/>
          </w:rPr>
          <w:t>/</w:t>
        </w:r>
        <w:proofErr w:type="spellStart"/>
        <w:r w:rsidRPr="00A76EBB">
          <w:rPr>
            <w:rStyle w:val="a3"/>
            <w:rFonts w:eastAsiaTheme="majorEastAsia"/>
            <w:color w:val="auto"/>
            <w:shd w:val="clear" w:color="auto" w:fill="FFFFFF"/>
            <w:lang w:val="en-US"/>
          </w:rPr>
          <w:t>fkd</w:t>
        </w:r>
        <w:proofErr w:type="spellEnd"/>
        <w:r w:rsidRPr="00A76EBB">
          <w:rPr>
            <w:rStyle w:val="a3"/>
            <w:rFonts w:eastAsiaTheme="majorEastAsia"/>
            <w:color w:val="auto"/>
            <w:shd w:val="clear" w:color="auto" w:fill="FFFFFF"/>
          </w:rPr>
          <w:t>/</w:t>
        </w:r>
        <w:r w:rsidRPr="00A76EBB">
          <w:rPr>
            <w:rStyle w:val="a3"/>
            <w:rFonts w:eastAsiaTheme="majorEastAsia"/>
            <w:color w:val="auto"/>
            <w:shd w:val="clear" w:color="auto" w:fill="FFFFFF"/>
            <w:lang w:val="en-US"/>
          </w:rPr>
          <w:t>article</w:t>
        </w:r>
        <w:r w:rsidRPr="00A76EBB">
          <w:rPr>
            <w:rStyle w:val="a3"/>
            <w:rFonts w:eastAsiaTheme="majorEastAsia"/>
            <w:color w:val="auto"/>
            <w:shd w:val="clear" w:color="auto" w:fill="FFFFFF"/>
          </w:rPr>
          <w:t>/</w:t>
        </w:r>
        <w:r w:rsidRPr="00A76EBB">
          <w:rPr>
            <w:rStyle w:val="a3"/>
            <w:rFonts w:eastAsiaTheme="majorEastAsia"/>
            <w:color w:val="auto"/>
            <w:shd w:val="clear" w:color="auto" w:fill="FFFFFF"/>
            <w:lang w:val="en-US"/>
          </w:rPr>
          <w:t>view</w:t>
        </w:r>
        <w:r w:rsidRPr="00A76EBB">
          <w:rPr>
            <w:rStyle w:val="a3"/>
            <w:rFonts w:eastAsiaTheme="majorEastAsia"/>
            <w:color w:val="auto"/>
            <w:shd w:val="clear" w:color="auto" w:fill="FFFFFF"/>
          </w:rPr>
          <w:t>/3026</w:t>
        </w:r>
      </w:hyperlink>
    </w:p>
    <w:p xmlns:wp14="http://schemas.microsoft.com/office/word/2010/wordml" w:rsidRPr="00A76EBB" w:rsidR="0028725F" w:rsidP="0053592B" w:rsidRDefault="0028725F" w14:paraId="4A27A9E2" wp14:textId="77777777">
      <w:pPr>
        <w:pStyle w:val="a5"/>
        <w:jc w:val="both"/>
      </w:pPr>
      <w:r w:rsidRPr="00A76EBB">
        <w:rPr>
          <w:spacing w:val="-6"/>
        </w:rPr>
        <w:t xml:space="preserve">Лич В. М., Згалат-Лозинська Л. О.  Державно-приватне партнерство як важіль державного регулювання інноваційної діяльності в будівництві. Бізнес-навігатор. 2020. </w:t>
      </w:r>
      <w:proofErr w:type="spellStart"/>
      <w:r w:rsidRPr="00A76EBB">
        <w:rPr>
          <w:spacing w:val="-6"/>
        </w:rPr>
        <w:t>Вип</w:t>
      </w:r>
      <w:proofErr w:type="spellEnd"/>
      <w:r w:rsidRPr="00A76EBB">
        <w:rPr>
          <w:spacing w:val="-6"/>
        </w:rPr>
        <w:t xml:space="preserve">. 3 (59). С. 34-41. DOI: </w:t>
      </w:r>
      <w:hyperlink w:history="1" r:id="rId36">
        <w:r w:rsidRPr="00A76EBB">
          <w:rPr>
            <w:rStyle w:val="a3"/>
            <w:rFonts w:eastAsiaTheme="majorEastAsia"/>
            <w:color w:val="auto"/>
            <w:spacing w:val="-6"/>
            <w:u w:val="none"/>
          </w:rPr>
          <w:t>https://doi.org/10.32847/business-navigator.59-6</w:t>
        </w:r>
      </w:hyperlink>
      <w:r w:rsidRPr="00A76EBB">
        <w:rPr>
          <w:spacing w:val="-6"/>
        </w:rPr>
        <w:t xml:space="preserve"> (</w:t>
      </w:r>
      <w:r w:rsidRPr="00A76EBB">
        <w:rPr>
          <w:i/>
        </w:rPr>
        <w:t xml:space="preserve">Фахове видання категорії «Б»; міжнародні </w:t>
      </w:r>
      <w:proofErr w:type="spellStart"/>
      <w:r w:rsidRPr="00A76EBB">
        <w:rPr>
          <w:i/>
        </w:rPr>
        <w:t>наукометричні</w:t>
      </w:r>
      <w:proofErr w:type="spellEnd"/>
      <w:r w:rsidRPr="00A76EBB">
        <w:rPr>
          <w:i/>
        </w:rPr>
        <w:t xml:space="preserve"> бази: </w:t>
      </w:r>
      <w:r w:rsidRPr="00A76EBB">
        <w:rPr>
          <w:i/>
          <w:lang w:val="en-US"/>
        </w:rPr>
        <w:t>Index</w:t>
      </w:r>
      <w:r w:rsidRPr="00A76EBB">
        <w:rPr>
          <w:i/>
        </w:rPr>
        <w:t xml:space="preserve"> </w:t>
      </w:r>
      <w:r w:rsidRPr="00A76EBB">
        <w:rPr>
          <w:i/>
          <w:lang w:val="en-US"/>
        </w:rPr>
        <w:t>Copernicus</w:t>
      </w:r>
      <w:r w:rsidRPr="00A76EBB">
        <w:rPr>
          <w:i/>
        </w:rPr>
        <w:t xml:space="preserve"> </w:t>
      </w:r>
      <w:r w:rsidRPr="00A76EBB">
        <w:rPr>
          <w:i/>
          <w:lang w:val="en-US"/>
        </w:rPr>
        <w:t>International</w:t>
      </w:r>
      <w:r w:rsidRPr="00A76EBB">
        <w:rPr>
          <w:i/>
        </w:rPr>
        <w:t xml:space="preserve">, </w:t>
      </w:r>
      <w:r w:rsidRPr="00A76EBB">
        <w:rPr>
          <w:i/>
          <w:lang w:val="en-US"/>
        </w:rPr>
        <w:t>Google</w:t>
      </w:r>
      <w:r w:rsidRPr="00A76EBB">
        <w:rPr>
          <w:i/>
        </w:rPr>
        <w:t xml:space="preserve"> </w:t>
      </w:r>
      <w:r w:rsidRPr="00A76EBB">
        <w:rPr>
          <w:i/>
          <w:lang w:val="en-US"/>
        </w:rPr>
        <w:t>Scholar</w:t>
      </w:r>
      <w:r w:rsidRPr="00A76EBB" w:rsidR="00811D41">
        <w:rPr>
          <w:i/>
        </w:rPr>
        <w:t>)</w:t>
      </w:r>
    </w:p>
    <w:p xmlns:wp14="http://schemas.microsoft.com/office/word/2010/wordml" w:rsidR="007151BB" w:rsidP="007151BB" w:rsidRDefault="007151BB" w14:paraId="420EC9DB" wp14:textId="77777777">
      <w:pPr>
        <w:pStyle w:val="a5"/>
        <w:jc w:val="both"/>
      </w:pPr>
      <w:r>
        <w:t>Лич В.М. Теоретико-методологічні аспекти формування економіки інтелектуально-інноваційного капіталу [Текст] / В.М. Лич// Матеріали Міжнародної науково-практичної конференції «Проблеми генезису економіки інтелектуально-інноваційного капіталу» (26-27 березня 2020 року, м. Київ). – Київ: Київський національний університет будівництва і архітектури, 2020.-С. 28-32.</w:t>
      </w:r>
    </w:p>
    <w:p xmlns:wp14="http://schemas.microsoft.com/office/word/2010/wordml" w:rsidR="007151BB" w:rsidP="007151BB" w:rsidRDefault="007151BB" w14:paraId="605BB34B" wp14:textId="77777777">
      <w:pPr>
        <w:pStyle w:val="a5"/>
        <w:jc w:val="both"/>
      </w:pPr>
      <w:r>
        <w:t xml:space="preserve">Куликов П.М., Захарченко П.В., </w:t>
      </w:r>
      <w:proofErr w:type="spellStart"/>
      <w:r>
        <w:t>Лыч</w:t>
      </w:r>
      <w:proofErr w:type="spellEnd"/>
      <w:r>
        <w:t xml:space="preserve"> В.М. О принципах </w:t>
      </w:r>
      <w:proofErr w:type="spellStart"/>
      <w:r>
        <w:t>осуществеления</w:t>
      </w:r>
      <w:proofErr w:type="spellEnd"/>
      <w:r>
        <w:t xml:space="preserve"> </w:t>
      </w:r>
      <w:proofErr w:type="spellStart"/>
      <w:r>
        <w:t>публично-частного</w:t>
      </w:r>
      <w:proofErr w:type="spellEnd"/>
      <w:r>
        <w:t xml:space="preserve"> партнерства в </w:t>
      </w:r>
      <w:proofErr w:type="spellStart"/>
      <w:r>
        <w:t>Украине</w:t>
      </w:r>
      <w:proofErr w:type="spellEnd"/>
      <w:r>
        <w:t xml:space="preserve"> //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научно-практической</w:t>
      </w:r>
      <w:proofErr w:type="spellEnd"/>
      <w:r>
        <w:t xml:space="preserve"> </w:t>
      </w:r>
      <w:proofErr w:type="spellStart"/>
      <w:r>
        <w:t>конференции</w:t>
      </w:r>
      <w:proofErr w:type="spellEnd"/>
      <w:r>
        <w:t xml:space="preserve"> с </w:t>
      </w:r>
      <w:proofErr w:type="spellStart"/>
      <w:r>
        <w:t>международным</w:t>
      </w:r>
      <w:proofErr w:type="spellEnd"/>
      <w:r>
        <w:t xml:space="preserve"> </w:t>
      </w:r>
      <w:proofErr w:type="spellStart"/>
      <w:r>
        <w:t>участием</w:t>
      </w:r>
      <w:proofErr w:type="spellEnd"/>
      <w:r>
        <w:t xml:space="preserve"> «</w:t>
      </w:r>
      <w:proofErr w:type="spellStart"/>
      <w:r>
        <w:t>Качество</w:t>
      </w:r>
      <w:proofErr w:type="spellEnd"/>
      <w:r>
        <w:t xml:space="preserve"> и </w:t>
      </w:r>
      <w:proofErr w:type="spellStart"/>
      <w:r>
        <w:t>сертификация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» </w:t>
      </w:r>
      <w:proofErr w:type="spellStart"/>
      <w:r>
        <w:t>посвящается</w:t>
      </w:r>
      <w:proofErr w:type="spellEnd"/>
      <w:r>
        <w:t xml:space="preserve"> 100 лет </w:t>
      </w:r>
      <w:proofErr w:type="spellStart"/>
      <w:r>
        <w:t>со</w:t>
      </w:r>
      <w:proofErr w:type="spellEnd"/>
      <w:r>
        <w:t xml:space="preserve"> дня </w:t>
      </w:r>
      <w:proofErr w:type="spellStart"/>
      <w:r>
        <w:t>основания</w:t>
      </w:r>
      <w:proofErr w:type="spellEnd"/>
      <w:r>
        <w:t xml:space="preserve"> </w:t>
      </w:r>
      <w:proofErr w:type="spellStart"/>
      <w:r>
        <w:t>Экономического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в </w:t>
      </w:r>
      <w:proofErr w:type="spellStart"/>
      <w:r>
        <w:t>Варне</w:t>
      </w:r>
      <w:proofErr w:type="spellEnd"/>
      <w:r>
        <w:t xml:space="preserve">, 13 </w:t>
      </w:r>
      <w:proofErr w:type="spellStart"/>
      <w:r>
        <w:t>марта</w:t>
      </w:r>
      <w:proofErr w:type="spellEnd"/>
      <w:r>
        <w:t xml:space="preserve"> 2020 </w:t>
      </w:r>
      <w:proofErr w:type="spellStart"/>
      <w:r>
        <w:t>года</w:t>
      </w:r>
      <w:proofErr w:type="spellEnd"/>
      <w:r>
        <w:t>. С.109-117</w:t>
      </w:r>
    </w:p>
    <w:p xmlns:wp14="http://schemas.microsoft.com/office/word/2010/wordml" w:rsidR="007151BB" w:rsidP="007151BB" w:rsidRDefault="007151BB" w14:paraId="43084A1F" wp14:textId="77777777">
      <w:pPr>
        <w:pStyle w:val="a5"/>
        <w:jc w:val="both"/>
      </w:pPr>
      <w:r>
        <w:lastRenderedPageBreak/>
        <w:t>Лич В.М., Іванова Т.М. Особливості аудиту в будівельних організаціях  [Текст] / В.М. Лич// Матеріали Міжнародної науково-практичної конференції «Проблеми генезису економіки інтелектуально-інноваційного капіталу» (26-27 березня 2020 року, м. Київ). – Київ: Київський національний університет будівництва і архітектури, 2020.-С. 153-154</w:t>
      </w:r>
    </w:p>
    <w:p xmlns:wp14="http://schemas.microsoft.com/office/word/2010/wordml" w:rsidRPr="007151BB" w:rsidR="009216F3" w:rsidP="00577316" w:rsidRDefault="009216F3" w14:paraId="3F061E19" wp14:textId="77777777">
      <w:pPr>
        <w:pStyle w:val="a5"/>
        <w:rPr>
          <w:b/>
        </w:rPr>
      </w:pPr>
      <w:r w:rsidRPr="007151BB">
        <w:rPr>
          <w:b/>
        </w:rPr>
        <w:t>2019 рік:</w:t>
      </w:r>
    </w:p>
    <w:p xmlns:wp14="http://schemas.microsoft.com/office/word/2010/wordml" w:rsidRPr="00A76EBB" w:rsidR="0028725F" w:rsidP="007151BB" w:rsidRDefault="0028725F" w14:paraId="032DE91D" wp14:textId="77777777">
      <w:pPr>
        <w:pStyle w:val="a5"/>
        <w:jc w:val="both"/>
        <w:rPr>
          <w:shd w:val="clear" w:color="auto" w:fill="FFFFFF"/>
        </w:rPr>
      </w:pPr>
      <w:r w:rsidRPr="00A76EBB">
        <w:t xml:space="preserve">Лич В.М. Іванова Т.М. Регламентація роботи облікового апарату та сучасні вимоги до кадрового потенціалу підприємства </w:t>
      </w:r>
      <w:r w:rsidRPr="00A76EBB">
        <w:rPr>
          <w:shd w:val="clear" w:color="auto" w:fill="FFFFFF"/>
        </w:rPr>
        <w:t xml:space="preserve">[Текст] </w:t>
      </w:r>
      <w:r w:rsidRPr="00A76EBB">
        <w:t xml:space="preserve">/ В.М. Лич, Т.М. Іванова // </w:t>
      </w:r>
      <w:r w:rsidRPr="00A76EBB">
        <w:rPr>
          <w:shd w:val="clear" w:color="auto" w:fill="FFFFFF"/>
        </w:rPr>
        <w:t xml:space="preserve"> </w:t>
      </w:r>
      <w:r w:rsidRPr="00A76EBB">
        <w:t>Формування ринкових відносин в Україні: Збірник наукових праць. – Київ: Державний науково-дослідний інститут інформатизації та моделювання економіки, 2019 – Вип.3 (214) – С.58-64.</w:t>
      </w:r>
      <w:r w:rsidRPr="00A76EBB">
        <w:rPr>
          <w:i/>
        </w:rPr>
        <w:t xml:space="preserve"> (включено до міжнародних </w:t>
      </w:r>
      <w:proofErr w:type="spellStart"/>
      <w:r w:rsidRPr="00A76EBB">
        <w:rPr>
          <w:i/>
        </w:rPr>
        <w:t>наукометричних</w:t>
      </w:r>
      <w:proofErr w:type="spellEnd"/>
      <w:r w:rsidRPr="00A76EBB">
        <w:rPr>
          <w:i/>
        </w:rPr>
        <w:t xml:space="preserve"> баз даних: Російський індекс наукового цитування (РІНЦ), </w:t>
      </w:r>
      <w:proofErr w:type="spellStart"/>
      <w:r w:rsidRPr="00A76EBB">
        <w:rPr>
          <w:i/>
          <w:lang w:val="en-US"/>
        </w:rPr>
        <w:t>CyberLeninka</w:t>
      </w:r>
      <w:proofErr w:type="spellEnd"/>
      <w:r w:rsidRPr="00A76EBB">
        <w:rPr>
          <w:i/>
        </w:rPr>
        <w:t xml:space="preserve">, </w:t>
      </w:r>
      <w:r w:rsidRPr="00A76EBB">
        <w:rPr>
          <w:i/>
          <w:lang w:val="en-US"/>
        </w:rPr>
        <w:t>Google</w:t>
      </w:r>
      <w:r w:rsidRPr="00A76EBB">
        <w:rPr>
          <w:i/>
        </w:rPr>
        <w:t xml:space="preserve"> </w:t>
      </w:r>
      <w:r w:rsidRPr="00A76EBB">
        <w:rPr>
          <w:i/>
          <w:lang w:val="en-US"/>
        </w:rPr>
        <w:t>Scholar</w:t>
      </w:r>
      <w:r w:rsidRPr="00A76EBB">
        <w:rPr>
          <w:i/>
        </w:rPr>
        <w:t>, Національна бібліотека України імені В.І. Вернадського).</w:t>
      </w:r>
    </w:p>
    <w:p xmlns:wp14="http://schemas.microsoft.com/office/word/2010/wordml" w:rsidRPr="00A76EBB" w:rsidR="0028725F" w:rsidP="007151BB" w:rsidRDefault="0028725F" w14:paraId="3B282036" wp14:textId="77777777">
      <w:pPr>
        <w:pStyle w:val="a5"/>
        <w:jc w:val="both"/>
      </w:pPr>
      <w:r w:rsidRPr="00A76EBB">
        <w:t xml:space="preserve">Лич В.М. Іванова Т.М. Організація та регулювання аудиторської діяльності в Україні </w:t>
      </w:r>
      <w:r w:rsidRPr="00A76EBB">
        <w:rPr>
          <w:shd w:val="clear" w:color="auto" w:fill="FFFFFF"/>
        </w:rPr>
        <w:t xml:space="preserve">[Текст] </w:t>
      </w:r>
      <w:r w:rsidRPr="00A76EBB">
        <w:t xml:space="preserve">/ В.М. Лич, Т.М. Іванова // </w:t>
      </w:r>
      <w:r w:rsidRPr="00A76EBB">
        <w:rPr>
          <w:spacing w:val="-6"/>
        </w:rPr>
        <w:t xml:space="preserve">Шляхи підвищення ефективності будівництва в умовах формування ринкових відносин: </w:t>
      </w:r>
      <w:proofErr w:type="spellStart"/>
      <w:r w:rsidRPr="00A76EBB">
        <w:rPr>
          <w:spacing w:val="-6"/>
        </w:rPr>
        <w:t>зб</w:t>
      </w:r>
      <w:proofErr w:type="spellEnd"/>
      <w:r w:rsidRPr="00A76EBB">
        <w:rPr>
          <w:spacing w:val="-6"/>
        </w:rPr>
        <w:t xml:space="preserve">. наук. праць.– </w:t>
      </w:r>
      <w:proofErr w:type="spellStart"/>
      <w:r w:rsidRPr="00A76EBB">
        <w:rPr>
          <w:spacing w:val="-6"/>
        </w:rPr>
        <w:t>Вип</w:t>
      </w:r>
      <w:proofErr w:type="spellEnd"/>
      <w:r w:rsidRPr="00A76EBB">
        <w:rPr>
          <w:spacing w:val="-6"/>
        </w:rPr>
        <w:t>. 42, Економічний - Київ: КНУБА, 2019 - С. 26-33. .</w:t>
      </w:r>
      <w:r w:rsidRPr="00A76EBB">
        <w:rPr>
          <w:i/>
        </w:rPr>
        <w:t xml:space="preserve"> (Збірник входить до </w:t>
      </w:r>
      <w:proofErr w:type="spellStart"/>
      <w:r w:rsidRPr="00A76EBB">
        <w:rPr>
          <w:i/>
        </w:rPr>
        <w:t>наукометричної</w:t>
      </w:r>
      <w:proofErr w:type="spellEnd"/>
      <w:r w:rsidRPr="00A76EBB">
        <w:rPr>
          <w:i/>
        </w:rPr>
        <w:t xml:space="preserve"> бази </w:t>
      </w:r>
      <w:r w:rsidRPr="00A76EBB">
        <w:rPr>
          <w:i/>
          <w:lang w:val="en-US"/>
        </w:rPr>
        <w:t>Google</w:t>
      </w:r>
      <w:r w:rsidRPr="00A76EBB">
        <w:rPr>
          <w:i/>
        </w:rPr>
        <w:t xml:space="preserve"> </w:t>
      </w:r>
      <w:r w:rsidRPr="00A76EBB">
        <w:rPr>
          <w:i/>
          <w:lang w:val="en-US"/>
        </w:rPr>
        <w:t>Scholar</w:t>
      </w:r>
      <w:r w:rsidRPr="00A76EBB">
        <w:rPr>
          <w:i/>
        </w:rPr>
        <w:t>).</w:t>
      </w:r>
    </w:p>
    <w:p xmlns:wp14="http://schemas.microsoft.com/office/word/2010/wordml" w:rsidRPr="00A76EBB" w:rsidR="00156426" w:rsidP="007151BB" w:rsidRDefault="00156426" w14:paraId="1956B1E3" wp14:textId="77777777">
      <w:pPr>
        <w:pStyle w:val="a5"/>
        <w:jc w:val="both"/>
      </w:pPr>
      <w:r w:rsidRPr="00A76EBB">
        <w:t>Методичні рекомендації та плани семінарських занять для студентів денної та заочної форми навчання спеціальності 071 «Облік і оподаткування» / В.М. Лич, Т.М. Іванова, Г.В. Гаман – К.: КНУБА, 2019 – 68с.</w:t>
      </w:r>
    </w:p>
    <w:p xmlns:wp14="http://schemas.microsoft.com/office/word/2010/wordml" w:rsidRPr="007151BB" w:rsidR="009216F3" w:rsidP="00577316" w:rsidRDefault="009216F3" w14:paraId="7E8B1E74" wp14:textId="77777777">
      <w:pPr>
        <w:pStyle w:val="a5"/>
        <w:rPr>
          <w:b/>
        </w:rPr>
      </w:pPr>
      <w:r w:rsidRPr="007151BB">
        <w:rPr>
          <w:b/>
        </w:rPr>
        <w:t>2018 рік:</w:t>
      </w:r>
    </w:p>
    <w:p xmlns:wp14="http://schemas.microsoft.com/office/word/2010/wordml" w:rsidRPr="00A76EBB" w:rsidR="009216F3" w:rsidP="00B86ECA" w:rsidRDefault="009216F3" w14:paraId="7D097EFE" wp14:textId="77777777">
      <w:pPr>
        <w:pStyle w:val="a5"/>
      </w:pPr>
      <w:r w:rsidRPr="00A76EBB">
        <w:rPr>
          <w:bCs/>
        </w:rPr>
        <w:t>Мікроекономіка</w:t>
      </w:r>
      <w:r w:rsidRPr="00A76EBB">
        <w:t xml:space="preserve"> [Текст] : навч. посіб. для студентів, які навчаються за спец. 051 "Економіка підприємства", 071 "Облік і оподаткування", 073 "Менеджмент" / [В. М. </w:t>
      </w:r>
      <w:r w:rsidRPr="00A76EBB">
        <w:rPr>
          <w:color w:val="8B4513"/>
        </w:rPr>
        <w:t>Лич</w:t>
      </w:r>
      <w:r w:rsidRPr="00A76EBB">
        <w:t xml:space="preserve"> та ін.] ; Київ. </w:t>
      </w:r>
      <w:proofErr w:type="spellStart"/>
      <w:r w:rsidRPr="00A76EBB">
        <w:t>нац</w:t>
      </w:r>
      <w:proofErr w:type="spellEnd"/>
      <w:r w:rsidRPr="00A76EBB">
        <w:t xml:space="preserve">. ун-т буд-ва і архітектури. - Київ : КНУБА, 2018. - 139 с. </w:t>
      </w:r>
      <w:r w:rsidRPr="00A76EBB">
        <w:rPr>
          <w:bCs/>
        </w:rPr>
        <w:t>ISBN</w:t>
      </w:r>
      <w:r w:rsidRPr="00A76EBB">
        <w:rPr>
          <w:b/>
          <w:bCs/>
        </w:rPr>
        <w:t xml:space="preserve"> </w:t>
      </w:r>
      <w:r w:rsidRPr="00A76EBB">
        <w:t>978-966-627-198-6</w:t>
      </w:r>
    </w:p>
    <w:p xmlns:wp14="http://schemas.microsoft.com/office/word/2010/wordml" w:rsidRPr="00A76EBB" w:rsidR="00876670" w:rsidP="00B86ECA" w:rsidRDefault="00876670" w14:paraId="40E418AD" wp14:textId="77777777">
      <w:pPr>
        <w:pStyle w:val="a5"/>
        <w:rPr>
          <w:i/>
        </w:rPr>
      </w:pPr>
      <w:r w:rsidRPr="00A76EBB">
        <w:t xml:space="preserve">Лич В.М., Іванова Т.М. </w:t>
      </w:r>
      <w:r w:rsidRPr="00A76EBB">
        <w:rPr>
          <w:shd w:val="clear" w:color="auto" w:fill="FFFFFF"/>
        </w:rPr>
        <w:t xml:space="preserve"> Організація облікової політики на підприємствах [Текст] </w:t>
      </w:r>
      <w:r w:rsidRPr="00A76EBB">
        <w:t xml:space="preserve">/ В.М. Лич, Т.М. Іванова // </w:t>
      </w:r>
      <w:r w:rsidRPr="00A76EBB">
        <w:rPr>
          <w:spacing w:val="-6"/>
        </w:rPr>
        <w:t xml:space="preserve">Шляхи підвищення ефективності будівництва в умовах формування ринкових відносин: </w:t>
      </w:r>
      <w:proofErr w:type="spellStart"/>
      <w:r w:rsidRPr="00A76EBB">
        <w:rPr>
          <w:spacing w:val="-6"/>
        </w:rPr>
        <w:t>зб</w:t>
      </w:r>
      <w:proofErr w:type="spellEnd"/>
      <w:r w:rsidRPr="00A76EBB">
        <w:rPr>
          <w:spacing w:val="-6"/>
        </w:rPr>
        <w:t xml:space="preserve">. наук. праць.– </w:t>
      </w:r>
      <w:proofErr w:type="spellStart"/>
      <w:r w:rsidRPr="00A76EBB">
        <w:rPr>
          <w:spacing w:val="-6"/>
        </w:rPr>
        <w:t>Вип</w:t>
      </w:r>
      <w:proofErr w:type="spellEnd"/>
      <w:r w:rsidRPr="00A76EBB">
        <w:rPr>
          <w:spacing w:val="-6"/>
        </w:rPr>
        <w:t>. 38.  - Київ: КНУБА, 2018 - С. 13-20.</w:t>
      </w:r>
      <w:r w:rsidRPr="00A76EBB">
        <w:rPr>
          <w:i/>
        </w:rPr>
        <w:t xml:space="preserve"> (Збірник входить до </w:t>
      </w:r>
      <w:proofErr w:type="spellStart"/>
      <w:r w:rsidRPr="00A76EBB">
        <w:rPr>
          <w:i/>
        </w:rPr>
        <w:t>наукометричної</w:t>
      </w:r>
      <w:proofErr w:type="spellEnd"/>
      <w:r w:rsidRPr="00A76EBB">
        <w:rPr>
          <w:i/>
        </w:rPr>
        <w:t xml:space="preserve"> бази </w:t>
      </w:r>
      <w:r w:rsidRPr="00A76EBB">
        <w:rPr>
          <w:i/>
          <w:lang w:val="en-US"/>
        </w:rPr>
        <w:t>Google</w:t>
      </w:r>
      <w:r w:rsidRPr="00A76EBB">
        <w:rPr>
          <w:i/>
        </w:rPr>
        <w:t xml:space="preserve"> </w:t>
      </w:r>
      <w:r w:rsidRPr="00A76EBB">
        <w:rPr>
          <w:i/>
          <w:lang w:val="en-US"/>
        </w:rPr>
        <w:t>Scholar</w:t>
      </w:r>
      <w:r w:rsidRPr="00A76EBB">
        <w:rPr>
          <w:i/>
        </w:rPr>
        <w:t>)</w:t>
      </w:r>
    </w:p>
    <w:p xmlns:wp14="http://schemas.microsoft.com/office/word/2010/wordml" w:rsidRPr="00A76EBB" w:rsidR="00876670" w:rsidP="00876670" w:rsidRDefault="00876670" w14:paraId="1D9667B0" wp14:textId="77777777">
      <w:pPr>
        <w:pStyle w:val="a5"/>
        <w:jc w:val="both"/>
        <w:rPr>
          <w:shd w:val="clear" w:color="auto" w:fill="FFFFFF"/>
        </w:rPr>
      </w:pPr>
      <w:r w:rsidRPr="00A76EBB">
        <w:rPr>
          <w:spacing w:val="-6"/>
        </w:rPr>
        <w:t xml:space="preserve">Лич В.М. Формування пріоритетів системного стимулювання людського капіталу будівельних підприємств </w:t>
      </w:r>
      <w:r w:rsidRPr="00A76EBB">
        <w:rPr>
          <w:shd w:val="clear" w:color="auto" w:fill="FFFFFF"/>
        </w:rPr>
        <w:t xml:space="preserve">[Текст] / В.М. Лич, О.С. Заєць, // </w:t>
      </w:r>
      <w:r w:rsidRPr="00A76EBB">
        <w:t>Економічний вісник університету</w:t>
      </w:r>
      <w:r w:rsidRPr="00A76EBB">
        <w:rPr>
          <w:i/>
        </w:rPr>
        <w:t xml:space="preserve"> (</w:t>
      </w:r>
      <w:proofErr w:type="spellStart"/>
      <w:r w:rsidRPr="00A76EBB">
        <w:rPr>
          <w:i/>
        </w:rPr>
        <w:t>Наукометричні</w:t>
      </w:r>
      <w:proofErr w:type="spellEnd"/>
      <w:r w:rsidRPr="00A76EBB">
        <w:rPr>
          <w:i/>
        </w:rPr>
        <w:t xml:space="preserve"> бази РІНЦ, </w:t>
      </w:r>
      <w:proofErr w:type="spellStart"/>
      <w:r w:rsidRPr="00A76EBB">
        <w:rPr>
          <w:i/>
        </w:rPr>
        <w:t>Ulrich</w:t>
      </w:r>
      <w:proofErr w:type="spellEnd"/>
      <w:r w:rsidRPr="00A76EBB">
        <w:rPr>
          <w:i/>
        </w:rPr>
        <w:t xml:space="preserve"> s </w:t>
      </w:r>
      <w:proofErr w:type="spellStart"/>
      <w:r w:rsidRPr="00A76EBB">
        <w:rPr>
          <w:i/>
        </w:rPr>
        <w:t>Periodicals</w:t>
      </w:r>
      <w:proofErr w:type="spellEnd"/>
      <w:r w:rsidRPr="00A76EBB">
        <w:rPr>
          <w:i/>
        </w:rPr>
        <w:t xml:space="preserve"> </w:t>
      </w:r>
      <w:proofErr w:type="spellStart"/>
      <w:r w:rsidRPr="00A76EBB">
        <w:rPr>
          <w:i/>
        </w:rPr>
        <w:t>Directory</w:t>
      </w:r>
      <w:proofErr w:type="spellEnd"/>
      <w:r w:rsidRPr="00A76EBB">
        <w:rPr>
          <w:i/>
        </w:rPr>
        <w:t xml:space="preserve"> (США), </w:t>
      </w:r>
      <w:proofErr w:type="spellStart"/>
      <w:r w:rsidRPr="00A76EBB">
        <w:rPr>
          <w:i/>
        </w:rPr>
        <w:t>International</w:t>
      </w:r>
      <w:proofErr w:type="spellEnd"/>
      <w:r w:rsidRPr="00A76EBB">
        <w:rPr>
          <w:i/>
        </w:rPr>
        <w:t> </w:t>
      </w:r>
      <w:proofErr w:type="spellStart"/>
      <w:r w:rsidRPr="00A76EBB">
        <w:rPr>
          <w:i/>
        </w:rPr>
        <w:t>Scientific</w:t>
      </w:r>
      <w:proofErr w:type="spellEnd"/>
      <w:r w:rsidRPr="00A76EBB">
        <w:rPr>
          <w:i/>
        </w:rPr>
        <w:t xml:space="preserve"> </w:t>
      </w:r>
      <w:proofErr w:type="spellStart"/>
      <w:r w:rsidRPr="00A76EBB">
        <w:rPr>
          <w:i/>
        </w:rPr>
        <w:t>Indexing</w:t>
      </w:r>
      <w:proofErr w:type="spellEnd"/>
      <w:r w:rsidRPr="00A76EBB">
        <w:rPr>
          <w:i/>
        </w:rPr>
        <w:t xml:space="preserve"> (ISI, UAE), </w:t>
      </w:r>
      <w:proofErr w:type="spellStart"/>
      <w:r w:rsidRPr="00A76EBB">
        <w:rPr>
          <w:i/>
        </w:rPr>
        <w:t>Universal</w:t>
      </w:r>
      <w:proofErr w:type="spellEnd"/>
      <w:r w:rsidRPr="00A76EBB">
        <w:rPr>
          <w:i/>
        </w:rPr>
        <w:t xml:space="preserve"> </w:t>
      </w:r>
      <w:proofErr w:type="spellStart"/>
      <w:r w:rsidRPr="00A76EBB">
        <w:rPr>
          <w:i/>
        </w:rPr>
        <w:t>Impact</w:t>
      </w:r>
      <w:proofErr w:type="spellEnd"/>
      <w:r w:rsidRPr="00A76EBB">
        <w:rPr>
          <w:i/>
        </w:rPr>
        <w:t xml:space="preserve"> </w:t>
      </w:r>
      <w:proofErr w:type="spellStart"/>
      <w:r w:rsidRPr="00A76EBB">
        <w:rPr>
          <w:i/>
        </w:rPr>
        <w:t>Factor</w:t>
      </w:r>
      <w:proofErr w:type="spellEnd"/>
      <w:r w:rsidRPr="00A76EBB">
        <w:rPr>
          <w:i/>
        </w:rPr>
        <w:t xml:space="preserve"> (UIF),  </w:t>
      </w:r>
      <w:proofErr w:type="spellStart"/>
      <w:r w:rsidRPr="00A76EBB">
        <w:rPr>
          <w:i/>
        </w:rPr>
        <w:t>Cite</w:t>
      </w:r>
      <w:proofErr w:type="spellEnd"/>
      <w:r w:rsidRPr="00A76EBB">
        <w:rPr>
          <w:i/>
        </w:rPr>
        <w:t> </w:t>
      </w:r>
      <w:proofErr w:type="spellStart"/>
      <w:r w:rsidRPr="00A76EBB">
        <w:rPr>
          <w:i/>
        </w:rPr>
        <w:t>Factor</w:t>
      </w:r>
      <w:proofErr w:type="spellEnd"/>
      <w:r w:rsidRPr="00A76EBB">
        <w:rPr>
          <w:i/>
        </w:rPr>
        <w:t xml:space="preserve">, </w:t>
      </w:r>
      <w:proofErr w:type="spellStart"/>
      <w:r w:rsidRPr="00A76EBB">
        <w:rPr>
          <w:i/>
        </w:rPr>
        <w:t>Google</w:t>
      </w:r>
      <w:proofErr w:type="spellEnd"/>
      <w:r w:rsidRPr="00A76EBB">
        <w:rPr>
          <w:i/>
        </w:rPr>
        <w:t> </w:t>
      </w:r>
      <w:proofErr w:type="spellStart"/>
      <w:r w:rsidRPr="00A76EBB">
        <w:rPr>
          <w:i/>
        </w:rPr>
        <w:t>Scholar</w:t>
      </w:r>
      <w:proofErr w:type="spellEnd"/>
      <w:r w:rsidRPr="00A76EBB">
        <w:rPr>
          <w:i/>
        </w:rPr>
        <w:t>, Research </w:t>
      </w:r>
      <w:proofErr w:type="spellStart"/>
      <w:r w:rsidRPr="00A76EBB">
        <w:rPr>
          <w:i/>
        </w:rPr>
        <w:t>Bible</w:t>
      </w:r>
      <w:proofErr w:type="spellEnd"/>
      <w:r w:rsidRPr="00A76EBB">
        <w:rPr>
          <w:i/>
        </w:rPr>
        <w:t xml:space="preserve">, </w:t>
      </w:r>
      <w:proofErr w:type="spellStart"/>
      <w:r w:rsidRPr="00A76EBB">
        <w:rPr>
          <w:i/>
        </w:rPr>
        <w:t>Open</w:t>
      </w:r>
      <w:proofErr w:type="spellEnd"/>
      <w:r w:rsidRPr="00A76EBB">
        <w:rPr>
          <w:i/>
        </w:rPr>
        <w:t xml:space="preserve"> </w:t>
      </w:r>
      <w:proofErr w:type="spellStart"/>
      <w:r w:rsidRPr="00A76EBB">
        <w:rPr>
          <w:i/>
        </w:rPr>
        <w:t>Academic</w:t>
      </w:r>
      <w:proofErr w:type="spellEnd"/>
      <w:r w:rsidRPr="00A76EBB">
        <w:rPr>
          <w:i/>
        </w:rPr>
        <w:t xml:space="preserve"> </w:t>
      </w:r>
      <w:proofErr w:type="spellStart"/>
      <w:r w:rsidRPr="00A76EBB">
        <w:rPr>
          <w:i/>
        </w:rPr>
        <w:t>JournalsIndex</w:t>
      </w:r>
      <w:proofErr w:type="spellEnd"/>
      <w:r w:rsidRPr="00A76EBB">
        <w:rPr>
          <w:i/>
        </w:rPr>
        <w:t xml:space="preserve"> (OAJI), </w:t>
      </w:r>
      <w:proofErr w:type="spellStart"/>
      <w:r w:rsidRPr="00A76EBB">
        <w:rPr>
          <w:i/>
        </w:rPr>
        <w:t>CyberLeninka</w:t>
      </w:r>
      <w:proofErr w:type="spellEnd"/>
      <w:r w:rsidRPr="00A76EBB">
        <w:rPr>
          <w:i/>
        </w:rPr>
        <w:t> (Росія), Національна</w:t>
      </w:r>
      <w:r w:rsidRPr="00A76EBB">
        <w:rPr>
          <w:shd w:val="clear" w:color="auto" w:fill="FFFFFF"/>
        </w:rPr>
        <w:t xml:space="preserve"> </w:t>
      </w:r>
      <w:r w:rsidRPr="00A76EBB">
        <w:rPr>
          <w:i/>
        </w:rPr>
        <w:t>бібліотека України імені В.І. Вернадського</w:t>
      </w:r>
      <w:r w:rsidRPr="00A76EBB">
        <w:rPr>
          <w:shd w:val="clear" w:color="auto" w:fill="FFFFFF"/>
        </w:rPr>
        <w:t xml:space="preserve">): </w:t>
      </w:r>
      <w:proofErr w:type="spellStart"/>
      <w:r w:rsidRPr="00A76EBB">
        <w:rPr>
          <w:shd w:val="clear" w:color="auto" w:fill="FFFFFF"/>
        </w:rPr>
        <w:t>зб</w:t>
      </w:r>
      <w:proofErr w:type="spellEnd"/>
      <w:r w:rsidRPr="00A76EBB">
        <w:rPr>
          <w:shd w:val="clear" w:color="auto" w:fill="FFFFFF"/>
        </w:rPr>
        <w:t xml:space="preserve">. наук. праць. – Переяслав-Хмельницький: ДВНЗ «Переяслав-Хмельницький ДПУ ім. Григорія Сковороди», 2018. – </w:t>
      </w:r>
      <w:proofErr w:type="spellStart"/>
      <w:r w:rsidRPr="00A76EBB">
        <w:rPr>
          <w:shd w:val="clear" w:color="auto" w:fill="FFFFFF"/>
        </w:rPr>
        <w:t>Вип</w:t>
      </w:r>
      <w:proofErr w:type="spellEnd"/>
      <w:r w:rsidRPr="00A76EBB">
        <w:rPr>
          <w:shd w:val="clear" w:color="auto" w:fill="FFFFFF"/>
        </w:rPr>
        <w:t>. 36/1. – С. 86</w:t>
      </w:r>
      <w:r w:rsidRPr="00A76EBB">
        <w:rPr>
          <w:rStyle w:val="apple-converted-space"/>
          <w:shd w:val="clear" w:color="auto" w:fill="FFFFFF"/>
        </w:rPr>
        <w:t> </w:t>
      </w:r>
      <w:r w:rsidRPr="00A76EBB">
        <w:rPr>
          <w:spacing w:val="-4"/>
          <w:shd w:val="clear" w:color="auto" w:fill="FFFFFF"/>
        </w:rPr>
        <w:t>– 94</w:t>
      </w:r>
      <w:r w:rsidRPr="00A76EBB">
        <w:rPr>
          <w:shd w:val="clear" w:color="auto" w:fill="FFFFFF"/>
        </w:rPr>
        <w:t>.</w:t>
      </w:r>
    </w:p>
    <w:p xmlns:wp14="http://schemas.microsoft.com/office/word/2010/wordml" w:rsidRPr="00A76EBB" w:rsidR="00462410" w:rsidP="00462410" w:rsidRDefault="00462410" w14:paraId="494C906C" wp14:textId="77777777">
      <w:pPr>
        <w:pStyle w:val="a5"/>
        <w:jc w:val="both"/>
        <w:rPr>
          <w:shd w:val="clear" w:color="auto" w:fill="FFFFFF"/>
        </w:rPr>
      </w:pPr>
      <w:r w:rsidRPr="00A76EBB">
        <w:rPr>
          <w:spacing w:val="-6"/>
        </w:rPr>
        <w:t>Мікроекономіка</w:t>
      </w:r>
      <w:r w:rsidRPr="00A76EBB">
        <w:rPr>
          <w:shd w:val="clear" w:color="auto" w:fill="FFFFFF"/>
        </w:rPr>
        <w:t xml:space="preserve">: методичні рекомендації / уклад.: В.М. Лич, П.М. </w:t>
      </w:r>
      <w:proofErr w:type="spellStart"/>
      <w:r w:rsidRPr="00A76EBB">
        <w:rPr>
          <w:shd w:val="clear" w:color="auto" w:fill="FFFFFF"/>
        </w:rPr>
        <w:t>Куліков</w:t>
      </w:r>
      <w:proofErr w:type="spellEnd"/>
      <w:r w:rsidRPr="00A76EBB">
        <w:rPr>
          <w:shd w:val="clear" w:color="auto" w:fill="FFFFFF"/>
        </w:rPr>
        <w:t xml:space="preserve">, Б.Е. </w:t>
      </w:r>
      <w:proofErr w:type="spellStart"/>
      <w:r w:rsidRPr="00A76EBB">
        <w:rPr>
          <w:shd w:val="clear" w:color="auto" w:fill="FFFFFF"/>
        </w:rPr>
        <w:t>Головаш</w:t>
      </w:r>
      <w:proofErr w:type="spellEnd"/>
      <w:r w:rsidRPr="00A76EBB">
        <w:rPr>
          <w:shd w:val="clear" w:color="auto" w:fill="FFFFFF"/>
        </w:rPr>
        <w:t>, В.В. Гончаров. – К.: КНУБА, 2018.-52с.</w:t>
      </w:r>
    </w:p>
    <w:p xmlns:wp14="http://schemas.microsoft.com/office/word/2010/wordml" w:rsidRPr="00A76EBB" w:rsidR="00462410" w:rsidP="00462410" w:rsidRDefault="00462410" w14:paraId="0B44696E" wp14:textId="77777777">
      <w:pPr>
        <w:pStyle w:val="a5"/>
        <w:jc w:val="both"/>
        <w:rPr>
          <w:shd w:val="clear" w:color="auto" w:fill="FFFFFF"/>
        </w:rPr>
      </w:pPr>
      <w:r w:rsidRPr="00A76EBB">
        <w:rPr>
          <w:shd w:val="clear" w:color="auto" w:fill="FFFFFF"/>
        </w:rPr>
        <w:t xml:space="preserve">Глобальна економіка: методичні рекомендації, теми рефератів та індивідуальні завдання до проведення практичних занять / уклад.: В.М. Лич, Б.Е. </w:t>
      </w:r>
      <w:proofErr w:type="spellStart"/>
      <w:r w:rsidRPr="00A76EBB">
        <w:rPr>
          <w:shd w:val="clear" w:color="auto" w:fill="FFFFFF"/>
        </w:rPr>
        <w:t>Головаш</w:t>
      </w:r>
      <w:proofErr w:type="spellEnd"/>
      <w:r w:rsidRPr="00A76EBB">
        <w:rPr>
          <w:shd w:val="clear" w:color="auto" w:fill="FFFFFF"/>
        </w:rPr>
        <w:t>. – К.: КНУБА, 2018. – 28с.</w:t>
      </w:r>
    </w:p>
    <w:p xmlns:wp14="http://schemas.microsoft.com/office/word/2010/wordml" w:rsidR="00462410" w:rsidP="00462410" w:rsidRDefault="00462410" w14:paraId="22200510" wp14:textId="77777777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76EBB">
        <w:rPr>
          <w:shd w:val="clear" w:color="auto" w:fill="FFFFFF"/>
        </w:rPr>
        <w:lastRenderedPageBreak/>
        <w:t>Планування і контроль на підприємстві: методичні рекомендації для самостійного вивчення курсу і практичних занять з дисципліни / уклад: В. М. Лич, В. В. Гончаров, М. М. Зінченко. – К.: КНУБА, 2018. – 24с.</w:t>
      </w:r>
    </w:p>
    <w:p xmlns:wp14="http://schemas.microsoft.com/office/word/2010/wordml" w:rsidRPr="00D12128" w:rsidR="00D12128" w:rsidP="00D12128" w:rsidRDefault="00D12128" w14:paraId="7103878C" wp14:textId="77777777">
      <w:pPr>
        <w:pStyle w:val="a5"/>
        <w:shd w:val="clear" w:color="auto" w:fill="FFFFFF"/>
        <w:rPr>
          <w:shd w:val="clear" w:color="auto" w:fill="FFFFFF"/>
        </w:rPr>
      </w:pPr>
      <w:r w:rsidRPr="00D12128">
        <w:rPr>
          <w:shd w:val="clear" w:color="auto" w:fill="FFFFFF"/>
        </w:rPr>
        <w:t xml:space="preserve">Лич В.М. Економіка інтелектуального капіталу: ключові проблеми формування [Текст] / В.М. Лич, О.С. Заєць, М.М. Зінченко,  // Програма та тези </w:t>
      </w:r>
      <w:proofErr w:type="spellStart"/>
      <w:r w:rsidRPr="00D12128">
        <w:rPr>
          <w:shd w:val="clear" w:color="auto" w:fill="FFFFFF"/>
        </w:rPr>
        <w:t>доп</w:t>
      </w:r>
      <w:proofErr w:type="spellEnd"/>
      <w:r w:rsidRPr="00D12128">
        <w:rPr>
          <w:shd w:val="clear" w:color="auto" w:fill="FFFFFF"/>
        </w:rPr>
        <w:t xml:space="preserve">. </w:t>
      </w:r>
      <w:proofErr w:type="spellStart"/>
      <w:r w:rsidRPr="00D12128">
        <w:rPr>
          <w:shd w:val="clear" w:color="auto" w:fill="FFFFFF"/>
        </w:rPr>
        <w:t>Nowoczesna</w:t>
      </w:r>
      <w:proofErr w:type="spellEnd"/>
      <w:r w:rsidRPr="00D12128">
        <w:rPr>
          <w:shd w:val="clear" w:color="auto" w:fill="FFFFFF"/>
        </w:rPr>
        <w:t xml:space="preserve"> </w:t>
      </w:r>
      <w:proofErr w:type="spellStart"/>
      <w:r w:rsidRPr="00D12128">
        <w:rPr>
          <w:shd w:val="clear" w:color="auto" w:fill="FFFFFF"/>
        </w:rPr>
        <w:t>nauka</w:t>
      </w:r>
      <w:proofErr w:type="spellEnd"/>
      <w:r w:rsidRPr="00D12128">
        <w:rPr>
          <w:shd w:val="clear" w:color="auto" w:fill="FFFFFF"/>
        </w:rPr>
        <w:t xml:space="preserve">: </w:t>
      </w:r>
      <w:proofErr w:type="spellStart"/>
      <w:r w:rsidRPr="00D12128">
        <w:rPr>
          <w:shd w:val="clear" w:color="auto" w:fill="FFFFFF"/>
        </w:rPr>
        <w:t>teoria</w:t>
      </w:r>
      <w:proofErr w:type="spellEnd"/>
      <w:r w:rsidRPr="00D12128">
        <w:rPr>
          <w:shd w:val="clear" w:color="auto" w:fill="FFFFFF"/>
        </w:rPr>
        <w:t xml:space="preserve"> i </w:t>
      </w:r>
      <w:proofErr w:type="spellStart"/>
      <w:r w:rsidRPr="00D12128">
        <w:rPr>
          <w:shd w:val="clear" w:color="auto" w:fill="FFFFFF"/>
        </w:rPr>
        <w:t>praktyka</w:t>
      </w:r>
      <w:proofErr w:type="spellEnd"/>
      <w:r w:rsidRPr="00D12128">
        <w:rPr>
          <w:shd w:val="clear" w:color="auto" w:fill="FFFFFF"/>
        </w:rPr>
        <w:t xml:space="preserve">: </w:t>
      </w:r>
      <w:proofErr w:type="spellStart"/>
      <w:r w:rsidRPr="00D12128">
        <w:rPr>
          <w:shd w:val="clear" w:color="auto" w:fill="FFFFFF"/>
        </w:rPr>
        <w:t>Mater</w:t>
      </w:r>
      <w:proofErr w:type="spellEnd"/>
      <w:r w:rsidRPr="00D12128">
        <w:rPr>
          <w:shd w:val="clear" w:color="auto" w:fill="FFFFFF"/>
        </w:rPr>
        <w:t xml:space="preserve">. IІ </w:t>
      </w:r>
      <w:proofErr w:type="spellStart"/>
      <w:r w:rsidRPr="00D12128">
        <w:rPr>
          <w:shd w:val="clear" w:color="auto" w:fill="FFFFFF"/>
        </w:rPr>
        <w:t>Międz</w:t>
      </w:r>
      <w:proofErr w:type="spellEnd"/>
      <w:r w:rsidRPr="00D12128">
        <w:rPr>
          <w:shd w:val="clear" w:color="auto" w:fill="FFFFFF"/>
        </w:rPr>
        <w:t xml:space="preserve">. </w:t>
      </w:r>
      <w:proofErr w:type="spellStart"/>
      <w:r w:rsidRPr="00D12128">
        <w:rPr>
          <w:shd w:val="clear" w:color="auto" w:fill="FFFFFF"/>
        </w:rPr>
        <w:t>Konf</w:t>
      </w:r>
      <w:proofErr w:type="spellEnd"/>
      <w:r w:rsidRPr="00D12128">
        <w:rPr>
          <w:shd w:val="clear" w:color="auto" w:fill="FFFFFF"/>
        </w:rPr>
        <w:t xml:space="preserve">. </w:t>
      </w:r>
      <w:proofErr w:type="spellStart"/>
      <w:r w:rsidRPr="00D12128">
        <w:rPr>
          <w:shd w:val="clear" w:color="auto" w:fill="FFFFFF"/>
        </w:rPr>
        <w:t>Nauk</w:t>
      </w:r>
      <w:proofErr w:type="spellEnd"/>
      <w:r w:rsidRPr="00D12128">
        <w:rPr>
          <w:shd w:val="clear" w:color="auto" w:fill="FFFFFF"/>
        </w:rPr>
        <w:t xml:space="preserve">.- </w:t>
      </w:r>
      <w:proofErr w:type="spellStart"/>
      <w:r w:rsidRPr="00D12128">
        <w:rPr>
          <w:shd w:val="clear" w:color="auto" w:fill="FFFFFF"/>
        </w:rPr>
        <w:t>Prakt</w:t>
      </w:r>
      <w:proofErr w:type="spellEnd"/>
      <w:r w:rsidRPr="00D12128">
        <w:rPr>
          <w:shd w:val="clear" w:color="auto" w:fill="FFFFFF"/>
        </w:rPr>
        <w:t xml:space="preserve">. / </w:t>
      </w:r>
      <w:proofErr w:type="spellStart"/>
      <w:r w:rsidRPr="00D12128">
        <w:rPr>
          <w:shd w:val="clear" w:color="auto" w:fill="FFFFFF"/>
        </w:rPr>
        <w:t>Pod</w:t>
      </w:r>
      <w:proofErr w:type="spellEnd"/>
      <w:r w:rsidRPr="00D12128">
        <w:rPr>
          <w:shd w:val="clear" w:color="auto" w:fill="FFFFFF"/>
        </w:rPr>
        <w:t xml:space="preserve"> </w:t>
      </w:r>
      <w:proofErr w:type="spellStart"/>
      <w:r w:rsidRPr="00D12128">
        <w:rPr>
          <w:shd w:val="clear" w:color="auto" w:fill="FFFFFF"/>
        </w:rPr>
        <w:t>red</w:t>
      </w:r>
      <w:proofErr w:type="spellEnd"/>
      <w:r w:rsidRPr="00D12128">
        <w:rPr>
          <w:shd w:val="clear" w:color="auto" w:fill="FFFFFF"/>
        </w:rPr>
        <w:t xml:space="preserve">. S. </w:t>
      </w:r>
      <w:proofErr w:type="spellStart"/>
      <w:r w:rsidRPr="00D12128">
        <w:rPr>
          <w:shd w:val="clear" w:color="auto" w:fill="FFFFFF"/>
        </w:rPr>
        <w:t>Gorniaka</w:t>
      </w:r>
      <w:proofErr w:type="spellEnd"/>
      <w:r w:rsidRPr="00D12128">
        <w:rPr>
          <w:shd w:val="clear" w:color="auto" w:fill="FFFFFF"/>
        </w:rPr>
        <w:t xml:space="preserve">. – </w:t>
      </w:r>
      <w:proofErr w:type="spellStart"/>
      <w:r w:rsidRPr="00D12128">
        <w:rPr>
          <w:shd w:val="clear" w:color="auto" w:fill="FFFFFF"/>
        </w:rPr>
        <w:t>Katowice</w:t>
      </w:r>
      <w:proofErr w:type="spellEnd"/>
      <w:r w:rsidRPr="00D12128">
        <w:rPr>
          <w:shd w:val="clear" w:color="auto" w:fill="FFFFFF"/>
        </w:rPr>
        <w:t xml:space="preserve">: </w:t>
      </w:r>
      <w:proofErr w:type="spellStart"/>
      <w:r w:rsidRPr="00D12128">
        <w:rPr>
          <w:shd w:val="clear" w:color="auto" w:fill="FFFFFF"/>
        </w:rPr>
        <w:t>Nowa</w:t>
      </w:r>
      <w:proofErr w:type="spellEnd"/>
      <w:r w:rsidRPr="00D12128">
        <w:rPr>
          <w:shd w:val="clear" w:color="auto" w:fill="FFFFFF"/>
        </w:rPr>
        <w:t xml:space="preserve"> </w:t>
      </w:r>
      <w:proofErr w:type="spellStart"/>
      <w:r w:rsidRPr="00D12128">
        <w:rPr>
          <w:shd w:val="clear" w:color="auto" w:fill="FFFFFF"/>
        </w:rPr>
        <w:t>nauka</w:t>
      </w:r>
      <w:proofErr w:type="spellEnd"/>
      <w:r w:rsidRPr="00D12128">
        <w:rPr>
          <w:shd w:val="clear" w:color="auto" w:fill="FFFFFF"/>
        </w:rPr>
        <w:t>, 2018. –С. 80-82.</w:t>
      </w:r>
    </w:p>
    <w:p xmlns:wp14="http://schemas.microsoft.com/office/word/2010/wordml" w:rsidR="00D12128" w:rsidP="00D12128" w:rsidRDefault="00D12128" w14:paraId="42500455" wp14:textId="77777777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12128">
        <w:rPr>
          <w:shd w:val="clear" w:color="auto" w:fill="FFFFFF"/>
        </w:rPr>
        <w:t>Лич В.М., Гаман Г.В. Стратегічні напрями формування економіки інтелектуального капіталу[Текст] / В.М. Лич, Г.В. Гаман //  Сучасні проблеми економіки: матеріали VIII Міжнародної науково-практичної конференції (м. Київ, 16 жовтня 2018р.) - К.: НАУ, 2018. – С.89-91.</w:t>
      </w:r>
    </w:p>
    <w:p xmlns:wp14="http://schemas.microsoft.com/office/word/2010/wordml" w:rsidR="00D12128" w:rsidP="00D12128" w:rsidRDefault="00D12128" w14:paraId="5F57B4CB" wp14:textId="77777777">
      <w:pPr>
        <w:pStyle w:val="a5"/>
        <w:jc w:val="center"/>
      </w:pPr>
      <w:r>
        <w:t>2017 рік:</w:t>
      </w:r>
    </w:p>
    <w:p xmlns:wp14="http://schemas.microsoft.com/office/word/2010/wordml" w:rsidRPr="009216F3" w:rsidR="009216F3" w:rsidP="00C400F8" w:rsidRDefault="009216F3" w14:paraId="7C11641D" wp14:textId="77777777">
      <w:pPr>
        <w:pStyle w:val="a5"/>
        <w:jc w:val="both"/>
      </w:pPr>
      <w:r w:rsidRPr="009216F3">
        <w:t xml:space="preserve">Основи економічної теорії [Текст] : навч. посіб. для студентів </w:t>
      </w:r>
      <w:proofErr w:type="spellStart"/>
      <w:r w:rsidRPr="009216F3">
        <w:t>екон</w:t>
      </w:r>
      <w:proofErr w:type="spellEnd"/>
      <w:r w:rsidRPr="009216F3">
        <w:t xml:space="preserve">. спец. </w:t>
      </w:r>
      <w:proofErr w:type="spellStart"/>
      <w:r w:rsidRPr="009216F3">
        <w:t>ден</w:t>
      </w:r>
      <w:proofErr w:type="spellEnd"/>
      <w:r w:rsidRPr="009216F3">
        <w:t xml:space="preserve">. та </w:t>
      </w:r>
      <w:proofErr w:type="spellStart"/>
      <w:r w:rsidRPr="009216F3">
        <w:t>заоч</w:t>
      </w:r>
      <w:proofErr w:type="spellEnd"/>
      <w:r w:rsidRPr="009216F3">
        <w:t xml:space="preserve">. форми навчання : у 2 ч. / [В. М. </w:t>
      </w:r>
      <w:r w:rsidRPr="009216F3">
        <w:rPr>
          <w:color w:val="8B4513"/>
        </w:rPr>
        <w:t>Лич</w:t>
      </w:r>
      <w:r w:rsidRPr="009216F3">
        <w:t xml:space="preserve"> та ін.] ; Київ. </w:t>
      </w:r>
      <w:proofErr w:type="spellStart"/>
      <w:r w:rsidRPr="009216F3">
        <w:t>нац</w:t>
      </w:r>
      <w:proofErr w:type="spellEnd"/>
      <w:r w:rsidRPr="009216F3">
        <w:t>. ун-т буд-ва і ар</w:t>
      </w:r>
      <w:r w:rsidR="00FB4179">
        <w:t>хітектури. - Київ : КНУБА, 2017</w:t>
      </w:r>
      <w:r w:rsidRPr="009216F3">
        <w:t>.</w:t>
      </w:r>
      <w:r w:rsidR="00C400F8">
        <w:t xml:space="preserve"> </w:t>
      </w:r>
      <w:r w:rsidRPr="00C400F8">
        <w:t>Ч. 1</w:t>
      </w:r>
      <w:r w:rsidRPr="009216F3">
        <w:t xml:space="preserve">. - 2017. - 167 с. </w:t>
      </w:r>
    </w:p>
    <w:p xmlns:wp14="http://schemas.microsoft.com/office/word/2010/wordml" w:rsidR="009216F3" w:rsidP="00B86ECA" w:rsidRDefault="009216F3" w14:paraId="576BF76F" wp14:textId="77777777">
      <w:pPr>
        <w:widowControl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9216F3">
        <w:rPr>
          <w:rFonts w:eastAsia="Times New Roman" w:cs="Times New Roman"/>
          <w:sz w:val="24"/>
          <w:szCs w:val="24"/>
          <w:lang w:eastAsia="uk-UA"/>
        </w:rPr>
        <w:t xml:space="preserve">Основи економічної теорії [Текст] : навч. посіб. для студентів </w:t>
      </w:r>
      <w:proofErr w:type="spellStart"/>
      <w:r w:rsidRPr="009216F3">
        <w:rPr>
          <w:rFonts w:eastAsia="Times New Roman" w:cs="Times New Roman"/>
          <w:sz w:val="24"/>
          <w:szCs w:val="24"/>
          <w:lang w:eastAsia="uk-UA"/>
        </w:rPr>
        <w:t>екон</w:t>
      </w:r>
      <w:proofErr w:type="spellEnd"/>
      <w:r w:rsidRPr="009216F3">
        <w:rPr>
          <w:rFonts w:eastAsia="Times New Roman" w:cs="Times New Roman"/>
          <w:sz w:val="24"/>
          <w:szCs w:val="24"/>
          <w:lang w:eastAsia="uk-UA"/>
        </w:rPr>
        <w:t xml:space="preserve">. спец. </w:t>
      </w:r>
      <w:proofErr w:type="spellStart"/>
      <w:r w:rsidRPr="009216F3">
        <w:rPr>
          <w:rFonts w:eastAsia="Times New Roman" w:cs="Times New Roman"/>
          <w:sz w:val="24"/>
          <w:szCs w:val="24"/>
          <w:lang w:eastAsia="uk-UA"/>
        </w:rPr>
        <w:t>ден</w:t>
      </w:r>
      <w:proofErr w:type="spellEnd"/>
      <w:r w:rsidRPr="009216F3">
        <w:rPr>
          <w:rFonts w:eastAsia="Times New Roman" w:cs="Times New Roman"/>
          <w:sz w:val="24"/>
          <w:szCs w:val="24"/>
          <w:lang w:eastAsia="uk-UA"/>
        </w:rPr>
        <w:t xml:space="preserve">. та </w:t>
      </w:r>
      <w:proofErr w:type="spellStart"/>
      <w:r w:rsidRPr="009216F3">
        <w:rPr>
          <w:rFonts w:eastAsia="Times New Roman" w:cs="Times New Roman"/>
          <w:sz w:val="24"/>
          <w:szCs w:val="24"/>
          <w:lang w:eastAsia="uk-UA"/>
        </w:rPr>
        <w:t>заоч</w:t>
      </w:r>
      <w:proofErr w:type="spellEnd"/>
      <w:r w:rsidRPr="009216F3">
        <w:rPr>
          <w:rFonts w:eastAsia="Times New Roman" w:cs="Times New Roman"/>
          <w:sz w:val="24"/>
          <w:szCs w:val="24"/>
          <w:lang w:eastAsia="uk-UA"/>
        </w:rPr>
        <w:t xml:space="preserve">. форми навчання : у 2 ч. / [В. М. </w:t>
      </w:r>
      <w:r w:rsidRPr="009216F3">
        <w:rPr>
          <w:rFonts w:eastAsia="Times New Roman" w:cs="Times New Roman"/>
          <w:color w:val="8B4513"/>
          <w:sz w:val="24"/>
          <w:szCs w:val="24"/>
          <w:lang w:eastAsia="uk-UA"/>
        </w:rPr>
        <w:t>Лич</w:t>
      </w:r>
      <w:r w:rsidRPr="009216F3">
        <w:rPr>
          <w:rFonts w:eastAsia="Times New Roman" w:cs="Times New Roman"/>
          <w:sz w:val="24"/>
          <w:szCs w:val="24"/>
          <w:lang w:eastAsia="uk-UA"/>
        </w:rPr>
        <w:t xml:space="preserve"> та ін.] ; Київ. </w:t>
      </w:r>
      <w:proofErr w:type="spellStart"/>
      <w:r w:rsidRPr="009216F3">
        <w:rPr>
          <w:rFonts w:eastAsia="Times New Roman" w:cs="Times New Roman"/>
          <w:sz w:val="24"/>
          <w:szCs w:val="24"/>
          <w:lang w:eastAsia="uk-UA"/>
        </w:rPr>
        <w:t>нац</w:t>
      </w:r>
      <w:proofErr w:type="spellEnd"/>
      <w:r w:rsidRPr="009216F3">
        <w:rPr>
          <w:rFonts w:eastAsia="Times New Roman" w:cs="Times New Roman"/>
          <w:sz w:val="24"/>
          <w:szCs w:val="24"/>
          <w:lang w:eastAsia="uk-UA"/>
        </w:rPr>
        <w:t>. ун-т буд-ва і архітектури України. - Київ : КНУБА, 2017.</w:t>
      </w:r>
      <w:r w:rsidR="00C400F8"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Pr="00C400F8">
        <w:rPr>
          <w:rFonts w:eastAsia="Times New Roman" w:cs="Times New Roman"/>
          <w:sz w:val="24"/>
          <w:szCs w:val="24"/>
          <w:lang w:eastAsia="uk-UA"/>
        </w:rPr>
        <w:t>Ч. 2</w:t>
      </w:r>
      <w:r w:rsidRPr="009216F3">
        <w:rPr>
          <w:rFonts w:eastAsia="Times New Roman" w:cs="Times New Roman"/>
          <w:sz w:val="24"/>
          <w:szCs w:val="24"/>
          <w:lang w:eastAsia="uk-UA"/>
        </w:rPr>
        <w:t>. - 2017. - 159 с.</w:t>
      </w:r>
    </w:p>
    <w:p xmlns:wp14="http://schemas.microsoft.com/office/word/2010/wordml" w:rsidRPr="00A76EBB" w:rsidR="00C400F8" w:rsidP="00B86ECA" w:rsidRDefault="00C400F8" w14:paraId="5A39BBE3" wp14:textId="77777777">
      <w:pPr>
        <w:widowControl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</w:p>
    <w:p xmlns:wp14="http://schemas.microsoft.com/office/word/2010/wordml" w:rsidRPr="002A3EF8" w:rsidR="009216F3" w:rsidP="00B86ECA" w:rsidRDefault="009216F3" w14:paraId="3290014D" wp14:textId="77777777">
      <w:pPr>
        <w:widowControl/>
        <w:spacing w:line="240" w:lineRule="auto"/>
        <w:ind w:firstLine="0"/>
        <w:jc w:val="left"/>
        <w:rPr>
          <w:sz w:val="24"/>
          <w:szCs w:val="24"/>
        </w:rPr>
      </w:pPr>
      <w:r w:rsidRPr="002A3EF8">
        <w:rPr>
          <w:sz w:val="24"/>
          <w:szCs w:val="24"/>
        </w:rPr>
        <w:t>Проекти в галузі</w:t>
      </w:r>
      <w:r w:rsidRPr="00A76EBB">
        <w:rPr>
          <w:sz w:val="24"/>
          <w:szCs w:val="24"/>
        </w:rPr>
        <w:t xml:space="preserve"> інфраструктури: партнерство державного</w:t>
      </w:r>
      <w:r w:rsidR="00CE6C56">
        <w:rPr>
          <w:sz w:val="24"/>
          <w:szCs w:val="24"/>
        </w:rPr>
        <w:t xml:space="preserve"> та приватного секторів [Текст]</w:t>
      </w:r>
      <w:r w:rsidRPr="00A76EBB">
        <w:rPr>
          <w:sz w:val="24"/>
          <w:szCs w:val="24"/>
        </w:rPr>
        <w:t xml:space="preserve">: </w:t>
      </w:r>
      <w:proofErr w:type="spellStart"/>
      <w:r w:rsidRPr="00A76EBB">
        <w:rPr>
          <w:sz w:val="24"/>
          <w:szCs w:val="24"/>
        </w:rPr>
        <w:t>підруч</w:t>
      </w:r>
      <w:proofErr w:type="spellEnd"/>
      <w:r w:rsidRPr="00A76EBB">
        <w:rPr>
          <w:sz w:val="24"/>
          <w:szCs w:val="24"/>
        </w:rPr>
        <w:t xml:space="preserve">. для студентів ВНЗ / Захарченко П. В. [та ін.] ; Київ. </w:t>
      </w:r>
      <w:proofErr w:type="spellStart"/>
      <w:r w:rsidRPr="00A76EBB">
        <w:rPr>
          <w:sz w:val="24"/>
          <w:szCs w:val="24"/>
        </w:rPr>
        <w:t>нац</w:t>
      </w:r>
      <w:proofErr w:type="spellEnd"/>
      <w:r w:rsidRPr="00A76EBB">
        <w:rPr>
          <w:sz w:val="24"/>
          <w:szCs w:val="24"/>
        </w:rPr>
        <w:t xml:space="preserve">. ун-т буд-ва і архітектури. - Вид. 2-ге, </w:t>
      </w:r>
      <w:proofErr w:type="spellStart"/>
      <w:r w:rsidRPr="00A76EBB">
        <w:rPr>
          <w:sz w:val="24"/>
          <w:szCs w:val="24"/>
        </w:rPr>
        <w:t>випр</w:t>
      </w:r>
      <w:proofErr w:type="spellEnd"/>
      <w:r w:rsidRPr="00A76EBB">
        <w:rPr>
          <w:sz w:val="24"/>
          <w:szCs w:val="24"/>
        </w:rPr>
        <w:t xml:space="preserve">. та </w:t>
      </w:r>
      <w:proofErr w:type="spellStart"/>
      <w:r w:rsidRPr="00A76EBB">
        <w:rPr>
          <w:sz w:val="24"/>
          <w:szCs w:val="24"/>
        </w:rPr>
        <w:t>допов</w:t>
      </w:r>
      <w:proofErr w:type="spellEnd"/>
      <w:r w:rsidRPr="00A76EBB">
        <w:rPr>
          <w:sz w:val="24"/>
          <w:szCs w:val="24"/>
        </w:rPr>
        <w:t xml:space="preserve">. - Київ : Павленко [вид.], 2017. - 317 с. </w:t>
      </w:r>
      <w:r w:rsidR="002A3EF8">
        <w:rPr>
          <w:sz w:val="24"/>
          <w:szCs w:val="24"/>
        </w:rPr>
        <w:t xml:space="preserve"> </w:t>
      </w:r>
      <w:r w:rsidRPr="002A3EF8">
        <w:rPr>
          <w:sz w:val="24"/>
          <w:szCs w:val="24"/>
        </w:rPr>
        <w:t xml:space="preserve">ISBN </w:t>
      </w:r>
      <w:r w:rsidRPr="00A76EBB">
        <w:rPr>
          <w:sz w:val="24"/>
          <w:szCs w:val="24"/>
        </w:rPr>
        <w:t>978-966-2370-38-6</w:t>
      </w:r>
    </w:p>
    <w:p xmlns:wp14="http://schemas.microsoft.com/office/word/2010/wordml" w:rsidRPr="00577316" w:rsidR="009216F3" w:rsidP="00577316" w:rsidRDefault="009216F3" w14:paraId="41C8F396" wp14:textId="77777777">
      <w:pPr>
        <w:pStyle w:val="a5"/>
        <w:rPr>
          <w:sz w:val="28"/>
          <w:szCs w:val="28"/>
        </w:rPr>
      </w:pPr>
    </w:p>
    <w:p xmlns:wp14="http://schemas.microsoft.com/office/word/2010/wordml" w:rsidR="00577316" w:rsidP="00577316" w:rsidRDefault="00577316" w14:paraId="2C61A08E" wp14:textId="77777777">
      <w:pPr>
        <w:pStyle w:val="a5"/>
        <w:rPr>
          <w:rStyle w:val="a7"/>
          <w:color w:val="0000FF"/>
          <w:sz w:val="28"/>
          <w:szCs w:val="28"/>
        </w:rPr>
      </w:pPr>
      <w:r w:rsidRPr="00577316">
        <w:rPr>
          <w:rStyle w:val="a7"/>
          <w:color w:val="0000FF"/>
          <w:sz w:val="28"/>
          <w:szCs w:val="28"/>
        </w:rPr>
        <w:t>Перелік навчальних дисциплін:</w:t>
      </w:r>
    </w:p>
    <w:p xmlns:wp14="http://schemas.microsoft.com/office/word/2010/wordml" w:rsidR="00C400F8" w:rsidP="00104D38" w:rsidRDefault="00104D38" w14:paraId="670693A6" wp14:textId="77777777">
      <w:pPr>
        <w:pStyle w:val="a5"/>
        <w:rPr>
          <w:sz w:val="26"/>
          <w:szCs w:val="26"/>
        </w:rPr>
      </w:pPr>
      <w:r>
        <w:rPr>
          <w:sz w:val="26"/>
          <w:szCs w:val="26"/>
        </w:rPr>
        <w:t>Основи економічної теорії</w:t>
      </w:r>
      <w:r w:rsidR="003522DF">
        <w:rPr>
          <w:sz w:val="26"/>
          <w:szCs w:val="26"/>
        </w:rPr>
        <w:t xml:space="preserve">  </w:t>
      </w:r>
      <w:hyperlink w:history="1" r:id="rId37">
        <w:r w:rsidRPr="00B330D3" w:rsidR="00C5563B">
          <w:rPr>
            <w:rStyle w:val="a3"/>
            <w:sz w:val="26"/>
            <w:szCs w:val="26"/>
          </w:rPr>
          <w:t>https://org2.knuba.edu.ua/enrol/index.php?id=2231</w:t>
        </w:r>
      </w:hyperlink>
      <w:r w:rsidR="00C5563B">
        <w:rPr>
          <w:sz w:val="26"/>
          <w:szCs w:val="26"/>
        </w:rPr>
        <w:t xml:space="preserve"> </w:t>
      </w:r>
    </w:p>
    <w:p xmlns:wp14="http://schemas.microsoft.com/office/word/2010/wordml" w:rsidR="00104D38" w:rsidP="00104D38" w:rsidRDefault="00104D38" w14:paraId="3321E064" wp14:textId="77777777">
      <w:pPr>
        <w:pStyle w:val="a5"/>
        <w:rPr>
          <w:sz w:val="26"/>
          <w:szCs w:val="26"/>
        </w:rPr>
      </w:pPr>
      <w:r>
        <w:rPr>
          <w:sz w:val="26"/>
          <w:szCs w:val="26"/>
        </w:rPr>
        <w:t>Основи підприємництва та малого бізнесу</w:t>
      </w:r>
      <w:r w:rsidR="00C5563B">
        <w:rPr>
          <w:sz w:val="26"/>
          <w:szCs w:val="26"/>
        </w:rPr>
        <w:t xml:space="preserve"> </w:t>
      </w:r>
      <w:hyperlink w:history="1" r:id="rId38">
        <w:r w:rsidRPr="00B330D3" w:rsidR="00C5563B">
          <w:rPr>
            <w:rStyle w:val="a3"/>
            <w:sz w:val="26"/>
            <w:szCs w:val="26"/>
          </w:rPr>
          <w:t>https://org2.knuba.edu.ua/enrol/index.php?id=2244</w:t>
        </w:r>
      </w:hyperlink>
      <w:r w:rsidR="00C5563B">
        <w:rPr>
          <w:sz w:val="26"/>
          <w:szCs w:val="26"/>
        </w:rPr>
        <w:t xml:space="preserve"> </w:t>
      </w:r>
    </w:p>
    <w:p xmlns:wp14="http://schemas.microsoft.com/office/word/2010/wordml" w:rsidRPr="00577316" w:rsidR="00104D38" w:rsidP="00104D38" w:rsidRDefault="00104D38" w14:paraId="7E323A06" wp14:textId="77777777">
      <w:pPr>
        <w:pStyle w:val="a5"/>
        <w:rPr>
          <w:rStyle w:val="a7"/>
          <w:color w:val="0000FF"/>
          <w:sz w:val="28"/>
          <w:szCs w:val="28"/>
        </w:rPr>
      </w:pPr>
      <w:r>
        <w:rPr>
          <w:sz w:val="26"/>
          <w:szCs w:val="26"/>
        </w:rPr>
        <w:t>Державно-приватне партнерство в будівництві</w:t>
      </w:r>
      <w:r w:rsidR="00C5563B">
        <w:rPr>
          <w:sz w:val="26"/>
          <w:szCs w:val="26"/>
        </w:rPr>
        <w:t xml:space="preserve"> </w:t>
      </w:r>
      <w:hyperlink w:history="1" r:id="rId39">
        <w:r w:rsidRPr="00B330D3" w:rsidR="00BE236D">
          <w:rPr>
            <w:rStyle w:val="a3"/>
            <w:sz w:val="26"/>
            <w:szCs w:val="26"/>
          </w:rPr>
          <w:t>https://org2.knuba.edu.ua/enrol/index.php?id=2255</w:t>
        </w:r>
      </w:hyperlink>
      <w:r w:rsidR="00BE236D">
        <w:rPr>
          <w:sz w:val="26"/>
          <w:szCs w:val="26"/>
        </w:rPr>
        <w:t xml:space="preserve"> </w:t>
      </w:r>
    </w:p>
    <w:p xmlns:wp14="http://schemas.microsoft.com/office/word/2010/wordml" w:rsidR="00104D38" w:rsidP="003522DF" w:rsidRDefault="00104D38" w14:paraId="4CA07063" wp14:textId="77777777">
      <w:pPr>
        <w:pStyle w:val="a5"/>
        <w:rPr>
          <w:sz w:val="26"/>
          <w:szCs w:val="26"/>
        </w:rPr>
      </w:pPr>
      <w:r>
        <w:rPr>
          <w:sz w:val="26"/>
          <w:szCs w:val="26"/>
        </w:rPr>
        <w:t>Інноваційний розвиток підприємства</w:t>
      </w:r>
      <w:r w:rsidR="003522DF">
        <w:rPr>
          <w:sz w:val="26"/>
          <w:szCs w:val="26"/>
        </w:rPr>
        <w:t xml:space="preserve">  </w:t>
      </w:r>
      <w:hyperlink w:history="1" r:id="rId40">
        <w:r w:rsidRPr="00B330D3" w:rsidR="003522DF">
          <w:rPr>
            <w:rStyle w:val="a3"/>
            <w:sz w:val="26"/>
            <w:szCs w:val="26"/>
          </w:rPr>
          <w:t>https://org2.knuba.edu.ua/enrol/index.php?id=2239</w:t>
        </w:r>
      </w:hyperlink>
    </w:p>
    <w:p xmlns:wp14="http://schemas.microsoft.com/office/word/2010/wordml" w:rsidR="00104D38" w:rsidP="00104D38" w:rsidRDefault="00104D38" w14:paraId="6C5550E3" wp14:textId="77777777">
      <w:pPr>
        <w:pStyle w:val="a5"/>
        <w:rPr>
          <w:rStyle w:val="a7"/>
          <w:color w:val="0000FF"/>
          <w:sz w:val="28"/>
          <w:szCs w:val="28"/>
        </w:rPr>
      </w:pPr>
      <w:r>
        <w:rPr>
          <w:sz w:val="26"/>
          <w:szCs w:val="26"/>
        </w:rPr>
        <w:t>Стратегічний управлінський облік</w:t>
      </w:r>
      <w:r w:rsidR="00C5563B">
        <w:rPr>
          <w:sz w:val="26"/>
          <w:szCs w:val="26"/>
        </w:rPr>
        <w:t xml:space="preserve"> </w:t>
      </w:r>
      <w:hyperlink w:history="1" r:id="rId41">
        <w:r w:rsidRPr="00B330D3" w:rsidR="00C5563B">
          <w:rPr>
            <w:rStyle w:val="a3"/>
            <w:sz w:val="26"/>
            <w:szCs w:val="26"/>
          </w:rPr>
          <w:t>https://org2.knuba.edu.ua/enrol/index.php?id=2811</w:t>
        </w:r>
      </w:hyperlink>
      <w:r w:rsidR="00C5563B">
        <w:rPr>
          <w:sz w:val="26"/>
          <w:szCs w:val="26"/>
        </w:rPr>
        <w:t xml:space="preserve"> </w:t>
      </w:r>
    </w:p>
    <w:p xmlns:wp14="http://schemas.microsoft.com/office/word/2010/wordml" w:rsidR="00025208" w:rsidP="002917D7" w:rsidRDefault="00577316" w14:paraId="224BE5A2" wp14:textId="77777777">
      <w:pPr>
        <w:pStyle w:val="a5"/>
        <w:rPr>
          <w:rStyle w:val="a7"/>
          <w:color w:val="0000FF"/>
          <w:sz w:val="28"/>
          <w:szCs w:val="28"/>
        </w:rPr>
      </w:pPr>
      <w:r w:rsidRPr="00577316">
        <w:rPr>
          <w:rStyle w:val="a7"/>
          <w:color w:val="0000FF"/>
          <w:sz w:val="28"/>
          <w:szCs w:val="28"/>
        </w:rPr>
        <w:t>Досягнення у професійній діяльності згідно п.38 ЛУ Постанови КМУ від 30.12.2015 №1187</w:t>
      </w:r>
    </w:p>
    <w:p xmlns:wp14="http://schemas.microsoft.com/office/word/2010/wordml" w:rsidR="0081257E" w:rsidP="002917D7" w:rsidRDefault="0081257E" w14:paraId="4362B69F" wp14:textId="77777777">
      <w:pPr>
        <w:pStyle w:val="a5"/>
        <w:rPr>
          <w:rStyle w:val="a7"/>
          <w:b w:val="0"/>
          <w:color w:val="0000FF"/>
          <w:sz w:val="28"/>
          <w:szCs w:val="28"/>
        </w:rPr>
      </w:pPr>
      <w:r>
        <w:rPr>
          <w:rStyle w:val="a7"/>
          <w:color w:val="0000FF"/>
          <w:sz w:val="28"/>
          <w:szCs w:val="28"/>
        </w:rPr>
        <w:t xml:space="preserve">Підвищення кваліфікації: </w:t>
      </w:r>
    </w:p>
    <w:p xmlns:wp14="http://schemas.microsoft.com/office/word/2010/wordml" w:rsidR="0081257E" w:rsidP="002917D7" w:rsidRDefault="0081257E" w14:paraId="72A3D3EC" wp14:textId="77777777">
      <w:pPr>
        <w:pStyle w:val="a5"/>
        <w:rPr>
          <w:rStyle w:val="a7"/>
          <w:b w:val="0"/>
          <w:color w:val="0000FF"/>
          <w:sz w:val="28"/>
          <w:szCs w:val="28"/>
        </w:rPr>
      </w:pPr>
      <w:r>
        <w:rPr>
          <w:noProof/>
        </w:rPr>
        <w:lastRenderedPageBreak/>
        <w:drawing>
          <wp:inline xmlns:wp14="http://schemas.microsoft.com/office/word/2010/wordprocessingDrawing" distT="0" distB="0" distL="0" distR="0" wp14:anchorId="253B4139" wp14:editId="34EC89DC">
            <wp:extent cx="5941060" cy="353822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1257E" w:rsidR="00A44BBD" w:rsidP="002917D7" w:rsidRDefault="00A44BBD" w14:paraId="0D0B940D" wp14:textId="77777777">
      <w:pPr>
        <w:pStyle w:val="a5"/>
        <w:rPr>
          <w:rStyle w:val="a7"/>
          <w:b w:val="0"/>
          <w:color w:val="0000FF"/>
          <w:sz w:val="28"/>
          <w:szCs w:val="28"/>
        </w:rPr>
      </w:pPr>
    </w:p>
    <w:p xmlns:wp14="http://schemas.microsoft.com/office/word/2010/wordml" w:rsidR="00C400F8" w:rsidP="002917D7" w:rsidRDefault="00C400F8" w14:paraId="0E27B00A" wp14:textId="77777777">
      <w:pPr>
        <w:pStyle w:val="a5"/>
        <w:rPr>
          <w:rStyle w:val="a7"/>
          <w:color w:val="0000FF"/>
          <w:szCs w:val="28"/>
        </w:rPr>
      </w:pPr>
    </w:p>
    <w:p xmlns:wp14="http://schemas.microsoft.com/office/word/2010/wordml" w:rsidR="00025208" w:rsidP="00025208" w:rsidRDefault="00025208" w14:paraId="60061E4C" wp14:textId="77777777">
      <w:pPr>
        <w:pStyle w:val="a5"/>
        <w:rPr>
          <w:rStyle w:val="a7"/>
          <w:color w:val="0000FF"/>
          <w:sz w:val="28"/>
          <w:szCs w:val="28"/>
        </w:rPr>
        <w:sectPr w:rsidR="00025208" w:rsidSect="00C7712B">
          <w:pgSz w:w="11907" w:h="16840" w:orient="portrait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01"/>
        <w:tblW w:w="15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8222"/>
      </w:tblGrid>
      <w:tr xmlns:wp14="http://schemas.microsoft.com/office/word/2010/wordml" w:rsidRPr="00025208" w:rsidR="00025208" w:rsidTr="00AB7549" w14:paraId="254664B2" wp14:textId="77777777">
        <w:trPr>
          <w:trHeight w:val="144"/>
        </w:trPr>
        <w:tc>
          <w:tcPr>
            <w:tcW w:w="1516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hideMark/>
          </w:tcPr>
          <w:p w:rsidRPr="00025208" w:rsidR="00025208" w:rsidP="002917D7" w:rsidRDefault="00025208" w14:paraId="6DB23BCE" wp14:textId="77777777">
            <w:pPr>
              <w:pStyle w:val="ShapkaDocumentu"/>
              <w:keepNext w:val="0"/>
              <w:keepLines w:val="0"/>
              <w:widowControl w:val="0"/>
              <w:spacing w:after="120"/>
              <w:ind w:left="0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02520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lastRenderedPageBreak/>
              <w:t>Кафедра Економічної теорії, обліку та оподаткування</w:t>
            </w:r>
          </w:p>
          <w:p w:rsidRPr="00025208" w:rsidR="00025208" w:rsidP="002917D7" w:rsidRDefault="00025208" w14:paraId="690764D8" wp14:textId="77777777">
            <w:pPr>
              <w:pStyle w:val="ShapkaDocumentu"/>
              <w:keepNext w:val="0"/>
              <w:keepLines w:val="0"/>
              <w:widowControl w:val="0"/>
              <w:spacing w:after="120"/>
              <w:ind w:left="2835"/>
              <w:rPr>
                <w:rStyle w:val="rvts82"/>
                <w:rFonts w:ascii="Times New Roman" w:hAnsi="Times New Roman"/>
                <w:sz w:val="32"/>
                <w:szCs w:val="32"/>
              </w:rPr>
            </w:pPr>
            <w:r w:rsidRPr="00025208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Лич Володимир Миколайович</w:t>
            </w:r>
          </w:p>
        </w:tc>
      </w:tr>
      <w:tr xmlns:wp14="http://schemas.microsoft.com/office/word/2010/wordml" w:rsidR="00025208" w:rsidTr="00AB7549" w14:paraId="7F0F3140" wp14:textId="77777777">
        <w:trPr>
          <w:trHeight w:val="652"/>
        </w:trPr>
        <w:tc>
          <w:tcPr>
            <w:tcW w:w="15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P="002917D7" w:rsidRDefault="00025208" w14:paraId="2B5E8868" wp14:textId="77777777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Досягнення у професійній діяльності, які зараховуються за останні п’ять років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Пункт 38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xmlns:wp14="http://schemas.microsoft.com/office/word/2010/wordml" w:rsidR="00025208" w:rsidTr="00AB7549" w14:paraId="7F4A9E30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P="002917D7" w:rsidRDefault="00025208" w14:paraId="0A057DD8" wp14:textId="77777777">
            <w:pPr>
              <w:pStyle w:val="aa"/>
              <w:widowControl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740AC5" w:rsidR="00025208" w:rsidP="00740AC5" w:rsidRDefault="00025208" w14:paraId="2197EA59" wp14:textId="7777777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740AC5">
              <w:t xml:space="preserve">Лич В.М., Іванова Т.М. </w:t>
            </w:r>
            <w:r w:rsidRPr="00740AC5">
              <w:rPr>
                <w:shd w:val="clear" w:color="auto" w:fill="FFFFFF"/>
              </w:rPr>
              <w:t xml:space="preserve"> Організація облікової політики на </w:t>
            </w:r>
            <w:r w:rsidRPr="00740AC5">
              <w:t>підприємствах</w:t>
            </w:r>
            <w:r w:rsidRPr="00740AC5">
              <w:rPr>
                <w:shd w:val="clear" w:color="auto" w:fill="FFFFFF"/>
              </w:rPr>
              <w:t xml:space="preserve"> [Текст] </w:t>
            </w:r>
            <w:r w:rsidRPr="00740AC5">
              <w:t xml:space="preserve">/ В.М. Лич, Т.М. Іванова // Шляхи підвищення ефективності будівництва в умовах формування ринкових відносин: </w:t>
            </w:r>
            <w:proofErr w:type="spellStart"/>
            <w:r w:rsidRPr="00740AC5">
              <w:t>зб</w:t>
            </w:r>
            <w:proofErr w:type="spellEnd"/>
            <w:r w:rsidRPr="00740AC5">
              <w:t xml:space="preserve">. наук. праць.– </w:t>
            </w:r>
            <w:proofErr w:type="spellStart"/>
            <w:r w:rsidRPr="00740AC5">
              <w:t>Вип</w:t>
            </w:r>
            <w:proofErr w:type="spellEnd"/>
            <w:r w:rsidRPr="00740AC5">
              <w:t>. 38.  - Київ: КНУБА, 2018 - С. 13-20.</w:t>
            </w:r>
            <w:r w:rsidRPr="00740AC5">
              <w:rPr>
                <w:i/>
              </w:rPr>
              <w:t xml:space="preserve"> (Збірник входить до </w:t>
            </w:r>
            <w:proofErr w:type="spellStart"/>
            <w:r w:rsidRPr="00740AC5">
              <w:rPr>
                <w:i/>
              </w:rPr>
              <w:t>наукометричної</w:t>
            </w:r>
            <w:proofErr w:type="spellEnd"/>
            <w:r w:rsidRPr="00740AC5">
              <w:rPr>
                <w:i/>
              </w:rPr>
              <w:t xml:space="preserve"> бази </w:t>
            </w:r>
            <w:r w:rsidRPr="00740AC5">
              <w:rPr>
                <w:i/>
                <w:lang w:val="en-US"/>
              </w:rPr>
              <w:t>Google</w:t>
            </w:r>
            <w:r w:rsidRPr="00740AC5">
              <w:rPr>
                <w:i/>
              </w:rPr>
              <w:t xml:space="preserve"> </w:t>
            </w:r>
            <w:r w:rsidRPr="00740AC5">
              <w:rPr>
                <w:i/>
                <w:lang w:val="en-US"/>
              </w:rPr>
              <w:t>Scholar</w:t>
            </w:r>
            <w:r w:rsidRPr="00740AC5">
              <w:rPr>
                <w:i/>
              </w:rPr>
              <w:t>).</w:t>
            </w:r>
          </w:p>
          <w:p w:rsidRPr="00740AC5" w:rsidR="00025208" w:rsidP="00740AC5" w:rsidRDefault="00740AC5" w14:paraId="00ED6E56" wp14:textId="7777777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hd w:val="clear" w:color="auto" w:fill="FFFFFF"/>
              </w:rPr>
            </w:pPr>
            <w:r>
              <w:rPr>
                <w:spacing w:val="-6"/>
              </w:rPr>
              <w:t xml:space="preserve">Лич В.М. Формування пріоритетів системного стимулювання людського капіталу будівельних підприємств </w:t>
            </w:r>
            <w:r>
              <w:rPr>
                <w:shd w:val="clear" w:color="auto" w:fill="FFFFFF"/>
              </w:rPr>
              <w:t xml:space="preserve">[Текст] / В.М. Лич, О.С. Заєць, // </w:t>
            </w:r>
            <w:r>
              <w:t>Економічний вісник університету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Наукометричні</w:t>
            </w:r>
            <w:proofErr w:type="spellEnd"/>
            <w:r>
              <w:rPr>
                <w:i/>
              </w:rPr>
              <w:t xml:space="preserve"> бази РІНЦ, </w:t>
            </w:r>
            <w:proofErr w:type="spellStart"/>
            <w:r>
              <w:rPr>
                <w:i/>
              </w:rPr>
              <w:t>Ulrich</w:t>
            </w:r>
            <w:proofErr w:type="spellEnd"/>
            <w:r>
              <w:rPr>
                <w:i/>
              </w:rPr>
              <w:t xml:space="preserve"> s </w:t>
            </w:r>
            <w:proofErr w:type="spellStart"/>
            <w:r>
              <w:rPr>
                <w:i/>
              </w:rPr>
              <w:t>Periodicals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Directory</w:t>
            </w:r>
            <w:proofErr w:type="spellEnd"/>
            <w:r>
              <w:rPr>
                <w:i/>
              </w:rPr>
              <w:t xml:space="preserve"> (США), </w:t>
            </w:r>
            <w:proofErr w:type="spellStart"/>
            <w:r>
              <w:rPr>
                <w:i/>
              </w:rPr>
              <w:t>International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Scientific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Indexing</w:t>
            </w:r>
            <w:proofErr w:type="spellEnd"/>
            <w:r>
              <w:rPr>
                <w:i/>
              </w:rPr>
              <w:t xml:space="preserve"> (ISI, UAE), </w:t>
            </w:r>
            <w:proofErr w:type="spellStart"/>
            <w:r>
              <w:rPr>
                <w:i/>
              </w:rPr>
              <w:t>Universal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Impact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Factor</w:t>
            </w:r>
            <w:proofErr w:type="spellEnd"/>
            <w:r>
              <w:rPr>
                <w:i/>
              </w:rPr>
              <w:t xml:space="preserve"> (UIF),  </w:t>
            </w:r>
            <w:proofErr w:type="spellStart"/>
            <w:r>
              <w:rPr>
                <w:i/>
              </w:rPr>
              <w:t>Cite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Factor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Google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Scholar</w:t>
            </w:r>
            <w:proofErr w:type="spellEnd"/>
            <w:r>
              <w:rPr>
                <w:i/>
              </w:rPr>
              <w:t>, Research </w:t>
            </w:r>
            <w:proofErr w:type="spellStart"/>
            <w:r>
              <w:rPr>
                <w:i/>
              </w:rPr>
              <w:t>Bible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Open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Academic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JournalsIndex</w:t>
            </w:r>
            <w:proofErr w:type="spellEnd"/>
            <w:r>
              <w:rPr>
                <w:i/>
              </w:rPr>
              <w:t xml:space="preserve"> (OAJI), </w:t>
            </w:r>
            <w:proofErr w:type="spellStart"/>
            <w:r>
              <w:rPr>
                <w:i/>
              </w:rPr>
              <w:t>CyberLeninka</w:t>
            </w:r>
            <w:proofErr w:type="spellEnd"/>
            <w:r>
              <w:rPr>
                <w:i/>
              </w:rPr>
              <w:t> (Росія), Національна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i/>
              </w:rPr>
              <w:t>бібліотека України імені В.І. Вернадського</w:t>
            </w:r>
            <w:r>
              <w:rPr>
                <w:shd w:val="clear" w:color="auto" w:fill="FFFFFF"/>
              </w:rPr>
              <w:t xml:space="preserve">): </w:t>
            </w:r>
            <w:proofErr w:type="spellStart"/>
            <w:r>
              <w:rPr>
                <w:shd w:val="clear" w:color="auto" w:fill="FFFFFF"/>
              </w:rPr>
              <w:t>зб</w:t>
            </w:r>
            <w:proofErr w:type="spellEnd"/>
            <w:r>
              <w:rPr>
                <w:shd w:val="clear" w:color="auto" w:fill="FFFFFF"/>
              </w:rPr>
              <w:t xml:space="preserve">. наук. праць. – Переяслав-Хмельницький: ДВНЗ «Переяслав-Хмельницький ДПУ ім. Григорія Сковороди», 2018. – </w:t>
            </w:r>
            <w:proofErr w:type="spellStart"/>
            <w:r>
              <w:rPr>
                <w:shd w:val="clear" w:color="auto" w:fill="FFFFFF"/>
              </w:rPr>
              <w:t>Вип</w:t>
            </w:r>
            <w:proofErr w:type="spellEnd"/>
            <w:r>
              <w:rPr>
                <w:shd w:val="clear" w:color="auto" w:fill="FFFFFF"/>
              </w:rPr>
              <w:t>. 36/1. – С. 86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pacing w:val="-4"/>
                <w:shd w:val="clear" w:color="auto" w:fill="FFFFFF"/>
              </w:rPr>
              <w:t>– 94</w:t>
            </w:r>
            <w:r w:rsidRPr="00740AC5" w:rsidR="00025208">
              <w:rPr>
                <w:shd w:val="clear" w:color="auto" w:fill="FFFFFF"/>
              </w:rPr>
              <w:t>.</w:t>
            </w:r>
          </w:p>
          <w:p w:rsidRPr="00740AC5" w:rsidR="00025208" w:rsidP="00740AC5" w:rsidRDefault="00025208" w14:paraId="06CEC20B" wp14:textId="77777777">
            <w:pPr>
              <w:pStyle w:val="a5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70"/>
              </w:tabs>
              <w:spacing w:before="0" w:beforeAutospacing="0" w:after="0" w:afterAutospacing="0"/>
              <w:ind w:left="0" w:firstLine="0"/>
              <w:jc w:val="both"/>
              <w:rPr>
                <w:shd w:val="clear" w:color="auto" w:fill="FFFFFF"/>
              </w:rPr>
            </w:pPr>
            <w:r w:rsidRPr="00740AC5">
              <w:t xml:space="preserve">Лич В.М. Іванова Т.М. Регламентація роботи облікового апарату та сучасні вимоги до кадрового потенціалу підприємства </w:t>
            </w:r>
            <w:r w:rsidRPr="00740AC5">
              <w:rPr>
                <w:shd w:val="clear" w:color="auto" w:fill="FFFFFF"/>
              </w:rPr>
              <w:t xml:space="preserve">[Текст] </w:t>
            </w:r>
            <w:r w:rsidRPr="00740AC5">
              <w:t xml:space="preserve">/ В.М. Лич, Т.М. Іванова // </w:t>
            </w:r>
            <w:r w:rsidRPr="00740AC5">
              <w:rPr>
                <w:shd w:val="clear" w:color="auto" w:fill="FFFFFF"/>
              </w:rPr>
              <w:t xml:space="preserve"> </w:t>
            </w:r>
            <w:r w:rsidRPr="00740AC5">
              <w:t>Формування ринкових відносин в Україні: Збірник наукових праць. – Київ: Державний науково-дослідний інститут інформатизації та моделювання економіки, 2019 – Вип.3 (214) – С.58-64.</w:t>
            </w:r>
            <w:r w:rsidRPr="00740AC5">
              <w:rPr>
                <w:i/>
              </w:rPr>
              <w:t xml:space="preserve"> (включено до міжнародних </w:t>
            </w:r>
            <w:proofErr w:type="spellStart"/>
            <w:r w:rsidRPr="00740AC5">
              <w:rPr>
                <w:i/>
              </w:rPr>
              <w:t>наукометричних</w:t>
            </w:r>
            <w:proofErr w:type="spellEnd"/>
            <w:r w:rsidRPr="00740AC5">
              <w:rPr>
                <w:i/>
              </w:rPr>
              <w:t xml:space="preserve"> баз даних: Російський індекс наукового цитування (РІНЦ), </w:t>
            </w:r>
            <w:proofErr w:type="spellStart"/>
            <w:r w:rsidRPr="00740AC5">
              <w:rPr>
                <w:i/>
                <w:lang w:val="en-US"/>
              </w:rPr>
              <w:t>CyberLeninka</w:t>
            </w:r>
            <w:proofErr w:type="spellEnd"/>
            <w:r w:rsidRPr="00740AC5">
              <w:rPr>
                <w:i/>
              </w:rPr>
              <w:t xml:space="preserve">, </w:t>
            </w:r>
            <w:r w:rsidRPr="00740AC5">
              <w:rPr>
                <w:i/>
                <w:lang w:val="en-US"/>
              </w:rPr>
              <w:t>Google</w:t>
            </w:r>
            <w:r w:rsidRPr="00740AC5">
              <w:rPr>
                <w:i/>
              </w:rPr>
              <w:t xml:space="preserve"> </w:t>
            </w:r>
            <w:r w:rsidRPr="00740AC5">
              <w:rPr>
                <w:i/>
                <w:lang w:val="en-US"/>
              </w:rPr>
              <w:t>Scholar</w:t>
            </w:r>
            <w:r w:rsidRPr="00740AC5">
              <w:rPr>
                <w:i/>
              </w:rPr>
              <w:t>, Національна бібліотека України імені В.І. Вернадського).</w:t>
            </w:r>
          </w:p>
          <w:p w:rsidRPr="00740AC5" w:rsidR="00025208" w:rsidP="00740AC5" w:rsidRDefault="00025208" w14:paraId="62025AF3" wp14:textId="77777777">
            <w:pPr>
              <w:numPr>
                <w:ilvl w:val="0"/>
                <w:numId w:val="7"/>
              </w:numPr>
              <w:tabs>
                <w:tab w:val="left" w:pos="270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740AC5">
              <w:rPr>
                <w:rFonts w:cs="Times New Roman"/>
                <w:sz w:val="24"/>
                <w:szCs w:val="24"/>
              </w:rPr>
              <w:t xml:space="preserve">Лич В.М. Іванова Т.М. Організація та регулювання аудиторської діяльності в Україні </w:t>
            </w:r>
            <w:r w:rsidRPr="00740AC5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[Текст] </w:t>
            </w:r>
            <w:r w:rsidRPr="00740AC5">
              <w:rPr>
                <w:rFonts w:cs="Times New Roman"/>
                <w:sz w:val="24"/>
                <w:szCs w:val="24"/>
              </w:rPr>
              <w:t xml:space="preserve">/ В.М. Лич, Т.М. Іванова // Шляхи підвищення ефективності будівництва в умовах формування ринкових відносин: </w:t>
            </w:r>
            <w:proofErr w:type="spellStart"/>
            <w:r w:rsidRPr="00740AC5">
              <w:rPr>
                <w:rFonts w:cs="Times New Roman"/>
                <w:sz w:val="24"/>
                <w:szCs w:val="24"/>
              </w:rPr>
              <w:t>зб</w:t>
            </w:r>
            <w:proofErr w:type="spellEnd"/>
            <w:r w:rsidRPr="00740AC5">
              <w:rPr>
                <w:rFonts w:cs="Times New Roman"/>
                <w:sz w:val="24"/>
                <w:szCs w:val="24"/>
              </w:rPr>
              <w:t xml:space="preserve">. наук. праць.– </w:t>
            </w:r>
            <w:proofErr w:type="spellStart"/>
            <w:r w:rsidRPr="00740AC5">
              <w:rPr>
                <w:rFonts w:cs="Times New Roman"/>
                <w:sz w:val="24"/>
                <w:szCs w:val="24"/>
              </w:rPr>
              <w:t>Вип</w:t>
            </w:r>
            <w:proofErr w:type="spellEnd"/>
            <w:r w:rsidRPr="00740AC5">
              <w:rPr>
                <w:rFonts w:cs="Times New Roman"/>
                <w:sz w:val="24"/>
                <w:szCs w:val="24"/>
              </w:rPr>
              <w:t>. 42, Економічний - Київ: КНУБА, 2019 - С. 26-33. .</w:t>
            </w:r>
            <w:r w:rsidRPr="00740AC5">
              <w:rPr>
                <w:rFonts w:cs="Times New Roman"/>
                <w:i/>
                <w:sz w:val="24"/>
                <w:szCs w:val="24"/>
              </w:rPr>
              <w:t xml:space="preserve"> (Збірник входить до </w:t>
            </w:r>
            <w:proofErr w:type="spellStart"/>
            <w:r w:rsidRPr="00740AC5">
              <w:rPr>
                <w:rFonts w:cs="Times New Roman"/>
                <w:i/>
                <w:sz w:val="24"/>
                <w:szCs w:val="24"/>
              </w:rPr>
              <w:lastRenderedPageBreak/>
              <w:t>наукометричної</w:t>
            </w:r>
            <w:proofErr w:type="spellEnd"/>
            <w:r w:rsidRPr="00740AC5">
              <w:rPr>
                <w:rFonts w:cs="Times New Roman"/>
                <w:i/>
                <w:sz w:val="24"/>
                <w:szCs w:val="24"/>
              </w:rPr>
              <w:t xml:space="preserve"> бази </w:t>
            </w:r>
            <w:r w:rsidRPr="00740AC5">
              <w:rPr>
                <w:rFonts w:cs="Times New Roman"/>
                <w:i/>
                <w:sz w:val="24"/>
                <w:szCs w:val="24"/>
                <w:lang w:val="en-US"/>
              </w:rPr>
              <w:t>Google</w:t>
            </w:r>
            <w:r w:rsidRPr="00740AC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740AC5">
              <w:rPr>
                <w:rFonts w:cs="Times New Roman"/>
                <w:i/>
                <w:sz w:val="24"/>
                <w:szCs w:val="24"/>
                <w:lang w:val="en-US"/>
              </w:rPr>
              <w:t>Scholar</w:t>
            </w:r>
            <w:r w:rsidRPr="00740AC5">
              <w:rPr>
                <w:rFonts w:cs="Times New Roman"/>
                <w:i/>
                <w:sz w:val="24"/>
                <w:szCs w:val="24"/>
              </w:rPr>
              <w:t>).</w:t>
            </w:r>
          </w:p>
          <w:p w:rsidRPr="00430FA5" w:rsidR="00025208" w:rsidP="00740AC5" w:rsidRDefault="00025208" w14:paraId="7DCAF1A8" wp14:textId="77777777">
            <w:pPr>
              <w:numPr>
                <w:ilvl w:val="0"/>
                <w:numId w:val="7"/>
              </w:numPr>
              <w:tabs>
                <w:tab w:val="left" w:pos="270"/>
                <w:tab w:val="left" w:pos="709"/>
                <w:tab w:val="left" w:pos="980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740AC5">
              <w:rPr>
                <w:rFonts w:cs="Times New Roman"/>
                <w:sz w:val="24"/>
                <w:szCs w:val="24"/>
              </w:rPr>
              <w:t>Лич</w:t>
            </w:r>
            <w:r w:rsidRPr="00430FA5">
              <w:rPr>
                <w:rFonts w:cs="Times New Roman"/>
                <w:sz w:val="24"/>
                <w:szCs w:val="24"/>
              </w:rPr>
              <w:t xml:space="preserve"> В. М., Згалат-Лозинська Л. О.  Державно-приватне партнерство як важіль державного регулювання інноваційної діяльності в будівництві. Бізнес-навігатор. 2020.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Вип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. 3 (59). С. 34-41. DOI: </w:t>
            </w:r>
            <w:hyperlink w:history="1" r:id="rId43">
              <w:r w:rsidRPr="00430FA5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https://doi.org/10.32847/business-navigator.59-6</w:t>
              </w:r>
            </w:hyperlink>
            <w:r w:rsidRPr="00430FA5">
              <w:rPr>
                <w:rFonts w:cs="Times New Roman"/>
                <w:sz w:val="24"/>
                <w:szCs w:val="24"/>
              </w:rPr>
              <w:t xml:space="preserve"> (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Фахове видання категорії «Б»; міжнародні </w:t>
            </w:r>
            <w:proofErr w:type="spellStart"/>
            <w:r w:rsidRPr="00430FA5">
              <w:rPr>
                <w:rFonts w:cs="Times New Roman"/>
                <w:i/>
                <w:sz w:val="24"/>
                <w:szCs w:val="24"/>
              </w:rPr>
              <w:t>наукометричні</w:t>
            </w:r>
            <w:proofErr w:type="spellEnd"/>
            <w:r w:rsidRPr="00430FA5">
              <w:rPr>
                <w:rFonts w:cs="Times New Roman"/>
                <w:i/>
                <w:sz w:val="24"/>
                <w:szCs w:val="24"/>
              </w:rPr>
              <w:t xml:space="preserve"> бази: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Index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Copernicus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International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Google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Scholar</w:t>
            </w:r>
            <w:r w:rsidRPr="00430FA5">
              <w:rPr>
                <w:rFonts w:cs="Times New Roman"/>
                <w:i/>
                <w:sz w:val="24"/>
                <w:szCs w:val="24"/>
              </w:rPr>
              <w:t>.</w:t>
            </w:r>
            <w:r w:rsidRPr="00430FA5">
              <w:rPr>
                <w:rFonts w:cs="Times New Roman"/>
                <w:sz w:val="24"/>
                <w:szCs w:val="24"/>
              </w:rPr>
              <w:t xml:space="preserve"> </w:t>
            </w:r>
          </w:p>
          <w:p w:rsidRPr="00430FA5" w:rsidR="00025208" w:rsidP="00740AC5" w:rsidRDefault="00025208" w14:paraId="3737BF6A" wp14:textId="77777777">
            <w:pPr>
              <w:numPr>
                <w:ilvl w:val="0"/>
                <w:numId w:val="7"/>
              </w:numPr>
              <w:tabs>
                <w:tab w:val="left" w:pos="270"/>
                <w:tab w:val="left" w:pos="709"/>
                <w:tab w:val="left" w:pos="980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30FA5">
              <w:rPr>
                <w:rFonts w:cs="Times New Roman"/>
                <w:sz w:val="24"/>
                <w:szCs w:val="24"/>
              </w:rPr>
              <w:t xml:space="preserve">Кондратюк Ю. В., Лич В. М. Вплив інтелектуального капіталу на управління знаннями будівельних підприємств.  Бізнес-навігатор: науково-виробничий журнал. Київ: Заклад вищої освіти «Міжнародний університет бізнесу та права», 2021.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Вип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. 3 (64). С. 39-43.  DOI: </w:t>
            </w:r>
            <w:hyperlink w:history="1" r:id="rId44">
              <w:r w:rsidRPr="00430FA5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https://doi.org/10.32847/business-navigator.64-6</w:t>
              </w:r>
            </w:hyperlink>
            <w:r w:rsidRPr="00430FA5">
              <w:rPr>
                <w:rFonts w:cs="Times New Roman"/>
                <w:sz w:val="24"/>
                <w:szCs w:val="24"/>
              </w:rPr>
              <w:t xml:space="preserve"> (Фахове видання категорії «Б»</w:t>
            </w:r>
          </w:p>
          <w:p w:rsidRPr="00430FA5" w:rsidR="00025208" w:rsidP="00740AC5" w:rsidRDefault="00025208" w14:paraId="20EC3276" wp14:textId="77777777">
            <w:pPr>
              <w:numPr>
                <w:ilvl w:val="0"/>
                <w:numId w:val="7"/>
              </w:numPr>
              <w:tabs>
                <w:tab w:val="left" w:pos="270"/>
                <w:tab w:val="left" w:pos="709"/>
                <w:tab w:val="left" w:pos="980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30FA5">
              <w:rPr>
                <w:rFonts w:cs="Times New Roman"/>
                <w:sz w:val="24"/>
                <w:szCs w:val="24"/>
              </w:rPr>
              <w:t xml:space="preserve">Кондратюк Ю. В., Лич В. М. Теоретико-методологічні підходи до визначення організаційно-економічного механізму управління інтелектуальним капіталом будівельних підприємств. Проблеми системного підходу в економіці: збірник наукових праць. Київ: Національний авіаційний університет, 2021 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Вип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. 2(82). С. 69-73. 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(Фахове видання категорії «Б»; міжнародні </w:t>
            </w:r>
            <w:proofErr w:type="spellStart"/>
            <w:r w:rsidRPr="00430FA5">
              <w:rPr>
                <w:rFonts w:cs="Times New Roman"/>
                <w:i/>
                <w:sz w:val="24"/>
                <w:szCs w:val="24"/>
              </w:rPr>
              <w:t>наукометричні</w:t>
            </w:r>
            <w:proofErr w:type="spellEnd"/>
            <w:r w:rsidRPr="00430FA5">
              <w:rPr>
                <w:rFonts w:cs="Times New Roman"/>
                <w:i/>
                <w:sz w:val="24"/>
                <w:szCs w:val="24"/>
              </w:rPr>
              <w:t xml:space="preserve"> бази: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Index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Copernicus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International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Google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Scholar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30FA5">
              <w:rPr>
                <w:rFonts w:cs="Times New Roman"/>
                <w:bCs/>
                <w:i/>
                <w:sz w:val="24"/>
                <w:szCs w:val="24"/>
                <w:lang w:val="en-US"/>
              </w:rPr>
              <w:t>Crossref</w:t>
            </w:r>
            <w:proofErr w:type="spellEnd"/>
            <w:r w:rsidRPr="00430FA5">
              <w:rPr>
                <w:rFonts w:cs="Times New Roman"/>
                <w:bCs/>
                <w:i/>
                <w:sz w:val="24"/>
                <w:szCs w:val="24"/>
              </w:rPr>
              <w:t xml:space="preserve">, </w:t>
            </w:r>
            <w:r w:rsidRPr="00430FA5">
              <w:rPr>
                <w:rFonts w:cs="Times New Roman"/>
                <w:bCs/>
                <w:i/>
                <w:sz w:val="24"/>
                <w:szCs w:val="24"/>
                <w:lang w:val="en-US"/>
              </w:rPr>
              <w:t>Open</w:t>
            </w:r>
            <w:r w:rsidRPr="00430FA5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bCs/>
                <w:i/>
                <w:sz w:val="24"/>
                <w:szCs w:val="24"/>
                <w:lang w:val="en-US"/>
              </w:rPr>
              <w:t>Ukrainian</w:t>
            </w:r>
            <w:r w:rsidRPr="00430FA5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bCs/>
                <w:i/>
                <w:sz w:val="24"/>
                <w:szCs w:val="24"/>
                <w:lang w:val="en-US"/>
              </w:rPr>
              <w:t>Citation</w:t>
            </w:r>
            <w:r w:rsidRPr="00430FA5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bCs/>
                <w:i/>
                <w:sz w:val="24"/>
                <w:szCs w:val="24"/>
                <w:lang w:val="en-US"/>
              </w:rPr>
              <w:t>Index</w:t>
            </w:r>
            <w:r w:rsidRPr="00430FA5">
              <w:rPr>
                <w:rFonts w:cs="Times New Roman"/>
                <w:bCs/>
                <w:i/>
                <w:sz w:val="24"/>
                <w:szCs w:val="24"/>
              </w:rPr>
              <w:t xml:space="preserve"> (</w:t>
            </w:r>
            <w:r w:rsidRPr="00430FA5">
              <w:rPr>
                <w:rFonts w:cs="Times New Roman"/>
                <w:bCs/>
                <w:i/>
                <w:sz w:val="24"/>
                <w:szCs w:val="24"/>
                <w:lang w:val="en-US"/>
              </w:rPr>
              <w:t>OUCI</w:t>
            </w:r>
            <w:r w:rsidRPr="00430FA5">
              <w:rPr>
                <w:rFonts w:cs="Times New Roman"/>
                <w:bCs/>
                <w:i/>
                <w:sz w:val="24"/>
                <w:szCs w:val="24"/>
              </w:rPr>
              <w:t xml:space="preserve">), </w:t>
            </w:r>
            <w:proofErr w:type="spellStart"/>
            <w:r w:rsidRPr="00430FA5">
              <w:rPr>
                <w:rFonts w:cs="Times New Roman"/>
                <w:bCs/>
                <w:i/>
                <w:sz w:val="24"/>
                <w:szCs w:val="24"/>
                <w:lang w:val="en-US"/>
              </w:rPr>
              <w:t>CiteFactor</w:t>
            </w:r>
            <w:proofErr w:type="spellEnd"/>
            <w:r w:rsidRPr="00430FA5">
              <w:rPr>
                <w:rFonts w:cs="Times New Roman"/>
                <w:bCs/>
                <w:i/>
                <w:sz w:val="24"/>
                <w:szCs w:val="24"/>
                <w:lang w:val="en-US"/>
              </w:rPr>
              <w:t>, OAJSE, Eurasian Scientific Journal Index)</w:t>
            </w:r>
            <w:r w:rsidRPr="00430FA5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bCs/>
                <w:sz w:val="24"/>
                <w:szCs w:val="24"/>
              </w:rPr>
              <w:t xml:space="preserve">DOI: </w:t>
            </w:r>
            <w:hyperlink w:history="1" r:id="rId45">
              <w:r w:rsidRPr="00430FA5">
                <w:rPr>
                  <w:rStyle w:val="a3"/>
                  <w:rFonts w:cs="Times New Roman"/>
                  <w:bCs/>
                  <w:color w:val="auto"/>
                  <w:sz w:val="24"/>
                  <w:szCs w:val="24"/>
                </w:rPr>
                <w:t>https://doi.org/10.32782/2520-2200/2021-2-9</w:t>
              </w:r>
            </w:hyperlink>
            <w:r w:rsidRPr="00430FA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:rsidRPr="00430FA5" w:rsidR="00025208" w:rsidP="00740AC5" w:rsidRDefault="00025208" w14:paraId="3D49A19F" wp14:textId="77777777">
            <w:pPr>
              <w:numPr>
                <w:ilvl w:val="0"/>
                <w:numId w:val="7"/>
              </w:numPr>
              <w:tabs>
                <w:tab w:val="left" w:pos="270"/>
                <w:tab w:val="left" w:pos="709"/>
                <w:tab w:val="left" w:pos="980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430FA5">
              <w:rPr>
                <w:rFonts w:cs="Times New Roman"/>
                <w:sz w:val="24"/>
                <w:szCs w:val="24"/>
              </w:rPr>
              <w:t xml:space="preserve">Лич В.М.,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Чернявська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Ю.Б. </w:t>
            </w:r>
            <w:hyperlink w:history="1" r:id="rId46">
              <w:r w:rsidRPr="00430FA5">
                <w:rPr>
                  <w:rStyle w:val="a3"/>
                  <w:rFonts w:cs="Times New Roman"/>
                  <w:color w:val="auto"/>
                  <w:sz w:val="24"/>
                  <w:szCs w:val="24"/>
                </w:rPr>
                <w:t>Державна підтримка інноваційної освіти як необхідна умова формування економіки інтелектуально–інноваційного капіталу</w:t>
              </w:r>
            </w:hyperlink>
            <w:r w:rsidRPr="00430FA5">
              <w:rPr>
                <w:rFonts w:cs="Times New Roman"/>
                <w:sz w:val="24"/>
                <w:szCs w:val="24"/>
              </w:rPr>
              <w:t>. Формування ринкових відносин в Україні: збірник наук. праць.  Вип.10 (245) – Київ, 2021. С.25 – 32.</w:t>
            </w:r>
            <w:r w:rsidRPr="00430FA5">
              <w:rPr>
                <w:sz w:val="24"/>
                <w:szCs w:val="24"/>
                <w:lang w:eastAsia="uk-UA"/>
              </w:rPr>
              <w:t xml:space="preserve"> 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(Фахове видання категорії «Б»; міжнародні </w:t>
            </w:r>
            <w:proofErr w:type="spellStart"/>
            <w:r w:rsidRPr="00430FA5">
              <w:rPr>
                <w:rFonts w:cs="Times New Roman"/>
                <w:i/>
                <w:sz w:val="24"/>
                <w:szCs w:val="24"/>
              </w:rPr>
              <w:t>наукометричні</w:t>
            </w:r>
            <w:proofErr w:type="spellEnd"/>
            <w:r w:rsidRPr="00430FA5">
              <w:rPr>
                <w:rFonts w:cs="Times New Roman"/>
                <w:i/>
                <w:sz w:val="24"/>
                <w:szCs w:val="24"/>
              </w:rPr>
              <w:t xml:space="preserve"> бази: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Google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Scholar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,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Index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430FA5">
              <w:rPr>
                <w:rFonts w:cs="Times New Roman"/>
                <w:i/>
                <w:sz w:val="24"/>
                <w:szCs w:val="24"/>
                <w:lang w:val="en-US"/>
              </w:rPr>
              <w:t>Copernicus</w:t>
            </w:r>
            <w:r w:rsidRPr="00430FA5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0FA5">
              <w:rPr>
                <w:rFonts w:cs="Times New Roman"/>
                <w:i/>
                <w:sz w:val="24"/>
                <w:szCs w:val="24"/>
              </w:rPr>
              <w:t>International</w:t>
            </w:r>
            <w:proofErr w:type="spellEnd"/>
            <w:r w:rsidRPr="00430FA5">
              <w:rPr>
                <w:rFonts w:cs="Times New Roman"/>
                <w:i/>
                <w:sz w:val="24"/>
                <w:szCs w:val="24"/>
              </w:rPr>
              <w:t>, Національна бібліотека України ім. В.І. Вернадського</w:t>
            </w:r>
            <w:r w:rsidRPr="00430FA5">
              <w:rPr>
                <w:rFonts w:cs="Times New Roman"/>
                <w:bCs/>
                <w:i/>
                <w:sz w:val="24"/>
                <w:szCs w:val="24"/>
              </w:rPr>
              <w:t xml:space="preserve">) </w:t>
            </w:r>
            <w:r w:rsidRPr="00430FA5">
              <w:rPr>
                <w:rFonts w:cs="Times New Roman"/>
                <w:bCs/>
                <w:sz w:val="24"/>
                <w:szCs w:val="24"/>
              </w:rPr>
              <w:t xml:space="preserve">DOI: </w:t>
            </w:r>
            <w:hyperlink w:history="1" r:id="rId47">
              <w:r w:rsidRPr="00430FA5">
                <w:rPr>
                  <w:rStyle w:val="a3"/>
                  <w:rFonts w:cs="Times New Roman"/>
                  <w:bCs/>
                  <w:color w:val="auto"/>
                  <w:sz w:val="24"/>
                  <w:szCs w:val="24"/>
                </w:rPr>
                <w:t>https://doi.org/10.32782/2520-2200/2021-2-9</w:t>
              </w:r>
            </w:hyperlink>
          </w:p>
          <w:p w:rsidRPr="00740AC5" w:rsidR="00025208" w:rsidP="00740AC5" w:rsidRDefault="00740AC5" w14:paraId="2E286BF8" wp14:textId="77777777">
            <w:pPr>
              <w:numPr>
                <w:ilvl w:val="0"/>
                <w:numId w:val="7"/>
              </w:numPr>
              <w:tabs>
                <w:tab w:val="left" w:pos="270"/>
                <w:tab w:val="left" w:pos="709"/>
                <w:tab w:val="left" w:pos="980"/>
              </w:tabs>
              <w:spacing w:line="240" w:lineRule="auto"/>
              <w:ind w:left="0" w:firstLine="0"/>
              <w:rPr>
                <w:rFonts w:eastAsia="Times New Roman" w:cs="Times New Roman"/>
                <w:bCs/>
                <w:sz w:val="24"/>
                <w:szCs w:val="24"/>
                <w:lang w:eastAsia="uk-UA"/>
              </w:rPr>
            </w:pPr>
            <w:proofErr w:type="spellStart"/>
            <w:r w:rsidRPr="00430FA5">
              <w:rPr>
                <w:rFonts w:cs="Times New Roman"/>
                <w:sz w:val="24"/>
                <w:szCs w:val="24"/>
              </w:rPr>
              <w:t>Штімац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М., Лич В. М., Юрченко Ю.О. </w:t>
            </w:r>
            <w:r w:rsidRPr="00430FA5">
              <w:rPr>
                <w:sz w:val="24"/>
              </w:rPr>
              <w:t>Процес розроблення фінансової стратегії (</w:t>
            </w:r>
            <w:proofErr w:type="spellStart"/>
            <w:r w:rsidRPr="00430FA5">
              <w:rPr>
                <w:sz w:val="24"/>
              </w:rPr>
              <w:t>financial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0FA5">
              <w:rPr>
                <w:sz w:val="24"/>
              </w:rPr>
              <w:t>strategy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0FA5">
              <w:rPr>
                <w:sz w:val="24"/>
              </w:rPr>
              <w:t>development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0FA5">
              <w:rPr>
                <w:sz w:val="24"/>
              </w:rPr>
              <w:t>process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) /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Štimac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M,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Lych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V.,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Yurchenko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Yu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./ </w:t>
            </w:r>
            <w:r w:rsidRPr="00430FA5">
              <w:rPr>
                <w:sz w:val="24"/>
              </w:rPr>
              <w:t xml:space="preserve">Фінансово-кредитна </w:t>
            </w:r>
            <w:r w:rsidRPr="00740AC5">
              <w:rPr>
                <w:sz w:val="24"/>
              </w:rPr>
              <w:t xml:space="preserve">діяльність: проблеми теорії і практики. </w:t>
            </w:r>
            <w:r w:rsidRPr="00740AC5">
              <w:rPr>
                <w:rFonts w:cs="Times New Roman"/>
                <w:sz w:val="24"/>
                <w:szCs w:val="24"/>
              </w:rPr>
              <w:t>2020</w:t>
            </w:r>
            <w:r w:rsidRPr="00740AC5">
              <w:rPr>
                <w:sz w:val="24"/>
              </w:rPr>
              <w:t>.</w:t>
            </w:r>
            <w:r w:rsidRPr="00740AC5">
              <w:rPr>
                <w:rFonts w:cs="Times New Roman"/>
                <w:sz w:val="24"/>
                <w:szCs w:val="24"/>
              </w:rPr>
              <w:t xml:space="preserve"> № 3 (34)</w:t>
            </w:r>
            <w:r w:rsidRPr="00740AC5">
              <w:rPr>
                <w:sz w:val="24"/>
              </w:rPr>
              <w:t>.</w:t>
            </w:r>
            <w:r w:rsidRPr="00740AC5">
              <w:rPr>
                <w:rFonts w:cs="Times New Roman"/>
                <w:sz w:val="24"/>
                <w:szCs w:val="24"/>
              </w:rPr>
              <w:t xml:space="preserve"> 126-132</w:t>
            </w:r>
            <w:r w:rsidRPr="00740AC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40AC5">
              <w:rPr>
                <w:bCs/>
                <w:sz w:val="24"/>
                <w:shd w:val="clear" w:color="auto" w:fill="FFFFFF"/>
                <w:lang w:val="en-US"/>
              </w:rPr>
              <w:t>Banking</w:t>
            </w:r>
            <w:r w:rsidRPr="00740AC5">
              <w:rPr>
                <w:bCs/>
                <w:sz w:val="24"/>
                <w:shd w:val="clear" w:color="auto" w:fill="FFFFFF"/>
              </w:rPr>
              <w:t xml:space="preserve"> </w:t>
            </w:r>
            <w:proofErr w:type="spellStart"/>
            <w:r w:rsidRPr="00740AC5">
              <w:rPr>
                <w:bCs/>
                <w:sz w:val="24"/>
                <w:shd w:val="clear" w:color="auto" w:fill="FFFFFF"/>
                <w:lang w:val="en-US"/>
              </w:rPr>
              <w:t>Univ</w:t>
            </w:r>
            <w:proofErr w:type="spellEnd"/>
            <w:r w:rsidRPr="00740AC5">
              <w:rPr>
                <w:bCs/>
                <w:sz w:val="24"/>
                <w:shd w:val="clear" w:color="auto" w:fill="FFFFFF"/>
                <w:lang w:val="en-US"/>
              </w:rPr>
              <w:t> </w:t>
            </w:r>
            <w:r w:rsidRPr="00740AC5">
              <w:rPr>
                <w:bCs/>
                <w:sz w:val="24"/>
                <w:shd w:val="clear" w:color="auto" w:fill="FFFFFF"/>
              </w:rPr>
              <w:t>,</w:t>
            </w:r>
            <w:r w:rsidRPr="00740AC5">
              <w:rPr>
                <w:bCs/>
                <w:sz w:val="24"/>
                <w:shd w:val="clear" w:color="auto" w:fill="FFFFFF"/>
                <w:lang w:val="en-US"/>
              </w:rPr>
              <w:t> St</w:t>
            </w:r>
            <w:r w:rsidRPr="00740AC5">
              <w:rPr>
                <w:bCs/>
                <w:sz w:val="24"/>
                <w:shd w:val="clear" w:color="auto" w:fill="FFFFFF"/>
              </w:rPr>
              <w:t xml:space="preserve"> </w:t>
            </w:r>
            <w:proofErr w:type="spellStart"/>
            <w:r w:rsidRPr="00740AC5">
              <w:rPr>
                <w:bCs/>
                <w:sz w:val="24"/>
                <w:shd w:val="clear" w:color="auto" w:fill="FFFFFF"/>
                <w:lang w:val="en-US"/>
              </w:rPr>
              <w:t>Sichevykh</w:t>
            </w:r>
            <w:proofErr w:type="spellEnd"/>
            <w:r w:rsidRPr="00740AC5">
              <w:rPr>
                <w:bCs/>
                <w:sz w:val="24"/>
                <w:shd w:val="clear" w:color="auto" w:fill="FFFFFF"/>
              </w:rPr>
              <w:t xml:space="preserve"> </w:t>
            </w:r>
            <w:proofErr w:type="spellStart"/>
            <w:r w:rsidRPr="00740AC5">
              <w:rPr>
                <w:bCs/>
                <w:sz w:val="24"/>
                <w:shd w:val="clear" w:color="auto" w:fill="FFFFFF"/>
                <w:lang w:val="en-US"/>
              </w:rPr>
              <w:t>Streitsov</w:t>
            </w:r>
            <w:proofErr w:type="spellEnd"/>
            <w:r w:rsidRPr="00740AC5">
              <w:rPr>
                <w:bCs/>
                <w:sz w:val="24"/>
                <w:shd w:val="clear" w:color="auto" w:fill="FFFFFF"/>
              </w:rPr>
              <w:t>, 1</w:t>
            </w:r>
            <w:r w:rsidRPr="00740AC5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1, </w:t>
            </w:r>
            <w:r w:rsidRPr="00740AC5">
              <w:rPr>
                <w:rFonts w:cs="Times New Roman"/>
                <w:bCs/>
                <w:sz w:val="24"/>
                <w:szCs w:val="24"/>
                <w:shd w:val="clear" w:color="auto" w:fill="FFFFFF"/>
                <w:lang w:val="en-US"/>
              </w:rPr>
              <w:t>LVIV</w:t>
            </w:r>
            <w:r w:rsidRPr="00740AC5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740AC5">
              <w:rPr>
                <w:rFonts w:cs="Times New Roman"/>
                <w:bCs/>
                <w:sz w:val="24"/>
                <w:szCs w:val="24"/>
                <w:shd w:val="clear" w:color="auto" w:fill="FFFFFF"/>
                <w:lang w:val="en-US"/>
              </w:rPr>
              <w:t>Ukraine</w:t>
            </w:r>
            <w:r w:rsidRPr="00740AC5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, 79007.</w:t>
            </w:r>
            <w:r w:rsidRPr="00740AC5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740AC5">
              <w:rPr>
                <w:rFonts w:cs="Times New Roman"/>
                <w:i/>
                <w:sz w:val="24"/>
                <w:szCs w:val="24"/>
              </w:rPr>
              <w:t>(Фахове видання категорії «</w:t>
            </w:r>
            <w:r w:rsidRPr="00740AC5">
              <w:rPr>
                <w:i/>
                <w:sz w:val="24"/>
              </w:rPr>
              <w:t>А</w:t>
            </w:r>
            <w:r w:rsidRPr="00740AC5">
              <w:rPr>
                <w:rFonts w:cs="Times New Roman"/>
                <w:i/>
                <w:sz w:val="24"/>
                <w:szCs w:val="24"/>
              </w:rPr>
              <w:t xml:space="preserve">»; міжнародні </w:t>
            </w:r>
            <w:proofErr w:type="spellStart"/>
            <w:r w:rsidRPr="00740AC5">
              <w:rPr>
                <w:rFonts w:cs="Times New Roman"/>
                <w:i/>
                <w:sz w:val="24"/>
                <w:szCs w:val="24"/>
              </w:rPr>
              <w:t>наукометричні</w:t>
            </w:r>
            <w:proofErr w:type="spellEnd"/>
            <w:r w:rsidRPr="00740AC5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0AC5">
              <w:rPr>
                <w:rFonts w:cs="Times New Roman"/>
                <w:i/>
                <w:sz w:val="24"/>
                <w:szCs w:val="24"/>
              </w:rPr>
              <w:t>бази:</w:t>
            </w:r>
            <w:r w:rsidRPr="00740AC5">
              <w:rPr>
                <w:rFonts w:eastAsia="Times New Roman" w:cs="Times New Roman"/>
                <w:b/>
                <w:i/>
                <w:sz w:val="24"/>
                <w:szCs w:val="24"/>
                <w:lang w:eastAsia="uk-UA"/>
              </w:rPr>
              <w:t>Web</w:t>
            </w:r>
            <w:proofErr w:type="spellEnd"/>
            <w:r w:rsidRPr="00740AC5">
              <w:rPr>
                <w:rFonts w:eastAsia="Times New Roman" w:cs="Times New Roman"/>
                <w:b/>
                <w:i/>
                <w:sz w:val="24"/>
                <w:szCs w:val="24"/>
                <w:lang w:eastAsia="uk-UA"/>
              </w:rPr>
              <w:t xml:space="preserve"> of </w:t>
            </w:r>
            <w:proofErr w:type="spellStart"/>
            <w:r w:rsidRPr="00740AC5">
              <w:rPr>
                <w:rFonts w:eastAsia="Times New Roman" w:cs="Times New Roman"/>
                <w:b/>
                <w:i/>
                <w:sz w:val="24"/>
                <w:szCs w:val="24"/>
                <w:lang w:eastAsia="uk-UA"/>
              </w:rPr>
              <w:t>Science</w:t>
            </w:r>
            <w:proofErr w:type="spellEnd"/>
            <w:r w:rsidRPr="00740AC5">
              <w:rPr>
                <w:i/>
                <w:sz w:val="24"/>
              </w:rPr>
              <w:t xml:space="preserve"> </w:t>
            </w:r>
            <w:proofErr w:type="spellStart"/>
            <w:r w:rsidRPr="00740AC5">
              <w:rPr>
                <w:rFonts w:eastAsia="Times New Roman" w:cs="Times New Roman"/>
                <w:i/>
                <w:sz w:val="24"/>
                <w:szCs w:val="24"/>
                <w:lang w:eastAsia="uk-UA"/>
              </w:rPr>
              <w:t>Core</w:t>
            </w:r>
            <w:proofErr w:type="spellEnd"/>
            <w:r w:rsidRPr="00740AC5">
              <w:rPr>
                <w:rFonts w:eastAsia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0AC5">
              <w:rPr>
                <w:rFonts w:eastAsia="Times New Roman" w:cs="Times New Roman"/>
                <w:i/>
                <w:sz w:val="24"/>
                <w:szCs w:val="24"/>
                <w:lang w:eastAsia="uk-UA"/>
              </w:rPr>
              <w:t>Collection</w:t>
            </w:r>
            <w:proofErr w:type="spellEnd"/>
            <w:r w:rsidRPr="00740AC5">
              <w:rPr>
                <w:rFonts w:eastAsia="Times New Roman" w:cs="Times New Roman"/>
                <w:i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740AC5">
              <w:rPr>
                <w:rFonts w:eastAsia="Times New Roman" w:cs="Times New Roman"/>
                <w:i/>
                <w:sz w:val="24"/>
                <w:szCs w:val="24"/>
                <w:lang w:eastAsia="uk-UA"/>
              </w:rPr>
              <w:t>Emerging</w:t>
            </w:r>
            <w:proofErr w:type="spellEnd"/>
            <w:r w:rsidRPr="00740AC5">
              <w:rPr>
                <w:rFonts w:eastAsia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0AC5">
              <w:rPr>
                <w:rFonts w:eastAsia="Times New Roman" w:cs="Times New Roman"/>
                <w:i/>
                <w:sz w:val="24"/>
                <w:szCs w:val="24"/>
                <w:lang w:eastAsia="uk-UA"/>
              </w:rPr>
              <w:t>Sources</w:t>
            </w:r>
            <w:proofErr w:type="spellEnd"/>
            <w:r w:rsidRPr="00740AC5">
              <w:rPr>
                <w:rFonts w:eastAsia="Times New Roman" w:cs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0AC5">
              <w:rPr>
                <w:rFonts w:eastAsia="Times New Roman" w:cs="Times New Roman"/>
                <w:i/>
                <w:sz w:val="24"/>
                <w:szCs w:val="24"/>
                <w:lang w:eastAsia="uk-UA"/>
              </w:rPr>
              <w:t>Citation</w:t>
            </w:r>
            <w:proofErr w:type="spellEnd"/>
            <w:r w:rsidRPr="00740AC5">
              <w:rPr>
                <w:rFonts w:eastAsia="Times New Roman" w:cs="Times New Roman"/>
                <w:i/>
                <w:sz w:val="24"/>
                <w:szCs w:val="24"/>
                <w:lang w:eastAsia="uk-UA"/>
              </w:rPr>
              <w:t xml:space="preserve"> Index</w:t>
            </w:r>
            <w:r w:rsidRPr="00740AC5">
              <w:rPr>
                <w:i/>
                <w:sz w:val="24"/>
              </w:rPr>
              <w:t>)</w:t>
            </w:r>
            <w:r w:rsidRPr="00740AC5">
              <w:rPr>
                <w:rFonts w:cs="Times New Roman"/>
                <w:sz w:val="24"/>
                <w:szCs w:val="24"/>
              </w:rPr>
              <w:t xml:space="preserve"> </w:t>
            </w:r>
            <w:hyperlink w:tgtFrame="_blank" w:history="1" r:id="rId48"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fkd</w:t>
              </w:r>
              <w:proofErr w:type="spellEnd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ubs</w:t>
              </w:r>
              <w:proofErr w:type="spellEnd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proofErr w:type="spellEnd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  <w:proofErr w:type="spellEnd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fkd</w:t>
              </w:r>
              <w:proofErr w:type="spellEnd"/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article</w:t>
              </w:r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view</w:t>
              </w:r>
              <w:r w:rsidRPr="00740AC5">
                <w:rPr>
                  <w:rStyle w:val="a3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/3026</w:t>
              </w:r>
            </w:hyperlink>
          </w:p>
          <w:p w:rsidRPr="00430FA5" w:rsidR="00025208" w:rsidP="00D12128" w:rsidRDefault="00740AC5" w14:paraId="24C26268" wp14:textId="77777777">
            <w:pPr>
              <w:numPr>
                <w:ilvl w:val="0"/>
                <w:numId w:val="7"/>
              </w:numPr>
              <w:tabs>
                <w:tab w:val="left" w:pos="270"/>
                <w:tab w:val="left" w:pos="709"/>
                <w:tab w:val="left" w:pos="980"/>
              </w:tabs>
              <w:spacing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740AC5">
              <w:rPr>
                <w:rFonts w:cs="Times New Roman"/>
                <w:sz w:val="24"/>
                <w:szCs w:val="24"/>
              </w:rPr>
              <w:t>Kulikov</w:t>
            </w:r>
            <w:proofErr w:type="spellEnd"/>
            <w:r w:rsidRPr="00740AC5">
              <w:rPr>
                <w:color w:val="000000"/>
                <w:sz w:val="24"/>
                <w:szCs w:val="24"/>
                <w:lang w:val="en-US"/>
              </w:rPr>
              <w:t xml:space="preserve"> P., Zakharchenko P., 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Lych</w:t>
            </w:r>
            <w:proofErr w:type="spellEnd"/>
            <w:r w:rsidRPr="00740AC5">
              <w:rPr>
                <w:color w:val="000000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Dymenko</w:t>
            </w:r>
            <w:proofErr w:type="spellEnd"/>
            <w:r w:rsidRPr="00740AC5">
              <w:rPr>
                <w:color w:val="000000"/>
                <w:sz w:val="24"/>
                <w:szCs w:val="24"/>
                <w:lang w:val="en-US"/>
              </w:rPr>
              <w:t xml:space="preserve"> R. Strategies for fi 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nancing</w:t>
            </w:r>
            <w:proofErr w:type="spellEnd"/>
            <w:r w:rsidRPr="00740A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AC5">
              <w:rPr>
                <w:rFonts w:cs="Times New Roman"/>
                <w:sz w:val="24"/>
                <w:szCs w:val="24"/>
              </w:rPr>
              <w:t>infrastructure</w:t>
            </w:r>
            <w:proofErr w:type="spellEnd"/>
            <w:r w:rsidRPr="00740AC5">
              <w:rPr>
                <w:color w:val="000000"/>
                <w:sz w:val="24"/>
                <w:szCs w:val="24"/>
                <w:lang w:val="en-US"/>
              </w:rPr>
              <w:t xml:space="preserve"> projects in the sphere of public-private partnership. 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Naukovyi</w:t>
            </w:r>
            <w:proofErr w:type="spellEnd"/>
            <w:r w:rsidRPr="00740A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visnyk</w:t>
            </w:r>
            <w:proofErr w:type="spellEnd"/>
            <w:r w:rsidRPr="00740A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Natsionalnoho</w:t>
            </w:r>
            <w:proofErr w:type="spellEnd"/>
            <w:r w:rsidRPr="00740A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Hirnychoho</w:t>
            </w:r>
            <w:proofErr w:type="spellEnd"/>
            <w:r w:rsidRPr="00740AC5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Universytetu</w:t>
            </w:r>
            <w:proofErr w:type="spellEnd"/>
            <w:r w:rsidRPr="00740AC5">
              <w:rPr>
                <w:color w:val="000000"/>
                <w:sz w:val="24"/>
                <w:szCs w:val="24"/>
                <w:lang w:val="en-US"/>
              </w:rPr>
              <w:t>. 2022. №3. Р. 156-162</w:t>
            </w:r>
            <w:r w:rsidRPr="00740AC5">
              <w:rPr>
                <w:color w:val="000000"/>
                <w:sz w:val="24"/>
                <w:szCs w:val="24"/>
              </w:rPr>
              <w:t xml:space="preserve">. </w:t>
            </w:r>
            <w:r w:rsidRPr="00740AC5">
              <w:rPr>
                <w:color w:val="000000"/>
                <w:sz w:val="24"/>
                <w:szCs w:val="24"/>
                <w:lang w:val="en-US"/>
              </w:rPr>
              <w:t>DOI</w:t>
            </w:r>
            <w:r w:rsidRPr="00740AC5">
              <w:rPr>
                <w:color w:val="000000"/>
                <w:sz w:val="24"/>
                <w:szCs w:val="24"/>
              </w:rPr>
              <w:t>:10.33271/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nvngu</w:t>
            </w:r>
            <w:proofErr w:type="spellEnd"/>
            <w:r w:rsidRPr="00740AC5">
              <w:rPr>
                <w:color w:val="000000"/>
                <w:sz w:val="24"/>
                <w:szCs w:val="24"/>
              </w:rPr>
              <w:t xml:space="preserve">/2022-3/156 </w:t>
            </w:r>
            <w:r w:rsidRPr="00740AC5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740AC5">
              <w:rPr>
                <w:color w:val="000000"/>
                <w:sz w:val="24"/>
                <w:szCs w:val="24"/>
              </w:rPr>
              <w:t xml:space="preserve">: </w:t>
            </w:r>
            <w:r w:rsidRPr="00740AC5">
              <w:rPr>
                <w:color w:val="000000"/>
                <w:sz w:val="24"/>
                <w:szCs w:val="24"/>
                <w:lang w:val="en-US"/>
              </w:rPr>
              <w:t>https</w:t>
            </w:r>
            <w:r w:rsidRPr="00740AC5">
              <w:rPr>
                <w:color w:val="000000"/>
                <w:sz w:val="24"/>
                <w:szCs w:val="24"/>
              </w:rPr>
              <w:t>://</w:t>
            </w:r>
            <w:r w:rsidRPr="00740AC5">
              <w:rPr>
                <w:color w:val="000000"/>
                <w:sz w:val="24"/>
                <w:szCs w:val="24"/>
                <w:lang w:val="en-US"/>
              </w:rPr>
              <w:t>www</w:t>
            </w:r>
            <w:r w:rsidRPr="00740AC5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proquest</w:t>
            </w:r>
            <w:proofErr w:type="spellEnd"/>
            <w:r w:rsidRPr="00740AC5">
              <w:rPr>
                <w:color w:val="000000"/>
                <w:sz w:val="24"/>
                <w:szCs w:val="24"/>
              </w:rPr>
              <w:t>.</w:t>
            </w:r>
            <w:r w:rsidRPr="00740AC5">
              <w:rPr>
                <w:color w:val="000000"/>
                <w:sz w:val="24"/>
                <w:szCs w:val="24"/>
                <w:lang w:val="en-US"/>
              </w:rPr>
              <w:t>com</w:t>
            </w:r>
            <w:r w:rsidRPr="00740AC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openview</w:t>
            </w:r>
            <w:proofErr w:type="spellEnd"/>
            <w:r w:rsidRPr="00740AC5">
              <w:rPr>
                <w:color w:val="000000"/>
                <w:sz w:val="24"/>
                <w:szCs w:val="24"/>
              </w:rPr>
              <w:t>/</w:t>
            </w:r>
            <w:r w:rsidRPr="00740AC5">
              <w:rPr>
                <w:color w:val="000000"/>
                <w:sz w:val="24"/>
                <w:szCs w:val="24"/>
                <w:lang w:val="en-US"/>
              </w:rPr>
              <w:t>c</w:t>
            </w:r>
            <w:r w:rsidRPr="00740AC5">
              <w:rPr>
                <w:color w:val="000000"/>
                <w:sz w:val="24"/>
                <w:szCs w:val="24"/>
              </w:rPr>
              <w:t>9</w:t>
            </w:r>
            <w:r w:rsidRPr="00740AC5">
              <w:rPr>
                <w:color w:val="000000"/>
                <w:sz w:val="24"/>
                <w:szCs w:val="24"/>
                <w:lang w:val="en-US"/>
              </w:rPr>
              <w:t>bb</w:t>
            </w:r>
            <w:r w:rsidRPr="00740AC5">
              <w:rPr>
                <w:color w:val="000000"/>
                <w:sz w:val="24"/>
                <w:szCs w:val="24"/>
              </w:rPr>
              <w:t>92</w:t>
            </w:r>
            <w:r w:rsidRPr="00740AC5">
              <w:rPr>
                <w:color w:val="000000"/>
                <w:sz w:val="24"/>
                <w:szCs w:val="24"/>
                <w:lang w:val="en-US"/>
              </w:rPr>
              <w:t>d</w:t>
            </w:r>
            <w:r w:rsidRPr="00740AC5">
              <w:rPr>
                <w:color w:val="000000"/>
                <w:sz w:val="24"/>
                <w:szCs w:val="24"/>
              </w:rPr>
              <w:t>14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ede</w:t>
            </w:r>
            <w:proofErr w:type="spellEnd"/>
            <w:r w:rsidRPr="00740AC5">
              <w:rPr>
                <w:color w:val="000000"/>
                <w:sz w:val="24"/>
                <w:szCs w:val="24"/>
              </w:rPr>
              <w:t>5</w:t>
            </w:r>
            <w:r w:rsidRPr="00740AC5">
              <w:rPr>
                <w:color w:val="000000"/>
                <w:sz w:val="24"/>
                <w:szCs w:val="24"/>
                <w:lang w:val="en-US"/>
              </w:rPr>
              <w:t>f</w:t>
            </w:r>
            <w:r w:rsidRPr="00740AC5">
              <w:rPr>
                <w:color w:val="000000"/>
                <w:sz w:val="24"/>
                <w:szCs w:val="24"/>
              </w:rPr>
              <w:t>10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ec</w:t>
            </w:r>
            <w:proofErr w:type="spellEnd"/>
            <w:r w:rsidRPr="00740AC5">
              <w:rPr>
                <w:color w:val="000000"/>
                <w:sz w:val="24"/>
                <w:szCs w:val="24"/>
              </w:rPr>
              <w:t>54249968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  <w:r w:rsidRPr="00740AC5">
              <w:rPr>
                <w:color w:val="000000"/>
                <w:sz w:val="24"/>
                <w:szCs w:val="24"/>
              </w:rPr>
              <w:t>2985/1?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pq</w:t>
            </w:r>
            <w:proofErr w:type="spellEnd"/>
            <w:r w:rsidRPr="00740AC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origsite</w:t>
            </w:r>
            <w:proofErr w:type="spellEnd"/>
            <w:r w:rsidRPr="00740AC5">
              <w:rPr>
                <w:color w:val="000000"/>
                <w:sz w:val="24"/>
                <w:szCs w:val="24"/>
              </w:rPr>
              <w:t>=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gscholar</w:t>
            </w:r>
            <w:proofErr w:type="spellEnd"/>
            <w:r w:rsidRPr="00740AC5">
              <w:rPr>
                <w:color w:val="000000"/>
                <w:sz w:val="24"/>
                <w:szCs w:val="24"/>
              </w:rPr>
              <w:t>&amp;</w:t>
            </w:r>
            <w:proofErr w:type="spellStart"/>
            <w:r w:rsidRPr="00740AC5">
              <w:rPr>
                <w:color w:val="000000"/>
                <w:sz w:val="24"/>
                <w:szCs w:val="24"/>
                <w:lang w:val="en-US"/>
              </w:rPr>
              <w:t>cbl</w:t>
            </w:r>
            <w:proofErr w:type="spellEnd"/>
            <w:r w:rsidRPr="00740AC5">
              <w:rPr>
                <w:color w:val="000000"/>
                <w:sz w:val="24"/>
                <w:szCs w:val="24"/>
              </w:rPr>
              <w:t>=1886336</w:t>
            </w:r>
            <w:r w:rsidRPr="00740AC5">
              <w:rPr>
                <w:b/>
                <w:color w:val="000000"/>
                <w:sz w:val="24"/>
                <w:szCs w:val="24"/>
              </w:rPr>
              <w:t xml:space="preserve"> (</w:t>
            </w:r>
            <w:r w:rsidRPr="00740AC5">
              <w:rPr>
                <w:i/>
                <w:sz w:val="24"/>
                <w:szCs w:val="24"/>
              </w:rPr>
              <w:t xml:space="preserve">міжнародні </w:t>
            </w:r>
            <w:proofErr w:type="spellStart"/>
            <w:r w:rsidRPr="00740AC5">
              <w:rPr>
                <w:i/>
                <w:sz w:val="24"/>
                <w:szCs w:val="24"/>
              </w:rPr>
              <w:t>наукометричні</w:t>
            </w:r>
            <w:proofErr w:type="spellEnd"/>
            <w:r w:rsidRPr="00740AC5">
              <w:rPr>
                <w:i/>
                <w:sz w:val="24"/>
                <w:szCs w:val="24"/>
              </w:rPr>
              <w:t xml:space="preserve"> бази: </w:t>
            </w:r>
            <w:r w:rsidRPr="00740AC5">
              <w:rPr>
                <w:b/>
                <w:i/>
                <w:sz w:val="24"/>
                <w:szCs w:val="24"/>
                <w:lang w:val="en-US"/>
              </w:rPr>
              <w:t>Scopus</w:t>
            </w:r>
            <w:r w:rsidRPr="00740AC5">
              <w:rPr>
                <w:b/>
                <w:i/>
                <w:sz w:val="24"/>
                <w:szCs w:val="24"/>
              </w:rPr>
              <w:t xml:space="preserve">, </w:t>
            </w:r>
            <w:r w:rsidRPr="00740AC5">
              <w:rPr>
                <w:i/>
                <w:sz w:val="24"/>
                <w:szCs w:val="24"/>
                <w:lang w:val="en-US"/>
              </w:rPr>
              <w:t>Google</w:t>
            </w:r>
            <w:r w:rsidRPr="00D12128">
              <w:rPr>
                <w:i/>
                <w:sz w:val="24"/>
                <w:szCs w:val="24"/>
              </w:rPr>
              <w:t xml:space="preserve"> </w:t>
            </w:r>
            <w:r w:rsidRPr="00740AC5">
              <w:rPr>
                <w:i/>
                <w:sz w:val="24"/>
                <w:szCs w:val="24"/>
                <w:lang w:val="en-US"/>
              </w:rPr>
              <w:t>Scholar</w:t>
            </w:r>
            <w:r w:rsidRPr="00740AC5">
              <w:rPr>
                <w:sz w:val="24"/>
                <w:szCs w:val="24"/>
              </w:rPr>
              <w:t>)</w:t>
            </w:r>
          </w:p>
          <w:p w:rsidRPr="00D12128" w:rsidR="00430FA5" w:rsidP="00D12128" w:rsidRDefault="00430FA5" w14:paraId="1532EE09" wp14:textId="77777777">
            <w:pPr>
              <w:numPr>
                <w:ilvl w:val="0"/>
                <w:numId w:val="7"/>
              </w:numPr>
              <w:tabs>
                <w:tab w:val="left" w:pos="270"/>
                <w:tab w:val="left" w:pos="709"/>
                <w:tab w:val="left" w:pos="980"/>
              </w:tabs>
              <w:spacing w:line="240" w:lineRule="auto"/>
              <w:ind w:left="0" w:firstLine="0"/>
              <w:rPr>
                <w:rStyle w:val="rvts82"/>
                <w:rFonts w:cs="Times New Roman"/>
                <w:sz w:val="24"/>
                <w:szCs w:val="24"/>
              </w:rPr>
            </w:pPr>
            <w:r w:rsidRPr="00430FA5">
              <w:rPr>
                <w:rFonts w:cs="Times New Roman"/>
                <w:sz w:val="24"/>
                <w:szCs w:val="24"/>
              </w:rPr>
              <w:t xml:space="preserve">Згалат-Лозинська Л. О., Лич В. М. Актуальні проблеми стратегічного управлінського обліку витрат в системі інноваційного розвитку підприємств. Економіка та суспільство. 2022. №46. URL: </w:t>
            </w:r>
            <w:hyperlink w:history="1" r:id="rId49">
              <w:r w:rsidRPr="00430FA5">
                <w:rPr>
                  <w:rFonts w:cs="Times New Roman"/>
                  <w:sz w:val="24"/>
                  <w:szCs w:val="24"/>
                </w:rPr>
                <w:t>https://economyandsociety.in.ua/index.php/journal/issue/view/46</w:t>
              </w:r>
            </w:hyperlink>
            <w:r w:rsidRPr="00430FA5">
              <w:rPr>
                <w:rFonts w:cs="Times New Roman"/>
                <w:sz w:val="24"/>
                <w:szCs w:val="24"/>
              </w:rPr>
              <w:t xml:space="preserve"> (Фахове видання категорії «Б»,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Наукометричні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бази даних: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Vernadsky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National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Library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Scholar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, Index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Copernicus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CiteFactor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Eurasian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Scientific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Journal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Index (ESJI),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Directory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of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Open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Access </w:t>
            </w:r>
            <w:proofErr w:type="spellStart"/>
            <w:r w:rsidRPr="00430FA5">
              <w:rPr>
                <w:rFonts w:cs="Times New Roman"/>
                <w:sz w:val="24"/>
                <w:szCs w:val="24"/>
              </w:rPr>
              <w:t>Journals</w:t>
            </w:r>
            <w:proofErr w:type="spellEnd"/>
            <w:r w:rsidRPr="00430FA5">
              <w:rPr>
                <w:rFonts w:cs="Times New Roman"/>
                <w:sz w:val="24"/>
                <w:szCs w:val="24"/>
              </w:rPr>
              <w:t xml:space="preserve"> (DOAJ).</w:t>
            </w:r>
          </w:p>
        </w:tc>
      </w:tr>
      <w:tr xmlns:wp14="http://schemas.microsoft.com/office/word/2010/wordml" w:rsidR="00025208" w:rsidTr="00AB7549" w14:paraId="78A96940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75689ACD" wp14:textId="77777777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свідоцтв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реєстрацію авторського права на твір;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44EAFD9C" wp14:textId="77777777">
            <w:pPr>
              <w:spacing w:line="240" w:lineRule="auto"/>
              <w:rPr>
                <w:rStyle w:val="rvts82"/>
                <w:rFonts w:cs="Times New Roman"/>
              </w:rPr>
            </w:pPr>
          </w:p>
        </w:tc>
      </w:tr>
      <w:tr xmlns:wp14="http://schemas.microsoft.com/office/word/2010/wordml" w:rsidR="00025208" w:rsidTr="00AB7549" w14:paraId="53C6B1AC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P="00673C81" w:rsidRDefault="00025208" w14:paraId="7D001299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P="00144835" w:rsidRDefault="00144835" w14:paraId="05E5896A" wp14:textId="77777777">
            <w:pPr>
              <w:spacing w:line="240" w:lineRule="auto"/>
              <w:ind w:firstLine="0"/>
              <w:rPr>
                <w:rStyle w:val="rvts82"/>
                <w:rFonts w:cs="Times New Roman"/>
                <w:sz w:val="24"/>
                <w:szCs w:val="24"/>
                <w:bdr w:val="none" w:color="auto" w:sz="0" w:space="0" w:frame="1"/>
                <w:shd w:val="clear" w:color="auto" w:fill="FFFFFF"/>
              </w:rPr>
            </w:pPr>
            <w:r w:rsidRPr="00144835">
              <w:rPr>
                <w:bCs/>
                <w:sz w:val="24"/>
                <w:szCs w:val="24"/>
              </w:rPr>
              <w:t>Мікроекономіка</w:t>
            </w:r>
            <w:r>
              <w:rPr>
                <w:sz w:val="24"/>
                <w:szCs w:val="24"/>
              </w:rPr>
              <w:t xml:space="preserve"> [Текст] : навч. посіб. для студентів, які навчаються за спец. 051 "Економіка підприємства", 071 "Облік і оподаткування", 073 "Менеджмент" / [В. М. </w:t>
            </w:r>
            <w:r>
              <w:rPr>
                <w:color w:val="8B4513"/>
                <w:sz w:val="24"/>
                <w:szCs w:val="24"/>
              </w:rPr>
              <w:t>Лич</w:t>
            </w:r>
            <w:r>
              <w:rPr>
                <w:sz w:val="24"/>
                <w:szCs w:val="24"/>
              </w:rPr>
              <w:t xml:space="preserve"> та ін.] ; Київ.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spellEnd"/>
            <w:r>
              <w:rPr>
                <w:sz w:val="24"/>
                <w:szCs w:val="24"/>
              </w:rPr>
              <w:t xml:space="preserve">. ун-т буд-ва і архітектури. - Київ : КНУБА, 2018. - 139 с. : рис. - </w:t>
            </w:r>
            <w:proofErr w:type="spellStart"/>
            <w:r>
              <w:rPr>
                <w:sz w:val="24"/>
                <w:szCs w:val="24"/>
              </w:rPr>
              <w:t>Бібліогр</w:t>
            </w:r>
            <w:proofErr w:type="spellEnd"/>
            <w:r>
              <w:rPr>
                <w:sz w:val="24"/>
                <w:szCs w:val="24"/>
              </w:rPr>
              <w:t xml:space="preserve">.: с. 135-138. - 50 прим. - </w:t>
            </w:r>
            <w:r w:rsidRPr="00144835">
              <w:rPr>
                <w:bCs/>
                <w:sz w:val="24"/>
                <w:szCs w:val="24"/>
              </w:rPr>
              <w:t>ISBN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978-966-627-198-6</w:t>
            </w:r>
          </w:p>
        </w:tc>
      </w:tr>
      <w:tr xmlns:wp14="http://schemas.microsoft.com/office/word/2010/wordml" w:rsidR="00025208" w:rsidTr="00AB7549" w14:paraId="33E2929D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0272CD6D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0C8A70D1" wp14:textId="777777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Мікроекономіка: методичні рекомендації / уклад.: В.М. Лич, П.М. </w:t>
            </w:r>
            <w:proofErr w:type="spellStart"/>
            <w:r>
              <w:rPr>
                <w:shd w:val="clear" w:color="auto" w:fill="FFFFFF"/>
              </w:rPr>
              <w:t>Куліков</w:t>
            </w:r>
            <w:proofErr w:type="spellEnd"/>
            <w:r>
              <w:rPr>
                <w:shd w:val="clear" w:color="auto" w:fill="FFFFFF"/>
              </w:rPr>
              <w:t xml:space="preserve">, Б.Е. </w:t>
            </w:r>
            <w:proofErr w:type="spellStart"/>
            <w:r>
              <w:rPr>
                <w:shd w:val="clear" w:color="auto" w:fill="FFFFFF"/>
              </w:rPr>
              <w:t>Головаш</w:t>
            </w:r>
            <w:proofErr w:type="spellEnd"/>
            <w:r>
              <w:rPr>
                <w:shd w:val="clear" w:color="auto" w:fill="FFFFFF"/>
              </w:rPr>
              <w:t>, В.В. Гончаров. – К.: КНУБА, 2018.-52с.</w:t>
            </w:r>
          </w:p>
          <w:p w:rsidR="00025208" w:rsidRDefault="00025208" w14:paraId="1896704C" wp14:textId="777777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Глобальна економіка: методичні рекомендації, теми рефератів та індивідуальні завдання до проведення практичних занять / уклад.: В.М. Лич, Б.Е. </w:t>
            </w:r>
            <w:proofErr w:type="spellStart"/>
            <w:r>
              <w:rPr>
                <w:shd w:val="clear" w:color="auto" w:fill="FFFFFF"/>
              </w:rPr>
              <w:t>Головаш</w:t>
            </w:r>
            <w:proofErr w:type="spellEnd"/>
            <w:r>
              <w:rPr>
                <w:shd w:val="clear" w:color="auto" w:fill="FFFFFF"/>
              </w:rPr>
              <w:t>. – К.: КНУБА, 2018. – 28с.</w:t>
            </w:r>
          </w:p>
          <w:p w:rsidR="00025208" w:rsidRDefault="00025208" w14:paraId="0C5045A3" wp14:textId="7777777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Планування і контроль на підприємстві: методичні рекомендації для самостійного вивчення курсу і практичних занять з дисципліни / уклад: В. М. Лич, В. В. Гончаров, М. М. Зінченко. – К.: КНУБА, 2018. – 24с.</w:t>
            </w:r>
          </w:p>
          <w:p w:rsidRPr="00D12128" w:rsidR="00025208" w:rsidP="00D12128" w:rsidRDefault="00025208" w14:paraId="6EF2B74A" wp14:textId="77777777">
            <w:pPr>
              <w:spacing w:line="240" w:lineRule="auto"/>
              <w:ind w:firstLine="0"/>
              <w:rPr>
                <w:rStyle w:val="rvts82"/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4. Методичні рекомендації та плани семінарських занять для студентів денної </w:t>
            </w:r>
            <w:r>
              <w:rPr>
                <w:rFonts w:cs="Times New Roman"/>
                <w:sz w:val="24"/>
                <w:szCs w:val="24"/>
              </w:rPr>
              <w:lastRenderedPageBreak/>
              <w:t>та заочної форми навчання спеціальності 071 «Облік і оподаткування» / В.М. Лич, Т.М. Іванова, Г.В</w:t>
            </w:r>
            <w:r w:rsidR="00462410">
              <w:rPr>
                <w:rFonts w:cs="Times New Roman"/>
                <w:sz w:val="24"/>
                <w:szCs w:val="24"/>
              </w:rPr>
              <w:t>. Гаман – К.: КНУБА, 2019 – 68с.</w:t>
            </w:r>
          </w:p>
        </w:tc>
      </w:tr>
      <w:tr xmlns:wp14="http://schemas.microsoft.com/office/word/2010/wordml" w:rsidR="00025208" w:rsidTr="00AB7549" w14:paraId="6BAE1275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37177F9D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5)захист дисертації на здобуття наукового ступеня;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4B94D5A5" wp14:textId="77777777">
            <w:pPr>
              <w:spacing w:line="240" w:lineRule="auto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</w:p>
        </w:tc>
      </w:tr>
      <w:tr xmlns:wp14="http://schemas.microsoft.com/office/word/2010/wordml" w:rsidR="00025208" w:rsidTr="00AB7549" w14:paraId="7AC66E48" wp14:textId="77777777">
        <w:trPr>
          <w:trHeight w:val="2830"/>
        </w:trPr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4004CEAA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156426" w:rsidR="00025208" w:rsidP="009A1396" w:rsidRDefault="00025208" w14:paraId="4CA02651" wp14:textId="77777777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156426">
              <w:rPr>
                <w:b/>
                <w:sz w:val="24"/>
                <w:szCs w:val="24"/>
                <w:lang w:val="uk-UA"/>
              </w:rPr>
              <w:t>Заєць Олександр Степанович</w:t>
            </w:r>
            <w:r w:rsidRPr="00156426" w:rsidR="00156426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56426" w:rsidR="00156426">
              <w:rPr>
                <w:sz w:val="24"/>
                <w:szCs w:val="24"/>
                <w:lang w:val="uk-UA"/>
              </w:rPr>
              <w:t xml:space="preserve">(науковий керівник) </w:t>
            </w:r>
            <w:r w:rsidRPr="00156426">
              <w:rPr>
                <w:sz w:val="24"/>
                <w:szCs w:val="24"/>
                <w:lang w:val="uk-UA"/>
              </w:rPr>
              <w:t xml:space="preserve">«Трансформація стимулювання людського капіталу будівельних підприємств» - Київ, 21 лютого 2019 рік. </w:t>
            </w:r>
            <w:r w:rsidRPr="00156426">
              <w:rPr>
                <w:sz w:val="24"/>
                <w:szCs w:val="24"/>
              </w:rPr>
              <w:t>КНУБА.</w:t>
            </w:r>
          </w:p>
          <w:p w:rsidR="00025208" w:rsidP="00025208" w:rsidRDefault="00025208" w14:paraId="41946F16" wp14:textId="77777777">
            <w:pPr>
              <w:widowControl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Івахненко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Ірина Сергіївна </w:t>
            </w:r>
            <w:r>
              <w:rPr>
                <w:rFonts w:cs="Times New Roman"/>
                <w:sz w:val="24"/>
                <w:szCs w:val="24"/>
              </w:rPr>
              <w:t>(науковий консультант) – «Методологія та інструментарій стратегічного інноваційного девелопменту будівельних підприємств», 3 серпня 2020 рік.</w:t>
            </w:r>
          </w:p>
          <w:p w:rsidRPr="000B163C" w:rsidR="00025208" w:rsidP="000B163C" w:rsidRDefault="00025208" w14:paraId="2CF6B64C" wp14:textId="77777777">
            <w:pPr>
              <w:pStyle w:val="a9"/>
              <w:numPr>
                <w:ilvl w:val="0"/>
                <w:numId w:val="3"/>
              </w:numPr>
              <w:ind w:left="0" w:firstLine="0"/>
              <w:jc w:val="both"/>
              <w:rPr>
                <w:rStyle w:val="rvts82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Згалат-Лозинська Любов Олександрівна (</w:t>
            </w:r>
            <w:r>
              <w:rPr>
                <w:sz w:val="24"/>
                <w:szCs w:val="24"/>
                <w:lang w:val="uk-UA"/>
              </w:rPr>
              <w:t>науковий консультант) – «Науково-методологічні основи державного регулювання інноваційної діяльності в будівництві», 7 квітня 2021 рік. КНУБА. Диплом доктора наук ДД №012028 від 29 червня 2021 МОН України.</w:t>
            </w:r>
          </w:p>
        </w:tc>
      </w:tr>
      <w:tr xmlns:wp14="http://schemas.microsoft.com/office/word/2010/wordml" w:rsidR="00025208" w:rsidTr="00AB7549" w14:paraId="11D6384D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2BA2CF25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5C5121" w:rsidR="00025208" w:rsidRDefault="00025208" w14:paraId="3593A857" wp14:textId="77777777">
            <w:pPr>
              <w:spacing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5C5121">
              <w:rPr>
                <w:rFonts w:cs="Times New Roman"/>
                <w:sz w:val="24"/>
                <w:szCs w:val="24"/>
                <w:shd w:val="clear" w:color="auto" w:fill="FFFFFF"/>
              </w:rPr>
              <w:t>Голова</w:t>
            </w:r>
            <w:r w:rsidRPr="005C5121" w:rsidR="005C512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спеціалізованої вченої ради Д.26.056.10 </w:t>
            </w:r>
            <w:r w:rsidRPr="00A76EBB" w:rsidR="00A76EB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із захисту дисертацій на здобуття наукового ступеня доктора наук за спеціальністю 051 «Економіка» </w:t>
            </w:r>
            <w:r w:rsidRPr="005C5121" w:rsidR="005C512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C5121">
              <w:rPr>
                <w:rFonts w:cs="Times New Roman"/>
                <w:sz w:val="24"/>
                <w:szCs w:val="24"/>
                <w:shd w:val="clear" w:color="auto" w:fill="FFFFFF"/>
              </w:rPr>
              <w:t>08.00.03</w:t>
            </w:r>
            <w:r w:rsidR="007711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- е</w:t>
            </w:r>
            <w:r w:rsidRPr="005C512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кономіка та управління національним господарством, 08.00.04. </w:t>
            </w:r>
            <w:r w:rsidR="0077115E">
              <w:rPr>
                <w:rFonts w:cs="Times New Roman"/>
                <w:sz w:val="24"/>
                <w:szCs w:val="24"/>
                <w:shd w:val="clear" w:color="auto" w:fill="FFFFFF"/>
              </w:rPr>
              <w:t>- е</w:t>
            </w:r>
            <w:r w:rsidRPr="005C5121">
              <w:rPr>
                <w:rFonts w:cs="Times New Roman"/>
                <w:sz w:val="24"/>
                <w:szCs w:val="24"/>
                <w:shd w:val="clear" w:color="auto" w:fill="FFFFFF"/>
              </w:rPr>
              <w:t>кономіка та управління підприємствами» (за видами економічної діяльності</w:t>
            </w:r>
            <w:r w:rsidRPr="0077115E"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  <w:r w:rsidRPr="0077115E" w:rsidR="007711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7115E" w:rsidR="0077115E">
              <w:rPr>
                <w:rFonts w:cs="Times New Roman"/>
                <w:iCs/>
                <w:sz w:val="24"/>
                <w:szCs w:val="24"/>
                <w:shd w:val="clear" w:color="auto" w:fill="FFFFFF"/>
              </w:rPr>
              <w:t>08.00.06</w:t>
            </w:r>
            <w:r w:rsidRPr="0077115E" w:rsidR="0077115E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- економіка природокористування та охорони навколишнього середовища</w:t>
            </w:r>
            <w:r w:rsidR="0077115E">
              <w:rPr>
                <w:rFonts w:cs="Times New Roman"/>
                <w:sz w:val="24"/>
                <w:szCs w:val="24"/>
                <w:shd w:val="clear" w:color="auto" w:fill="FFFFFF"/>
              </w:rPr>
              <w:t>)</w:t>
            </w:r>
            <w:r w:rsidRPr="005C512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при Київському національному університеті будівництва і архітектури.</w:t>
            </w:r>
          </w:p>
          <w:p w:rsidRPr="00AB7549" w:rsidR="00025208" w:rsidP="00AB7549" w:rsidRDefault="00025208" w14:paraId="2E642C06" wp14:textId="77777777">
            <w:pPr>
              <w:spacing w:line="240" w:lineRule="auto"/>
              <w:rPr>
                <w:rStyle w:val="rvts82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Офіційний опонент дисертації на здобуття наукового ступеня кандидата </w:t>
            </w:r>
            <w:proofErr w:type="spellStart"/>
            <w:r>
              <w:rPr>
                <w:rFonts w:cs="Times New Roman"/>
                <w:sz w:val="24"/>
                <w:szCs w:val="24"/>
                <w:shd w:val="clear" w:color="auto" w:fill="FFFFFF"/>
              </w:rPr>
              <w:t>економічих</w:t>
            </w:r>
            <w:proofErr w:type="spellEnd"/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наук Дерев‘янко Вікторії Миколаївни на тему: «Інтелектуальний капітал як фактор розвитку національної економіки». Ірпінь – 4 липня 2019 рік.          </w:t>
            </w:r>
          </w:p>
        </w:tc>
      </w:tr>
      <w:tr xmlns:wp14="http://schemas.microsoft.com/office/word/2010/wordml" w:rsidR="00025208" w:rsidTr="00AB7549" w14:paraId="53A38FE5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1E2B1653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0DF6B33C" wp14:textId="77777777">
            <w:pPr>
              <w:spacing w:line="240" w:lineRule="auto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  <w:r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  <w:t>Науковий керівник тем:</w:t>
            </w:r>
          </w:p>
          <w:p w:rsidR="00025208" w:rsidP="00025208" w:rsidRDefault="00025208" w14:paraId="793DB147" wp14:textId="77777777">
            <w:pPr>
              <w:widowControl/>
              <w:numPr>
                <w:ilvl w:val="0"/>
                <w:numId w:val="4"/>
              </w:numPr>
              <w:spacing w:line="240" w:lineRule="auto"/>
              <w:ind w:left="38" w:firstLine="322"/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</w:pPr>
            <w:r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  <w:t>Інноваційний розвиток будівельних підприємств в умовах формування економіки інтелектуального капіталу (ДР № 0117U001480) -2017-2019 роки</w:t>
            </w:r>
          </w:p>
          <w:p w:rsidRPr="0025547F" w:rsidR="00025208" w:rsidP="00025208" w:rsidRDefault="00025208" w14:paraId="039B7E08" wp14:textId="77777777">
            <w:pPr>
              <w:widowControl/>
              <w:numPr>
                <w:ilvl w:val="0"/>
                <w:numId w:val="4"/>
              </w:numPr>
              <w:spacing w:line="240" w:lineRule="auto"/>
              <w:ind w:left="38" w:firstLine="322"/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</w:pPr>
            <w:r w:rsidRPr="0025547F"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  <w:t>Удосконалення організації та методології обліку, аудиту та оподаткування в умовах формування економіки інтелектуально-інноваційного капіталу (РК№ 0119Ս000533), 03.2019-12.2021, КНУБА</w:t>
            </w:r>
          </w:p>
          <w:p w:rsidR="00025208" w:rsidP="0025547F" w:rsidRDefault="00025208" w14:paraId="747832F3" wp14:textId="77777777">
            <w:pPr>
              <w:widowControl/>
              <w:numPr>
                <w:ilvl w:val="0"/>
                <w:numId w:val="4"/>
              </w:numPr>
              <w:spacing w:line="240" w:lineRule="auto"/>
              <w:ind w:left="38" w:firstLine="322"/>
              <w:rPr>
                <w:rStyle w:val="rvts82"/>
                <w:b/>
                <w:sz w:val="24"/>
                <w:szCs w:val="24"/>
                <w:bdr w:val="none" w:color="auto" w:sz="0" w:space="0" w:frame="1"/>
                <w:shd w:val="clear" w:color="auto" w:fill="FFFFFF"/>
              </w:rPr>
            </w:pPr>
            <w:r w:rsidRPr="0025547F"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  <w:t>Проблеми генезису економіки інтелектуально-інноваційного капіталу (РК№ 0120Ս000356), 03.2020-12.2022, КНУБА</w:t>
            </w:r>
          </w:p>
        </w:tc>
      </w:tr>
      <w:tr xmlns:wp14="http://schemas.microsoft.com/office/word/2010/wordml" w:rsidR="00025208" w:rsidTr="00AB7549" w14:paraId="03517930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4B5E50DC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3DEEC669" wp14:textId="77777777">
            <w:pPr>
              <w:spacing w:line="240" w:lineRule="auto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</w:p>
        </w:tc>
      </w:tr>
      <w:tr xmlns:wp14="http://schemas.microsoft.com/office/word/2010/wordml" w:rsidR="00025208" w:rsidTr="00AB7549" w14:paraId="7801D523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34D4D3C9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3656B9AB" wp14:textId="77777777">
            <w:pPr>
              <w:spacing w:line="240" w:lineRule="auto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</w:p>
        </w:tc>
      </w:tr>
      <w:tr xmlns:wp14="http://schemas.microsoft.com/office/word/2010/wordml" w:rsidR="00025208" w:rsidTr="00AB7549" w14:paraId="449E008F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4714E458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P="00241CD6" w:rsidRDefault="00025208" w14:paraId="1EA8E67A" wp14:textId="77777777">
            <w:pPr>
              <w:spacing w:line="240" w:lineRule="auto"/>
              <w:ind w:firstLine="0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2017-2019 рр</w:t>
            </w:r>
            <w:r w:rsidR="00241CD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здійснював наукове консультування щодо удосконалення організації бухгалтерського обліку, податкової звітності та аудиту підприємству ПрАТ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Спецбудмеханізація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</w:tr>
      <w:tr xmlns:wp14="http://schemas.microsoft.com/office/word/2010/wordml" w:rsidR="00025208" w:rsidTr="00AB7549" w14:paraId="31261A09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5C6AE54C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P="00C348C6" w:rsidRDefault="00025208" w14:paraId="38499656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Лич В.М. Економіка інтелектуального капіталу: ключові проблеми формування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[Текст] / В.М. Лич, О.С. Заєць, М.М. Зінченко,  //</w:t>
            </w:r>
            <w:r>
              <w:rPr>
                <w:spacing w:val="-6"/>
                <w:sz w:val="24"/>
                <w:szCs w:val="24"/>
                <w:lang w:val="uk-UA"/>
              </w:rPr>
              <w:t xml:space="preserve"> Програма та тези </w:t>
            </w:r>
            <w:proofErr w:type="spellStart"/>
            <w:r>
              <w:rPr>
                <w:spacing w:val="-6"/>
                <w:sz w:val="24"/>
                <w:szCs w:val="24"/>
                <w:lang w:val="uk-UA"/>
              </w:rPr>
              <w:t>доп</w:t>
            </w:r>
            <w:proofErr w:type="spellEnd"/>
            <w:r>
              <w:rPr>
                <w:spacing w:val="-6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Nowoczesna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nauka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uk-UA"/>
              </w:rPr>
              <w:t>teoria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uk-UA"/>
              </w:rPr>
              <w:t>praktyka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uk-UA"/>
              </w:rPr>
              <w:t>Mater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IІ </w:t>
            </w:r>
            <w:proofErr w:type="spellStart"/>
            <w:r>
              <w:rPr>
                <w:sz w:val="24"/>
                <w:szCs w:val="24"/>
                <w:lang w:val="uk-UA"/>
              </w:rPr>
              <w:t>Międz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Konf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Nauk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.- </w:t>
            </w:r>
            <w:proofErr w:type="spellStart"/>
            <w:r>
              <w:rPr>
                <w:sz w:val="24"/>
                <w:szCs w:val="24"/>
                <w:lang w:val="uk-UA"/>
              </w:rPr>
              <w:t>Prakt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/ </w:t>
            </w:r>
            <w:proofErr w:type="spellStart"/>
            <w:r>
              <w:rPr>
                <w:sz w:val="24"/>
                <w:szCs w:val="24"/>
                <w:lang w:val="uk-UA"/>
              </w:rPr>
              <w:t>Pod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red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S. </w:t>
            </w:r>
            <w:proofErr w:type="spellStart"/>
            <w:r>
              <w:rPr>
                <w:sz w:val="24"/>
                <w:szCs w:val="24"/>
                <w:lang w:val="uk-UA"/>
              </w:rPr>
              <w:t>Gorniaka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– </w:t>
            </w:r>
            <w:proofErr w:type="spellStart"/>
            <w:r>
              <w:rPr>
                <w:sz w:val="24"/>
                <w:szCs w:val="24"/>
                <w:lang w:val="uk-UA"/>
              </w:rPr>
              <w:t>Katowice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uk-UA"/>
              </w:rPr>
              <w:t>Nowa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nauka</w:t>
            </w:r>
            <w:proofErr w:type="spellEnd"/>
            <w:r>
              <w:rPr>
                <w:sz w:val="24"/>
                <w:szCs w:val="24"/>
                <w:lang w:val="uk-UA"/>
              </w:rPr>
              <w:t>, 2018. –С. 80-82.</w:t>
            </w:r>
          </w:p>
          <w:p w:rsidR="00025208" w:rsidP="00C348C6" w:rsidRDefault="00025208" w14:paraId="2A698154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Лич В.М., Гаман Г.В. Стратегічні напрями формування економіки інтелектуального капіталу[Текст] / В.М. Лич, Г.В. Гаман //  Сучасні проблеми економіки: матеріали VIII Міжнародної науково-практичної конференції (м. Київ, 16 жовтня 2018р.) - К.: НАУ, 2018. – С.89-91.</w:t>
            </w:r>
          </w:p>
          <w:p w:rsidR="00025208" w:rsidP="00C348C6" w:rsidRDefault="00025208" w14:paraId="1619470F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spacing w:val="-6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Куликов П.М., Захарченко П.В., </w:t>
            </w:r>
            <w:proofErr w:type="spellStart"/>
            <w:r>
              <w:rPr>
                <w:sz w:val="24"/>
                <w:szCs w:val="24"/>
                <w:lang w:val="uk-UA"/>
              </w:rPr>
              <w:t>Лыч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В.М. О принципах </w:t>
            </w:r>
            <w:proofErr w:type="spellStart"/>
            <w:r>
              <w:rPr>
                <w:sz w:val="24"/>
                <w:szCs w:val="24"/>
                <w:lang w:val="uk-UA"/>
              </w:rPr>
              <w:t>осуществеления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публично-частного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партнерства в </w:t>
            </w:r>
            <w:proofErr w:type="spellStart"/>
            <w:r>
              <w:rPr>
                <w:sz w:val="24"/>
                <w:szCs w:val="24"/>
                <w:lang w:val="uk-UA"/>
              </w:rPr>
              <w:t>Украине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// </w:t>
            </w:r>
            <w:proofErr w:type="spellStart"/>
            <w:r>
              <w:rPr>
                <w:sz w:val="24"/>
                <w:szCs w:val="24"/>
                <w:lang w:val="uk-UA"/>
              </w:rPr>
              <w:t>Программа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научно-практической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конференции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с международным участием «Качество и сертификация продуктов» посвящается 100 лет со дня основания Экономического университета в Варне, 13 марта 2020 года. </w:t>
            </w:r>
            <w:r>
              <w:rPr>
                <w:spacing w:val="-6"/>
                <w:sz w:val="24"/>
                <w:szCs w:val="24"/>
                <w:lang w:val="uk-UA"/>
              </w:rPr>
              <w:t>С</w:t>
            </w:r>
            <w:r>
              <w:rPr>
                <w:spacing w:val="-6"/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  <w:lang w:val="uk-UA"/>
              </w:rPr>
              <w:t>109-117.</w:t>
            </w:r>
          </w:p>
          <w:p w:rsidRPr="007151BB" w:rsidR="00025208" w:rsidP="00C348C6" w:rsidRDefault="00025208" w14:paraId="61086BD0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Лич В.М.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Теоретико-методологічні аспекти формування економіки інтелектуально-</w:t>
            </w:r>
            <w:r w:rsidRPr="00025208">
              <w:rPr>
                <w:spacing w:val="-6"/>
                <w:sz w:val="24"/>
                <w:szCs w:val="24"/>
                <w:lang w:val="uk-UA"/>
              </w:rPr>
              <w:t xml:space="preserve">інноваційного капіталу [Текст] / В.М. Лич// Матеріали </w:t>
            </w:r>
            <w:r w:rsidRPr="00025208">
              <w:rPr>
                <w:spacing w:val="-6"/>
                <w:sz w:val="24"/>
                <w:szCs w:val="24"/>
                <w:lang w:val="uk-UA"/>
              </w:rPr>
              <w:lastRenderedPageBreak/>
              <w:t xml:space="preserve">Міжнародної науково-практичної конференції «Проблеми генезису економіки </w:t>
            </w:r>
            <w:r w:rsidRPr="007151BB">
              <w:rPr>
                <w:spacing w:val="-6"/>
                <w:sz w:val="24"/>
                <w:szCs w:val="24"/>
                <w:lang w:val="uk-UA"/>
              </w:rPr>
              <w:t xml:space="preserve">інтелектуально-інноваційного капіталу» (26-27 березня 2020 року, м. Київ). – Київ: Київський національний університет будівництва і архітектури, 2020.-С. </w:t>
            </w:r>
            <w:r w:rsidRPr="007151BB">
              <w:rPr>
                <w:spacing w:val="-6"/>
                <w:sz w:val="24"/>
                <w:szCs w:val="24"/>
              </w:rPr>
              <w:t>28-32.</w:t>
            </w:r>
          </w:p>
          <w:p w:rsidRPr="007151BB" w:rsidR="00025208" w:rsidP="00C348C6" w:rsidRDefault="00025208" w14:paraId="76E8155B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spacing w:val="-6"/>
                <w:sz w:val="24"/>
                <w:szCs w:val="24"/>
              </w:rPr>
            </w:pPr>
            <w:proofErr w:type="spellStart"/>
            <w:r w:rsidRPr="007151BB">
              <w:rPr>
                <w:spacing w:val="-6"/>
                <w:sz w:val="24"/>
                <w:szCs w:val="24"/>
              </w:rPr>
              <w:t>Лич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В.М.,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Іванова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Т.М.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Особливості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аудиту в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будівельних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151BB">
              <w:rPr>
                <w:spacing w:val="-6"/>
                <w:sz w:val="24"/>
                <w:szCs w:val="24"/>
              </w:rPr>
              <w:t>організаціях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 [</w:t>
            </w:r>
            <w:proofErr w:type="gramEnd"/>
            <w:r w:rsidRPr="007151BB">
              <w:rPr>
                <w:spacing w:val="-6"/>
                <w:sz w:val="24"/>
                <w:szCs w:val="24"/>
              </w:rPr>
              <w:t xml:space="preserve">Текст] / В.М.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Лич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//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Матеріали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Міжнародної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науково-практичної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конференції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Проблеми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генезису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економіки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інтелектуально-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інноваційного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капіталу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» (26-27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березня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2020 року, м.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Київ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). –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Київ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Київський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національний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університет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будівництва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і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архітектури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, </w:t>
            </w:r>
            <w:proofErr w:type="gramStart"/>
            <w:r w:rsidRPr="007151BB">
              <w:rPr>
                <w:spacing w:val="-6"/>
                <w:sz w:val="24"/>
                <w:szCs w:val="24"/>
              </w:rPr>
              <w:t>2020.-</w:t>
            </w:r>
            <w:proofErr w:type="gramEnd"/>
            <w:r w:rsidRPr="007151BB">
              <w:rPr>
                <w:spacing w:val="-6"/>
                <w:sz w:val="24"/>
                <w:szCs w:val="24"/>
              </w:rPr>
              <w:t>С. 153-154.</w:t>
            </w:r>
          </w:p>
          <w:p w:rsidR="00025208" w:rsidP="00C348C6" w:rsidRDefault="00025208" w14:paraId="33556A81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bCs/>
                <w:sz w:val="24"/>
                <w:szCs w:val="24"/>
                <w:lang w:val="uk-UA" w:eastAsia="uk-UA"/>
              </w:rPr>
            </w:pPr>
            <w:proofErr w:type="spellStart"/>
            <w:r w:rsidRPr="007151BB">
              <w:rPr>
                <w:spacing w:val="-6"/>
                <w:sz w:val="24"/>
                <w:szCs w:val="24"/>
              </w:rPr>
              <w:t>Лич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В. М., </w:t>
            </w:r>
            <w:proofErr w:type="spellStart"/>
            <w:r w:rsidRPr="007151BB">
              <w:rPr>
                <w:spacing w:val="-6"/>
                <w:sz w:val="24"/>
                <w:szCs w:val="24"/>
              </w:rPr>
              <w:t>Корнієнко</w:t>
            </w:r>
            <w:proofErr w:type="spellEnd"/>
            <w:r w:rsidRPr="007151BB">
              <w:rPr>
                <w:spacing w:val="-6"/>
                <w:sz w:val="24"/>
                <w:szCs w:val="24"/>
              </w:rPr>
              <w:t xml:space="preserve"> С</w:t>
            </w:r>
            <w:r w:rsidRPr="007151BB">
              <w:rPr>
                <w:sz w:val="24"/>
                <w:szCs w:val="24"/>
                <w:lang w:val="uk-UA"/>
              </w:rPr>
              <w:t xml:space="preserve">. О. Облік та внутрішній аудит витрат на підприємствах торгівлі будівельними матеріалами. Маркетингові стратегії, підприємництво і </w:t>
            </w:r>
            <w:r w:rsidRPr="007151BB">
              <w:rPr>
                <w:spacing w:val="-6"/>
                <w:sz w:val="24"/>
                <w:szCs w:val="24"/>
                <w:lang w:val="uk-UA"/>
              </w:rPr>
              <w:t>торгівля</w:t>
            </w:r>
            <w:r w:rsidRPr="007151BB">
              <w:rPr>
                <w:sz w:val="24"/>
                <w:szCs w:val="24"/>
                <w:lang w:val="uk-UA"/>
              </w:rPr>
              <w:t xml:space="preserve">: сучасний стан, напрямки розвитку </w:t>
            </w:r>
            <w:r w:rsidRPr="007151BB">
              <w:rPr>
                <w:sz w:val="24"/>
                <w:szCs w:val="24"/>
                <w:shd w:val="clear" w:color="auto" w:fill="FFFFFF"/>
                <w:lang w:val="uk-UA"/>
              </w:rPr>
              <w:t>[Текст] / В.М. Лич, С.О. Корнієнко//</w:t>
            </w:r>
            <w:r w:rsidRPr="007151BB">
              <w:rPr>
                <w:sz w:val="24"/>
                <w:szCs w:val="24"/>
                <w:lang w:val="uk-UA"/>
              </w:rPr>
              <w:t xml:space="preserve"> Матеріали ІІ</w:t>
            </w:r>
            <w:r>
              <w:rPr>
                <w:sz w:val="24"/>
                <w:szCs w:val="24"/>
                <w:lang w:val="uk-UA"/>
              </w:rPr>
              <w:t xml:space="preserve"> Міжнародної наук.-</w:t>
            </w:r>
            <w:proofErr w:type="spellStart"/>
            <w:r>
              <w:rPr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інтернетконф</w:t>
            </w:r>
            <w:proofErr w:type="spellEnd"/>
            <w:r>
              <w:rPr>
                <w:sz w:val="24"/>
                <w:szCs w:val="24"/>
                <w:lang w:val="uk-UA"/>
              </w:rPr>
              <w:t>.: (Київ, 29 квітня 2021 року : тези доповідей). Відп. ред. П. В. Захарченко. Київ : КНУБА, 2021. - С.71-74.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http://library.knuba.edu.ua/books/zbirniki/25/29_04_2021.pdf</w:t>
            </w:r>
          </w:p>
          <w:p w:rsidR="00025208" w:rsidP="00C348C6" w:rsidRDefault="00025208" w14:paraId="3848105A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Лич В. М. Системні завдання маркетингу інновацій будівельних підприємств. Маркетингові стратегії, підприємництво і торгівля: сучасний стан, напрямки розвитку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[Текст] / В.М. Лич//</w:t>
            </w:r>
            <w:r>
              <w:rPr>
                <w:sz w:val="24"/>
                <w:szCs w:val="24"/>
                <w:lang w:val="uk-UA"/>
              </w:rPr>
              <w:t xml:space="preserve"> Матеріали ІІ Міжнародної наук.-</w:t>
            </w:r>
            <w:proofErr w:type="spellStart"/>
            <w:r>
              <w:rPr>
                <w:sz w:val="24"/>
                <w:szCs w:val="24"/>
                <w:lang w:val="uk-UA"/>
              </w:rPr>
              <w:t>практ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інтернетконф</w:t>
            </w:r>
            <w:proofErr w:type="spellEnd"/>
            <w:r>
              <w:rPr>
                <w:sz w:val="24"/>
                <w:szCs w:val="24"/>
                <w:lang w:val="uk-UA"/>
              </w:rPr>
              <w:t>.: (Київ, 29 квітня 2021 року : тези доповідей). Відп. ред. П. В. Захарченко. Київ : КНУБА, 2021. - С.211-213.</w:t>
            </w:r>
            <w:r>
              <w:rPr>
                <w:sz w:val="24"/>
                <w:szCs w:val="24"/>
              </w:rPr>
              <w:t xml:space="preserve"> </w:t>
            </w:r>
            <w:hyperlink w:history="1" r:id="rId50"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uk-UA"/>
                </w:rPr>
                <w:t>http://library.knuba.edu.ua/books/zbirniki/25/29_04_2021.pdf</w:t>
              </w:r>
            </w:hyperlink>
          </w:p>
          <w:p w:rsidR="00025208" w:rsidP="00C348C6" w:rsidRDefault="00025208" w14:paraId="6791BCCE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Лич В.М., </w:t>
            </w:r>
            <w:proofErr w:type="spellStart"/>
            <w:r>
              <w:rPr>
                <w:sz w:val="24"/>
                <w:szCs w:val="24"/>
                <w:lang w:val="uk-UA"/>
              </w:rPr>
              <w:t>Головаш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Л.В.  Інноваційна складова структурної трансформації економіки України. Матеріали учасників Міжнародної науково практичної конференції «Стратегія розвитку агропромислового сектору: глобальні виклики і національні тенденції» </w:t>
            </w:r>
            <w:proofErr w:type="spellStart"/>
            <w:r>
              <w:rPr>
                <w:sz w:val="24"/>
                <w:szCs w:val="24"/>
                <w:lang w:val="uk-UA"/>
              </w:rPr>
              <w:t>Зб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наук. праць </w:t>
            </w:r>
            <w:proofErr w:type="spellStart"/>
            <w:r>
              <w:rPr>
                <w:sz w:val="24"/>
                <w:szCs w:val="24"/>
                <w:lang w:val="uk-UA"/>
              </w:rPr>
              <w:t>наук.ред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В.С. </w:t>
            </w:r>
            <w:proofErr w:type="spellStart"/>
            <w:r>
              <w:rPr>
                <w:sz w:val="24"/>
                <w:szCs w:val="24"/>
                <w:lang w:val="uk-UA"/>
              </w:rPr>
              <w:t>Лукач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Ніжин, 2021. – С.39-42 </w:t>
            </w:r>
            <w:hyperlink w:tgtFrame="_blank" w:history="1" r:id="rId51"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</w:rPr>
                <w:t>http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</w:rPr>
                <w:t>nati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</w:rPr>
                <w:t>org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</w:rPr>
                <w:t>ua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</w:rPr>
                <w:t>docs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</w:rPr>
                <w:t>science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/2021/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</w:rPr>
                <w:t>Conference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_22042021_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</w:rPr>
                <w:t>p</w:t>
              </w:r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001.</w:t>
              </w:r>
              <w:proofErr w:type="spellStart"/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</w:rPr>
                <w:t>pdf</w:t>
              </w:r>
              <w:proofErr w:type="spellEnd"/>
            </w:hyperlink>
          </w:p>
          <w:p w:rsidR="00025208" w:rsidP="00C348C6" w:rsidRDefault="00025208" w14:paraId="441C73CB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szCs w:val="20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Лич В.М. Удосконалення державного управління відтворенням екологічно чистої продукції АПК. Матеріали учасників Міжнародної науково практичної конференції «Стратегія розвитку агропромислового сектору: глобальні виклики і національні тенденції» </w:t>
            </w:r>
            <w:proofErr w:type="spellStart"/>
            <w:r>
              <w:rPr>
                <w:sz w:val="24"/>
                <w:szCs w:val="24"/>
                <w:lang w:val="uk-UA"/>
              </w:rPr>
              <w:t>Зб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наук. праць </w:t>
            </w:r>
            <w:proofErr w:type="spellStart"/>
            <w:r>
              <w:rPr>
                <w:sz w:val="24"/>
                <w:szCs w:val="24"/>
                <w:lang w:val="uk-UA"/>
              </w:rPr>
              <w:t>наук.ред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В.С. </w:t>
            </w:r>
            <w:proofErr w:type="spellStart"/>
            <w:r>
              <w:rPr>
                <w:sz w:val="24"/>
                <w:szCs w:val="24"/>
                <w:lang w:val="uk-UA"/>
              </w:rPr>
              <w:t>Лукач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Ніжин, 2021. –С.68-73 </w:t>
            </w:r>
            <w:hyperlink w:tgtFrame="_blank" w:history="1" r:id="rId52"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http://nati.org.ua/docs/science/2021/Conference_22042021_p001.pdf</w:t>
              </w:r>
            </w:hyperlink>
          </w:p>
          <w:p w:rsidRPr="00CE4A04" w:rsidR="00025208" w:rsidP="00C348C6" w:rsidRDefault="00025208" w14:paraId="3D5F3FDD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 w:rsidRPr="00CE4A04">
              <w:rPr>
                <w:sz w:val="24"/>
                <w:szCs w:val="24"/>
                <w:lang w:val="uk-UA"/>
              </w:rPr>
              <w:lastRenderedPageBreak/>
              <w:t xml:space="preserve">Лич В. М. Сутнісна характеристика основних елементів економіки інтелектуально-інноваційного капіталу. Проблеми генезису економіки інтелектуально-інноваційного капіталу: матеріали доповідей ІІ Міжнародної науково-практичної конференції (м. Київ, 4-5 листопада 2021 року) у 2-х ч. / за заг. ред. В. М.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Лича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>. – Ч. 1. – Київ: КНУБА, 2021.  С.12-15</w:t>
            </w:r>
          </w:p>
          <w:p w:rsidRPr="00CE4A04" w:rsidR="00CE4A04" w:rsidP="00CE4A04" w:rsidRDefault="00CE4A04" w14:paraId="1FA5ECD8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E4A04">
              <w:rPr>
                <w:sz w:val="24"/>
                <w:szCs w:val="24"/>
                <w:lang w:val="uk-UA"/>
              </w:rPr>
              <w:t>Lych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 V.,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Chernyavskaya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 Y.,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Zinchenko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 M.,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Mostovenko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 О. Scientific provision of accounting and taxation in the system of educational training of bachelors and masters in the field of construction.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Středoevropský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věstník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pro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vědu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 a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výzkum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> 2022; 9 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Language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>  (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indexed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 in Index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Copernicus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Google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Scholar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 xml:space="preserve">). </w:t>
            </w:r>
            <w:hyperlink w:tgtFrame="_blank" w:history="1" r:id="rId53">
              <w:r w:rsidRPr="00CE4A04">
                <w:rPr>
                  <w:sz w:val="24"/>
                  <w:szCs w:val="24"/>
                  <w:lang w:val="uk-UA"/>
                </w:rPr>
                <w:t>https://journals.indexcopernicus.com/search/article?articleId=3463281</w:t>
              </w:r>
            </w:hyperlink>
            <w:r w:rsidRPr="00CE4A04">
              <w:rPr>
                <w:sz w:val="24"/>
                <w:szCs w:val="24"/>
                <w:lang w:val="uk-UA"/>
              </w:rPr>
              <w:t xml:space="preserve">. URL: </w:t>
            </w:r>
            <w:hyperlink w:tgtFrame="_blank" w:history="1" r:id="rId54">
              <w:r w:rsidRPr="00CE4A04">
                <w:rPr>
                  <w:sz w:val="24"/>
                  <w:szCs w:val="24"/>
                  <w:lang w:val="uk-UA"/>
                </w:rPr>
                <w:t>http://czvestnic.info/ojs/index.php/cz_ojs/issue/view/25</w:t>
              </w:r>
            </w:hyperlink>
          </w:p>
          <w:p w:rsidRPr="00CE4A04" w:rsidR="00CE4A04" w:rsidP="00CE4A04" w:rsidRDefault="00CE4A04" w14:paraId="7DB42370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sz w:val="24"/>
                <w:szCs w:val="24"/>
                <w:lang w:val="uk-UA"/>
              </w:rPr>
            </w:pPr>
            <w:r w:rsidRPr="00CE4A04">
              <w:rPr>
                <w:sz w:val="24"/>
                <w:szCs w:val="24"/>
                <w:lang w:val="uk-UA"/>
              </w:rPr>
              <w:t>Лич В.М. Критичний аналіз нормативно-правового забезпечення податкового регулювання інноваційної діяльності підприємств. Економіко-управлінські та інформаційно-аналітичні новації в будівництві: Програма та тези доповідей IV Міжнародної науково-практичної конференції (Київ, КНУБА, 7-8 червня 2022р.).  С.226-129.</w:t>
            </w:r>
          </w:p>
          <w:p w:rsidRPr="00CE4A04" w:rsidR="00025208" w:rsidP="00CE4A04" w:rsidRDefault="00CE4A04" w14:paraId="27C3CC58" wp14:textId="77777777">
            <w:pPr>
              <w:pStyle w:val="a9"/>
              <w:keepNext/>
              <w:numPr>
                <w:ilvl w:val="0"/>
                <w:numId w:val="9"/>
              </w:numPr>
              <w:tabs>
                <w:tab w:val="left" w:pos="360"/>
              </w:tabs>
              <w:ind w:left="0" w:firstLine="142"/>
              <w:jc w:val="both"/>
              <w:rPr>
                <w:rStyle w:val="rvts82"/>
                <w:sz w:val="24"/>
                <w:szCs w:val="24"/>
                <w:lang w:val="uk-UA"/>
              </w:rPr>
            </w:pPr>
            <w:r w:rsidRPr="00CE4A04">
              <w:rPr>
                <w:sz w:val="24"/>
                <w:szCs w:val="24"/>
                <w:lang w:val="uk-UA"/>
              </w:rPr>
              <w:t xml:space="preserve">Лич В.М. Фіскальна політика і відтворювальні цикли в процесі формування економіки інтелектуально-інноваційного капіталу. Маркетингові стратегії, підприємництво і торгівля: сучасний стан, напрямки розвитку : Матеріали ІІІ 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Міжнар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>. наук.-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>. інтернет-</w:t>
            </w:r>
            <w:proofErr w:type="spellStart"/>
            <w:r w:rsidRPr="00CE4A04">
              <w:rPr>
                <w:sz w:val="24"/>
                <w:szCs w:val="24"/>
                <w:lang w:val="uk-UA"/>
              </w:rPr>
              <w:t>конф</w:t>
            </w:r>
            <w:proofErr w:type="spellEnd"/>
            <w:r w:rsidRPr="00CE4A04">
              <w:rPr>
                <w:sz w:val="24"/>
                <w:szCs w:val="24"/>
                <w:lang w:val="uk-UA"/>
              </w:rPr>
              <w:t>. (Київ, 27 жовтня 2022 року): тези доповідей / відп. ред. П. В. Захарченко. Київ, 2022. С.382-387.</w:t>
            </w:r>
          </w:p>
        </w:tc>
      </w:tr>
      <w:tr xmlns:wp14="http://schemas.microsoft.com/office/word/2010/wordml" w:rsidR="00025208" w:rsidTr="00AB7549" w14:paraId="5C56640F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27907C39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50 аудиторних годин на навчальний рік;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45FB0818" wp14:textId="77777777">
            <w:pPr>
              <w:spacing w:line="240" w:lineRule="auto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</w:p>
        </w:tc>
      </w:tr>
      <w:tr xmlns:wp14="http://schemas.microsoft.com/office/word/2010/wordml" w:rsidR="00025208" w:rsidTr="00AB7549" w14:paraId="0A3A1342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0AF680DA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Паралімпійських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2A260DD2" wp14:textId="77777777">
            <w:pPr>
              <w:spacing w:line="240" w:lineRule="auto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  <w:r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  <w:lastRenderedPageBreak/>
              <w:t>1.  Керівництво студенткою Васильєва Марією Володимирівною, яка зайняла 1 місце на I етапі Всеукраїнської студентської олімпіади з дисципліни «Облік і аудит» - 2018р.;</w:t>
            </w:r>
          </w:p>
          <w:p w:rsidR="00025208" w:rsidRDefault="00025208" w14:paraId="707F0775" wp14:textId="77777777">
            <w:pPr>
              <w:spacing w:line="240" w:lineRule="auto"/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</w:pPr>
            <w:r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  <w:t xml:space="preserve">2. Керівництво студенткою </w:t>
            </w:r>
            <w:proofErr w:type="spellStart"/>
            <w:r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  <w:t>Темчур</w:t>
            </w:r>
            <w:proofErr w:type="spellEnd"/>
            <w:r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  <w:t xml:space="preserve"> Марією Миколаївною, яка зайняла 2 місце на I етапі Всеукраїнської студентської олімпіади з дисципліни «Облік і аудит» - 2019р.</w:t>
            </w:r>
          </w:p>
          <w:p w:rsidR="00025208" w:rsidRDefault="00025208" w14:paraId="04321519" wp14:textId="77777777">
            <w:pPr>
              <w:spacing w:line="240" w:lineRule="auto"/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</w:pPr>
            <w:r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  <w:t xml:space="preserve">3. Керівництво постійно діючим студентським гуртком «Проблеми вдосконалення оподаткування в Україні» спеціальності «Облік і </w:t>
            </w:r>
            <w:r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  <w:lastRenderedPageBreak/>
              <w:t>оподаткування»</w:t>
            </w:r>
          </w:p>
        </w:tc>
      </w:tr>
      <w:tr xmlns:wp14="http://schemas.microsoft.com/office/word/2010/wordml" w:rsidR="00025208" w:rsidTr="00AB7549" w14:paraId="7EED94B1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30CEBADC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049F31CB" wp14:textId="77777777">
            <w:pPr>
              <w:pStyle w:val="11"/>
              <w:ind w:left="0" w:right="0" w:firstLine="0"/>
              <w:jc w:val="both"/>
              <w:rPr>
                <w:rStyle w:val="rvts82"/>
                <w:lang w:val="uk-UA"/>
              </w:rPr>
            </w:pPr>
          </w:p>
        </w:tc>
      </w:tr>
      <w:tr xmlns:wp14="http://schemas.microsoft.com/office/word/2010/wordml" w:rsidR="00025208" w:rsidTr="00AB7549" w14:paraId="139BE3F2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2FADE131" wp14:textId="77777777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53128261" wp14:textId="77777777">
            <w:pPr>
              <w:spacing w:line="240" w:lineRule="auto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</w:p>
        </w:tc>
      </w:tr>
      <w:tr xmlns:wp14="http://schemas.microsoft.com/office/word/2010/wordml" w:rsidR="00025208" w:rsidTr="00AB7549" w14:paraId="45FC656E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0C8C515A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62486C05" wp14:textId="77777777">
            <w:pPr>
              <w:spacing w:line="240" w:lineRule="auto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</w:p>
        </w:tc>
      </w:tr>
      <w:tr xmlns:wp14="http://schemas.microsoft.com/office/word/2010/wordml" w:rsidR="00025208" w:rsidTr="00AB7549" w14:paraId="4A24A54F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04AE8D5A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4101652C" wp14:textId="77777777">
            <w:pPr>
              <w:spacing w:line="240" w:lineRule="auto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</w:p>
        </w:tc>
      </w:tr>
      <w:tr xmlns:wp14="http://schemas.microsoft.com/office/word/2010/wordml" w:rsidR="00025208" w:rsidTr="00AB7549" w14:paraId="44562974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72624E61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25208" w:rsidRDefault="00025208" w14:paraId="4B99056E" wp14:textId="77777777">
            <w:pPr>
              <w:spacing w:line="240" w:lineRule="auto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</w:p>
        </w:tc>
      </w:tr>
      <w:tr xmlns:wp14="http://schemas.microsoft.com/office/word/2010/wordml" w:rsidR="00025208" w:rsidTr="00AB7549" w14:paraId="08BCA2D0" wp14:textId="77777777">
        <w:tc>
          <w:tcPr>
            <w:tcW w:w="6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66F9A7D8" wp14:textId="77777777">
            <w:pPr>
              <w:pStyle w:val="aa"/>
              <w:widowControl w:val="0"/>
              <w:spacing w:before="0"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025208" w:rsidRDefault="00025208" w14:paraId="2E257E47" wp14:textId="77777777">
            <w:pPr>
              <w:spacing w:line="240" w:lineRule="auto"/>
              <w:rPr>
                <w:rStyle w:val="rvts82"/>
                <w:rFonts w:cs="Times New Roman"/>
                <w:bdr w:val="none" w:color="auto" w:sz="0" w:space="0" w:frame="1"/>
                <w:shd w:val="clear" w:color="auto" w:fill="FFFFFF"/>
              </w:rPr>
            </w:pPr>
            <w:r>
              <w:rPr>
                <w:rStyle w:val="rvts82"/>
                <w:sz w:val="24"/>
                <w:szCs w:val="24"/>
                <w:bdr w:val="none" w:color="auto" w:sz="0" w:space="0" w:frame="1"/>
                <w:shd w:val="clear" w:color="auto" w:fill="FFFFFF"/>
              </w:rPr>
              <w:t>43 роки роботи за фахом. 26 років на керівних посадах. Зав. каф. економічної теорії, обліку та оподаткування з 1994 року</w:t>
            </w:r>
            <w:r>
              <w:rPr>
                <w:rStyle w:val="rvts82"/>
                <w:sz w:val="24"/>
                <w:szCs w:val="24"/>
              </w:rPr>
              <w:t xml:space="preserve"> по даний час.</w:t>
            </w:r>
          </w:p>
        </w:tc>
      </w:tr>
    </w:tbl>
    <w:p xmlns:wp14="http://schemas.microsoft.com/office/word/2010/wordml" w:rsidR="00025208" w:rsidP="00025208" w:rsidRDefault="00025208" w14:paraId="1299C43A" wp14:textId="77777777">
      <w:pPr>
        <w:spacing w:line="240" w:lineRule="auto"/>
        <w:rPr>
          <w:rFonts w:eastAsia="SimSun" w:cs="Times New Roman"/>
          <w:sz w:val="24"/>
          <w:szCs w:val="24"/>
          <w:lang w:eastAsia="ru-RU"/>
        </w:rPr>
      </w:pPr>
    </w:p>
    <w:p xmlns:wp14="http://schemas.microsoft.com/office/word/2010/wordml" w:rsidR="00025208" w:rsidP="00025208" w:rsidRDefault="00025208" w14:paraId="4DDBEF00" wp14:textId="77777777">
      <w:pPr>
        <w:spacing w:line="240" w:lineRule="auto"/>
        <w:rPr>
          <w:rFonts w:cs="Times New Roman"/>
          <w:sz w:val="24"/>
          <w:szCs w:val="24"/>
        </w:rPr>
      </w:pPr>
    </w:p>
    <w:p xmlns:wp14="http://schemas.microsoft.com/office/word/2010/wordml" w:rsidRPr="00577316" w:rsidR="00025208" w:rsidP="00025208" w:rsidRDefault="00025208" w14:paraId="3461D779" wp14:textId="77777777">
      <w:pPr>
        <w:pStyle w:val="a5"/>
        <w:rPr>
          <w:rStyle w:val="a7"/>
          <w:color w:val="0000FF"/>
          <w:sz w:val="28"/>
          <w:szCs w:val="28"/>
        </w:rPr>
      </w:pPr>
    </w:p>
    <w:sectPr w:rsidRPr="00577316" w:rsidR="00025208" w:rsidSect="00025208">
      <w:pgSz w:w="16840" w:h="11907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2DA"/>
    <w:multiLevelType w:val="hybridMultilevel"/>
    <w:tmpl w:val="00C62AEE"/>
    <w:lvl w:ilvl="0" w:tplc="6038BA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30FA5"/>
    <w:multiLevelType w:val="hybridMultilevel"/>
    <w:tmpl w:val="3350FBC0"/>
    <w:lvl w:ilvl="0" w:tplc="BCA45B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178E"/>
    <w:multiLevelType w:val="hybridMultilevel"/>
    <w:tmpl w:val="95A43A60"/>
    <w:lvl w:ilvl="0" w:tplc="FFE24C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77AB4"/>
    <w:multiLevelType w:val="hybridMultilevel"/>
    <w:tmpl w:val="8874737E"/>
    <w:lvl w:ilvl="0" w:tplc="7A467106">
      <w:start w:val="7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0A6D18"/>
    <w:multiLevelType w:val="hybridMultilevel"/>
    <w:tmpl w:val="4A04DBE2"/>
    <w:lvl w:ilvl="0" w:tplc="FFC84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124EF"/>
    <w:multiLevelType w:val="hybridMultilevel"/>
    <w:tmpl w:val="F81E2890"/>
    <w:lvl w:ilvl="0" w:tplc="A1888AD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C044B"/>
    <w:multiLevelType w:val="hybridMultilevel"/>
    <w:tmpl w:val="00C62AEE"/>
    <w:lvl w:ilvl="0" w:tplc="6038BA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1"/>
  <w:proofState w:spelling="clean" w:grammar="dirty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1A"/>
    <w:rsid w:val="0002279D"/>
    <w:rsid w:val="00025208"/>
    <w:rsid w:val="00096987"/>
    <w:rsid w:val="000A656A"/>
    <w:rsid w:val="000B163C"/>
    <w:rsid w:val="00104D38"/>
    <w:rsid w:val="00125C44"/>
    <w:rsid w:val="00144835"/>
    <w:rsid w:val="00156426"/>
    <w:rsid w:val="001D039F"/>
    <w:rsid w:val="00227F9E"/>
    <w:rsid w:val="0023371A"/>
    <w:rsid w:val="00241CD6"/>
    <w:rsid w:val="002461B6"/>
    <w:rsid w:val="0025547F"/>
    <w:rsid w:val="00270515"/>
    <w:rsid w:val="0028725F"/>
    <w:rsid w:val="00290586"/>
    <w:rsid w:val="002917D7"/>
    <w:rsid w:val="002A1EF2"/>
    <w:rsid w:val="002A3EF8"/>
    <w:rsid w:val="002E3F49"/>
    <w:rsid w:val="0030015F"/>
    <w:rsid w:val="003522DF"/>
    <w:rsid w:val="003C4E0A"/>
    <w:rsid w:val="003D33B2"/>
    <w:rsid w:val="003E0AC4"/>
    <w:rsid w:val="003F2D07"/>
    <w:rsid w:val="00430936"/>
    <w:rsid w:val="00430FA5"/>
    <w:rsid w:val="00435359"/>
    <w:rsid w:val="0044139E"/>
    <w:rsid w:val="00462410"/>
    <w:rsid w:val="00476FD0"/>
    <w:rsid w:val="004823C9"/>
    <w:rsid w:val="004A4239"/>
    <w:rsid w:val="004D3A28"/>
    <w:rsid w:val="0053592B"/>
    <w:rsid w:val="00577316"/>
    <w:rsid w:val="005C5121"/>
    <w:rsid w:val="005F1825"/>
    <w:rsid w:val="00616C86"/>
    <w:rsid w:val="00660A09"/>
    <w:rsid w:val="00673C81"/>
    <w:rsid w:val="00681271"/>
    <w:rsid w:val="006A1FAE"/>
    <w:rsid w:val="006B36A4"/>
    <w:rsid w:val="006F355F"/>
    <w:rsid w:val="00702C97"/>
    <w:rsid w:val="00710B3D"/>
    <w:rsid w:val="007151BB"/>
    <w:rsid w:val="00724A61"/>
    <w:rsid w:val="00725F62"/>
    <w:rsid w:val="00740AC5"/>
    <w:rsid w:val="00761777"/>
    <w:rsid w:val="0077115E"/>
    <w:rsid w:val="00773AC8"/>
    <w:rsid w:val="00811D41"/>
    <w:rsid w:val="0081257E"/>
    <w:rsid w:val="008268EB"/>
    <w:rsid w:val="00876670"/>
    <w:rsid w:val="0089166C"/>
    <w:rsid w:val="008B6711"/>
    <w:rsid w:val="009216F3"/>
    <w:rsid w:val="00961961"/>
    <w:rsid w:val="009F2478"/>
    <w:rsid w:val="00A23400"/>
    <w:rsid w:val="00A44BBD"/>
    <w:rsid w:val="00A502C6"/>
    <w:rsid w:val="00A76EBB"/>
    <w:rsid w:val="00A86221"/>
    <w:rsid w:val="00A87D74"/>
    <w:rsid w:val="00AB4F51"/>
    <w:rsid w:val="00AB7549"/>
    <w:rsid w:val="00B46564"/>
    <w:rsid w:val="00B548CE"/>
    <w:rsid w:val="00B86ECA"/>
    <w:rsid w:val="00BB2D33"/>
    <w:rsid w:val="00BB42AD"/>
    <w:rsid w:val="00BD500D"/>
    <w:rsid w:val="00BE236D"/>
    <w:rsid w:val="00BF5169"/>
    <w:rsid w:val="00C348C6"/>
    <w:rsid w:val="00C400F8"/>
    <w:rsid w:val="00C5563B"/>
    <w:rsid w:val="00C76885"/>
    <w:rsid w:val="00C7712B"/>
    <w:rsid w:val="00CA39D8"/>
    <w:rsid w:val="00CB0A5D"/>
    <w:rsid w:val="00CB584F"/>
    <w:rsid w:val="00CD4158"/>
    <w:rsid w:val="00CE4A04"/>
    <w:rsid w:val="00CE6C56"/>
    <w:rsid w:val="00D12128"/>
    <w:rsid w:val="00D53389"/>
    <w:rsid w:val="00D563D0"/>
    <w:rsid w:val="00D73ED3"/>
    <w:rsid w:val="00D84ED1"/>
    <w:rsid w:val="00E73A80"/>
    <w:rsid w:val="00E8727C"/>
    <w:rsid w:val="00F364DB"/>
    <w:rsid w:val="00F535D0"/>
    <w:rsid w:val="00F86213"/>
    <w:rsid w:val="00F95A4D"/>
    <w:rsid w:val="00FB4179"/>
    <w:rsid w:val="00FF37A1"/>
    <w:rsid w:val="4992D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6FB4"/>
  <w15:chartTrackingRefBased/>
  <w15:docId w15:val="{1B6AA2CC-42B1-4D2C-B826-A065635027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E8727C"/>
    <w:pPr>
      <w:widowControl w:val="0"/>
      <w:spacing w:after="0" w:line="360" w:lineRule="auto"/>
      <w:ind w:firstLine="709"/>
      <w:jc w:val="both"/>
    </w:pPr>
    <w:rPr>
      <w:rFonts w:ascii="Times New Roman" w:hAnsi="Times New Roman" w:cstheme="minorHAnsi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86221"/>
    <w:pPr>
      <w:keepNext/>
      <w:keepLines/>
      <w:tabs>
        <w:tab w:val="left" w:pos="1021"/>
      </w:tabs>
      <w:suppressAutoHyphens/>
      <w:outlineLvl w:val="0"/>
    </w:pPr>
    <w:rPr>
      <w:rFonts w:eastAsiaTheme="majorEastAsia" w:cstheme="majorBidi"/>
      <w:b/>
      <w:color w:val="2E74B5" w:themeColor="accent1" w:themeShade="BF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39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39F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A86221"/>
    <w:rPr>
      <w:rFonts w:ascii="Times New Roman" w:hAnsi="Times New Roman" w:eastAsiaTheme="majorEastAsia" w:cstheme="majorBidi"/>
      <w:b/>
      <w:color w:val="2E74B5" w:themeColor="accent1" w:themeShade="BF"/>
      <w:sz w:val="28"/>
      <w:szCs w:val="32"/>
    </w:rPr>
  </w:style>
  <w:style w:type="character" w:styleId="a3">
    <w:name w:val="Hyperlink"/>
    <w:uiPriority w:val="99"/>
    <w:unhideWhenUsed/>
    <w:rsid w:val="002E3F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3F49"/>
    <w:rPr>
      <w:color w:val="954F72" w:themeColor="followedHyperlink"/>
      <w:u w:val="single"/>
    </w:rPr>
  </w:style>
  <w:style w:type="character" w:styleId="30" w:customStyle="1">
    <w:name w:val="Заголовок 3 Знак"/>
    <w:basedOn w:val="a0"/>
    <w:link w:val="3"/>
    <w:uiPriority w:val="9"/>
    <w:semiHidden/>
    <w:rsid w:val="0044139E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uk-UA"/>
    </w:rPr>
  </w:style>
  <w:style w:type="paragraph" w:styleId="a5">
    <w:name w:val="Normal (Web)"/>
    <w:basedOn w:val="a"/>
    <w:uiPriority w:val="99"/>
    <w:unhideWhenUsed/>
    <w:rsid w:val="0044139E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wat-unclickable-rid" w:customStyle="1">
    <w:name w:val="wat-unclickable-rid"/>
    <w:basedOn w:val="a"/>
    <w:rsid w:val="00724A61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character" w:styleId="40" w:customStyle="1">
    <w:name w:val="Заголовок 4 Знак"/>
    <w:basedOn w:val="a0"/>
    <w:link w:val="4"/>
    <w:uiPriority w:val="9"/>
    <w:semiHidden/>
    <w:rsid w:val="001D039F"/>
    <w:rPr>
      <w:rFonts w:asciiTheme="majorHAnsi" w:hAnsiTheme="majorHAnsi" w:eastAsiaTheme="majorEastAsia" w:cstheme="majorBidi"/>
      <w:i/>
      <w:iCs/>
      <w:color w:val="2E74B5" w:themeColor="accent1" w:themeShade="BF"/>
      <w:sz w:val="28"/>
      <w:lang w:val="uk-UA"/>
    </w:rPr>
  </w:style>
  <w:style w:type="character" w:styleId="a6">
    <w:name w:val="Emphasis"/>
    <w:basedOn w:val="a0"/>
    <w:uiPriority w:val="20"/>
    <w:qFormat/>
    <w:rsid w:val="001D039F"/>
    <w:rPr>
      <w:i/>
      <w:iCs/>
    </w:rPr>
  </w:style>
  <w:style w:type="character" w:styleId="a7">
    <w:name w:val="Strong"/>
    <w:basedOn w:val="a0"/>
    <w:uiPriority w:val="22"/>
    <w:qFormat/>
    <w:rsid w:val="001D039F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F5169"/>
    <w:pPr>
      <w:widowControl/>
      <w:tabs>
        <w:tab w:val="num" w:pos="1069"/>
      </w:tabs>
      <w:spacing w:before="960" w:after="120" w:line="240" w:lineRule="auto"/>
    </w:pPr>
    <w:rPr>
      <w:rFonts w:eastAsia="Times New Roman" w:cs="Times New Roman"/>
      <w:szCs w:val="20"/>
      <w:lang w:eastAsia="ru-RU"/>
    </w:rPr>
  </w:style>
  <w:style w:type="character" w:styleId="20" w:customStyle="1">
    <w:name w:val="Основний текст з відступом 2 Знак"/>
    <w:basedOn w:val="a0"/>
    <w:link w:val="2"/>
    <w:uiPriority w:val="99"/>
    <w:semiHidden/>
    <w:rsid w:val="00BF5169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a8" w:customStyle="1">
    <w:name w:val="Абзац списку Знак"/>
    <w:link w:val="a9"/>
    <w:uiPriority w:val="34"/>
    <w:locked/>
    <w:rsid w:val="00025208"/>
    <w:rPr>
      <w:rFonts w:ascii="Times New Roman" w:hAnsi="Times New Roman" w:eastAsia="Times New Roman" w:cs="Times New Roman"/>
      <w:sz w:val="28"/>
      <w:lang w:val="ru-RU" w:eastAsia="ru-RU"/>
    </w:rPr>
  </w:style>
  <w:style w:type="paragraph" w:styleId="a9">
    <w:name w:val="List Paragraph"/>
    <w:basedOn w:val="a"/>
    <w:link w:val="a8"/>
    <w:uiPriority w:val="34"/>
    <w:qFormat/>
    <w:rsid w:val="00025208"/>
    <w:pPr>
      <w:widowControl/>
      <w:spacing w:line="240" w:lineRule="auto"/>
      <w:ind w:left="720" w:firstLine="0"/>
      <w:contextualSpacing/>
      <w:jc w:val="left"/>
    </w:pPr>
    <w:rPr>
      <w:rFonts w:eastAsia="Times New Roman" w:cs="Times New Roman"/>
      <w:lang w:val="ru-RU" w:eastAsia="ru-RU"/>
    </w:rPr>
  </w:style>
  <w:style w:type="paragraph" w:styleId="11" w:customStyle="1">
    <w:name w:val="Текст1"/>
    <w:basedOn w:val="a"/>
    <w:uiPriority w:val="99"/>
    <w:rsid w:val="00025208"/>
    <w:pPr>
      <w:widowControl/>
      <w:overflowPunct w:val="0"/>
      <w:autoSpaceDE w:val="0"/>
      <w:autoSpaceDN w:val="0"/>
      <w:adjustRightInd w:val="0"/>
      <w:spacing w:line="240" w:lineRule="auto"/>
      <w:ind w:left="-142" w:right="-101" w:firstLine="142"/>
      <w:jc w:val="center"/>
    </w:pPr>
    <w:rPr>
      <w:rFonts w:eastAsia="Times New Roman" w:cs="Times New Roman"/>
      <w:sz w:val="20"/>
      <w:szCs w:val="20"/>
      <w:lang w:val="en-US" w:eastAsia="ru-RU"/>
    </w:rPr>
  </w:style>
  <w:style w:type="paragraph" w:styleId="aa" w:customStyle="1">
    <w:name w:val="Нормальний текст"/>
    <w:basedOn w:val="a"/>
    <w:uiPriority w:val="99"/>
    <w:qFormat/>
    <w:rsid w:val="00025208"/>
    <w:pPr>
      <w:widowControl/>
      <w:spacing w:before="120" w:line="240" w:lineRule="auto"/>
      <w:ind w:firstLine="567"/>
      <w:jc w:val="left"/>
    </w:pPr>
    <w:rPr>
      <w:rFonts w:ascii="Antiqua" w:hAnsi="Antiqua" w:eastAsia="Times New Roman" w:cs="Times New Roman"/>
      <w:sz w:val="26"/>
      <w:szCs w:val="20"/>
      <w:lang w:eastAsia="ru-RU"/>
    </w:rPr>
  </w:style>
  <w:style w:type="paragraph" w:styleId="ShapkaDocumentu" w:customStyle="1">
    <w:name w:val="Shapka Documentu"/>
    <w:basedOn w:val="a"/>
    <w:uiPriority w:val="99"/>
    <w:qFormat/>
    <w:rsid w:val="00025208"/>
    <w:pPr>
      <w:keepNext/>
      <w:keepLines/>
      <w:widowControl/>
      <w:spacing w:after="240" w:line="240" w:lineRule="auto"/>
      <w:ind w:left="3969" w:firstLine="0"/>
      <w:jc w:val="center"/>
    </w:pPr>
    <w:rPr>
      <w:rFonts w:ascii="Antiqua" w:hAnsi="Antiqua" w:eastAsia="Times New Roman" w:cs="Times New Roman"/>
      <w:sz w:val="26"/>
      <w:szCs w:val="20"/>
      <w:lang w:eastAsia="ru-RU"/>
    </w:rPr>
  </w:style>
  <w:style w:type="paragraph" w:styleId="Default" w:customStyle="1">
    <w:name w:val="Default"/>
    <w:uiPriority w:val="99"/>
    <w:rsid w:val="00025208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/>
    </w:rPr>
  </w:style>
  <w:style w:type="character" w:styleId="rvts82" w:customStyle="1">
    <w:name w:val="rvts82"/>
    <w:basedOn w:val="a0"/>
    <w:rsid w:val="00025208"/>
  </w:style>
  <w:style w:type="character" w:styleId="apple-converted-space" w:customStyle="1">
    <w:name w:val="apple-converted-space"/>
    <w:rsid w:val="0002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7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8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7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9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54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2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9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0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31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1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scopus.com/authid/detail.uri?authorId=57103659600" TargetMode="External" Id="rId13" /><Relationship Type="http://schemas.openxmlformats.org/officeDocument/2006/relationships/hyperlink" Target="https://www.webofscience.com/wos/author/record/2598427" TargetMode="External" Id="rId18" /><Relationship Type="http://schemas.openxmlformats.org/officeDocument/2006/relationships/hyperlink" Target="https://journals.indexcopernicus.com/search/article?articleId=3463281" TargetMode="External" Id="rId26" /><Relationship Type="http://schemas.openxmlformats.org/officeDocument/2006/relationships/hyperlink" Target="https://org2.knuba.edu.ua/enrol/index.php?id=2255" TargetMode="External" Id="rId39" /><Relationship Type="http://schemas.openxmlformats.org/officeDocument/2006/relationships/hyperlink" Target="https://www.researchgate.net/profile/Volodymyr-Lych" TargetMode="External" Id="rId21" /><Relationship Type="http://schemas.openxmlformats.org/officeDocument/2006/relationships/hyperlink" Target="http://nati.org.ua/docs/science/2021/Conference_22042021_p001.pdf" TargetMode="External" Id="rId34" /><Relationship Type="http://schemas.openxmlformats.org/officeDocument/2006/relationships/image" Target="media/image8.png" Id="rId42" /><Relationship Type="http://schemas.openxmlformats.org/officeDocument/2006/relationships/hyperlink" Target="https://doi.org/10.32782/2520-2200/2021-2-9" TargetMode="External" Id="rId47" /><Relationship Type="http://schemas.openxmlformats.org/officeDocument/2006/relationships/hyperlink" Target="http://library.knuba.edu.ua/books/zbirniki/25/29_04_2021.pdf" TargetMode="External" Id="rId50" /><Relationship Type="http://schemas.openxmlformats.org/officeDocument/2006/relationships/fontTable" Target="fontTable.xml" Id="rId55" /><Relationship Type="http://schemas.openxmlformats.org/officeDocument/2006/relationships/hyperlink" Target="http://delembovskyi.mm@knuba.edu.ua" TargetMode="External" Id="rId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hyperlink" Target="https://doi.org/10.32782/2520-2200/2021-2-9" TargetMode="External" Id="rId29" /><Relationship Type="http://schemas.openxmlformats.org/officeDocument/2006/relationships/image" Target="media/image3.png" Id="rId11" /><Relationship Type="http://schemas.openxmlformats.org/officeDocument/2006/relationships/hyperlink" Target="https://scholar.google.com.ua/citations?hl=ru&amp;user=GWLOsYYAAAAJ" TargetMode="External" Id="rId24" /><Relationship Type="http://schemas.openxmlformats.org/officeDocument/2006/relationships/hyperlink" Target="http://library.knuba.edu.ua/books/zbirniki/25/29_04_2021.pdf" TargetMode="External" Id="rId32" /><Relationship Type="http://schemas.openxmlformats.org/officeDocument/2006/relationships/hyperlink" Target="https://org2.knuba.edu.ua/enrol/index.php?id=2231" TargetMode="External" Id="rId37" /><Relationship Type="http://schemas.openxmlformats.org/officeDocument/2006/relationships/hyperlink" Target="https://org2.knuba.edu.ua/enrol/index.php?id=2239" TargetMode="External" Id="rId40" /><Relationship Type="http://schemas.openxmlformats.org/officeDocument/2006/relationships/hyperlink" Target="https://doi.org/10.32782/2520-2200/2021-2-9" TargetMode="External" Id="rId45" /><Relationship Type="http://schemas.openxmlformats.org/officeDocument/2006/relationships/hyperlink" Target="https://journals.indexcopernicus.com/search/article?articleId=3463281" TargetMode="External" Id="rId53" /><Relationship Type="http://schemas.openxmlformats.org/officeDocument/2006/relationships/webSettings" Target="webSettings.xml" Id="rId5" /><Relationship Type="http://schemas.openxmlformats.org/officeDocument/2006/relationships/hyperlink" Target="https://orcid.org/0000-0002-6543-0701" TargetMode="External" Id="rId10" /><Relationship Type="http://schemas.openxmlformats.org/officeDocument/2006/relationships/hyperlink" Target="https://www.researchgate.net/profile/Maksym-Delembovskyi" TargetMode="External" Id="rId19" /><Relationship Type="http://schemas.openxmlformats.org/officeDocument/2006/relationships/hyperlink" Target="https://doi.org/10.32782/2520-2200/2021-2-9" TargetMode="External" Id="rId31" /><Relationship Type="http://schemas.openxmlformats.org/officeDocument/2006/relationships/hyperlink" Target="https://doi.org/10.32847/business-navigator.64-6" TargetMode="External" Id="rId44" /><Relationship Type="http://schemas.openxmlformats.org/officeDocument/2006/relationships/hyperlink" Target="http://nati.org.ua/docs/science/2021/Conference_22042021_p001.pdf" TargetMode="External" Id="rId52" /><Relationship Type="http://schemas.openxmlformats.org/officeDocument/2006/relationships/settings" Target="settings.xml" Id="rId4" /><Relationship Type="http://schemas.openxmlformats.org/officeDocument/2006/relationships/hyperlink" Target="mailto:lych.vm@knuba.edu.ua" TargetMode="External" Id="rId9" /><Relationship Type="http://schemas.openxmlformats.org/officeDocument/2006/relationships/image" Target="media/image4.png" Id="rId14" /><Relationship Type="http://schemas.openxmlformats.org/officeDocument/2006/relationships/hyperlink" Target="https://scholar.google.com/citations?user=4uTcO3AAAAAJ&amp;hl=uk" TargetMode="External" Id="rId22" /><Relationship Type="http://schemas.openxmlformats.org/officeDocument/2006/relationships/hyperlink" Target="http://czvestnic.info/ojs/index.php/cz_ojs/issue/view/25" TargetMode="External" Id="rId27" /><Relationship Type="http://schemas.openxmlformats.org/officeDocument/2006/relationships/hyperlink" Target="http://nbuv.gov.ua/UJRN/frvu_2021_10_6" TargetMode="External" Id="rId30" /><Relationship Type="http://schemas.openxmlformats.org/officeDocument/2006/relationships/hyperlink" Target="https://fkd.ubs.edu.ua/index.php/fkd/article/view/3026" TargetMode="External" Id="rId35" /><Relationship Type="http://schemas.openxmlformats.org/officeDocument/2006/relationships/hyperlink" Target="https://doi.org/10.32847/business-navigator.59-6" TargetMode="External" Id="rId43" /><Relationship Type="http://schemas.openxmlformats.org/officeDocument/2006/relationships/hyperlink" Target="https://fkd.ubs.edu.ua/index.php/fkd/article/view/3026" TargetMode="External" Id="rId48" /><Relationship Type="http://schemas.openxmlformats.org/officeDocument/2006/relationships/theme" Target="theme/theme1.xml" Id="rId56" /><Relationship Type="http://schemas.openxmlformats.org/officeDocument/2006/relationships/image" Target="media/image2.png" Id="rId8" /><Relationship Type="http://schemas.openxmlformats.org/officeDocument/2006/relationships/hyperlink" Target="http://nati.org.ua/docs/science/2021/Conference_22042021_p001.pdf" TargetMode="External" Id="rId51" /><Relationship Type="http://schemas.openxmlformats.org/officeDocument/2006/relationships/styles" Target="styles.xml" Id="rId3" /><Relationship Type="http://schemas.openxmlformats.org/officeDocument/2006/relationships/hyperlink" Target="https://orcid.org/0000-0001-9024-1593" TargetMode="External" Id="rId12" /><Relationship Type="http://schemas.openxmlformats.org/officeDocument/2006/relationships/hyperlink" Target="https://www.webofscience.com/wos/author/record/2598427" TargetMode="External" Id="rId17" /><Relationship Type="http://schemas.openxmlformats.org/officeDocument/2006/relationships/hyperlink" Target="https://economyandsociety.in.ua/index.php/journal/issue/view/46" TargetMode="External" Id="rId25" /><Relationship Type="http://schemas.openxmlformats.org/officeDocument/2006/relationships/hyperlink" Target="http://nati.org.ua/docs/science/2021/Conference_22042021_p001.pdf" TargetMode="External" Id="rId33" /><Relationship Type="http://schemas.openxmlformats.org/officeDocument/2006/relationships/hyperlink" Target="https://org2.knuba.edu.ua/enrol/index.php?id=2244" TargetMode="External" Id="rId38" /><Relationship Type="http://schemas.openxmlformats.org/officeDocument/2006/relationships/hyperlink" Target="http://nbuv.gov.ua/UJRN/frvu_2021_10_6" TargetMode="External" Id="rId46" /><Relationship Type="http://schemas.openxmlformats.org/officeDocument/2006/relationships/image" Target="media/image6.png" Id="rId20" /><Relationship Type="http://schemas.openxmlformats.org/officeDocument/2006/relationships/hyperlink" Target="https://org2.knuba.edu.ua/enrol/index.php?id=2811" TargetMode="External" Id="rId41" /><Relationship Type="http://schemas.openxmlformats.org/officeDocument/2006/relationships/hyperlink" Target="http://czvestnic.info/ojs/index.php/cz_ojs/issue/view/25" TargetMode="External" Id="rId54" /><Relationship Type="http://schemas.openxmlformats.org/officeDocument/2006/relationships/customXml" Target="../customXml/item1.xml" Id="rId1" /><Relationship Type="http://schemas.openxmlformats.org/officeDocument/2006/relationships/hyperlink" Target="https://www.scopus.com/authid/detail.uri?authorId=57834108100" TargetMode="External" Id="rId15" /><Relationship Type="http://schemas.openxmlformats.org/officeDocument/2006/relationships/image" Target="media/image7.png" Id="rId23" /><Relationship Type="http://schemas.openxmlformats.org/officeDocument/2006/relationships/hyperlink" Target="https://doi.org/10.32847/business-navigator.64-6" TargetMode="External" Id="rId28" /><Relationship Type="http://schemas.openxmlformats.org/officeDocument/2006/relationships/hyperlink" Target="https://doi.org/10.32847/business-navigator.59-6" TargetMode="External" Id="rId36" /><Relationship Type="http://schemas.openxmlformats.org/officeDocument/2006/relationships/hyperlink" Target="https://economyandsociety.in.ua/index.php/journal/issue/view/46" TargetMode="External" Id="rId49" /><Relationship Type="http://schemas.openxmlformats.org/officeDocument/2006/relationships/image" Target="/media/image2.jpg" Id="R721c1f0ee5144855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2DEA-8330-4392-8029-1FD8D2F584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Malinskyi Nikita</lastModifiedBy>
  <revision>43</revision>
  <dcterms:created xsi:type="dcterms:W3CDTF">2023-02-08T10:02:00.0000000Z</dcterms:created>
  <dcterms:modified xsi:type="dcterms:W3CDTF">2023-02-08T15:32:34.6440243Z</dcterms:modified>
</coreProperties>
</file>