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563E" w:rsidRPr="00C0563E" w:rsidRDefault="00C0563E" w:rsidP="00C0563E">
      <w:pPr>
        <w:widowControl w:val="0"/>
        <w:shd w:val="clear" w:color="auto" w:fill="FFFFFF"/>
        <w:autoSpaceDE w:val="0"/>
        <w:autoSpaceDN w:val="0"/>
        <w:adjustRightInd w:val="0"/>
        <w:spacing w:after="0" w:line="360" w:lineRule="auto"/>
        <w:ind w:firstLine="567"/>
        <w:jc w:val="center"/>
        <w:rPr>
          <w:rFonts w:ascii="Times New Roman" w:eastAsia="Times New Roman" w:hAnsi="Times New Roman" w:cs="Times New Roman"/>
          <w:spacing w:val="-4"/>
          <w:sz w:val="28"/>
          <w:szCs w:val="28"/>
          <w:lang w:val="uk-UA" w:eastAsia="ru-RU"/>
        </w:rPr>
      </w:pPr>
      <w:r w:rsidRPr="00C0563E">
        <w:rPr>
          <w:rFonts w:ascii="Times New Roman" w:eastAsia="Times New Roman" w:hAnsi="Times New Roman" w:cs="Times New Roman"/>
          <w:spacing w:val="-4"/>
          <w:sz w:val="28"/>
          <w:szCs w:val="28"/>
          <w:lang w:val="uk-UA" w:eastAsia="ru-RU"/>
        </w:rPr>
        <w:t>МІНІСТЕРСТВО ОСВІТИ І НАУКИ УКРАЇНИ</w:t>
      </w:r>
    </w:p>
    <w:p w:rsidR="00C0563E" w:rsidRPr="00C0563E" w:rsidRDefault="00C0563E" w:rsidP="00C0563E">
      <w:pPr>
        <w:widowControl w:val="0"/>
        <w:shd w:val="clear" w:color="auto" w:fill="FFFFFF"/>
        <w:autoSpaceDE w:val="0"/>
        <w:autoSpaceDN w:val="0"/>
        <w:adjustRightInd w:val="0"/>
        <w:spacing w:after="0" w:line="360" w:lineRule="auto"/>
        <w:ind w:firstLine="567"/>
        <w:jc w:val="center"/>
        <w:rPr>
          <w:rFonts w:ascii="Times New Roman" w:eastAsia="Times New Roman" w:hAnsi="Times New Roman" w:cs="Times New Roman"/>
          <w:spacing w:val="-4"/>
          <w:sz w:val="28"/>
          <w:szCs w:val="28"/>
          <w:lang w:val="uk-UA" w:eastAsia="ru-RU"/>
        </w:rPr>
      </w:pPr>
      <w:r w:rsidRPr="00C0563E">
        <w:rPr>
          <w:rFonts w:ascii="Times New Roman" w:eastAsia="Times New Roman" w:hAnsi="Times New Roman" w:cs="Times New Roman"/>
          <w:spacing w:val="-4"/>
          <w:sz w:val="28"/>
          <w:szCs w:val="28"/>
          <w:lang w:val="uk-UA" w:eastAsia="ru-RU"/>
        </w:rPr>
        <w:t>Київський національний університет будівництва і архітектури</w:t>
      </w:r>
    </w:p>
    <w:p w:rsidR="00C0563E" w:rsidRPr="00C0563E" w:rsidRDefault="00C0563E" w:rsidP="00C0563E">
      <w:pPr>
        <w:widowControl w:val="0"/>
        <w:shd w:val="clear" w:color="auto" w:fill="FFFFFF"/>
        <w:autoSpaceDE w:val="0"/>
        <w:autoSpaceDN w:val="0"/>
        <w:adjustRightInd w:val="0"/>
        <w:spacing w:after="0" w:line="360" w:lineRule="auto"/>
        <w:ind w:firstLine="567"/>
        <w:jc w:val="center"/>
        <w:rPr>
          <w:rFonts w:ascii="Times New Roman" w:eastAsia="Times New Roman" w:hAnsi="Times New Roman" w:cs="Times New Roman"/>
          <w:spacing w:val="-4"/>
          <w:sz w:val="28"/>
          <w:szCs w:val="28"/>
          <w:lang w:val="uk-UA" w:eastAsia="ru-RU"/>
        </w:rPr>
      </w:pPr>
    </w:p>
    <w:p w:rsidR="00C0563E" w:rsidRPr="00C0563E" w:rsidRDefault="00C0563E" w:rsidP="00C0563E">
      <w:pPr>
        <w:widowControl w:val="0"/>
        <w:shd w:val="clear" w:color="auto" w:fill="FFFFFF"/>
        <w:autoSpaceDE w:val="0"/>
        <w:autoSpaceDN w:val="0"/>
        <w:adjustRightInd w:val="0"/>
        <w:spacing w:after="0" w:line="360" w:lineRule="auto"/>
        <w:ind w:firstLine="567"/>
        <w:jc w:val="center"/>
        <w:rPr>
          <w:rFonts w:ascii="Times New Roman" w:eastAsia="Times New Roman" w:hAnsi="Times New Roman" w:cs="Times New Roman"/>
          <w:spacing w:val="-4"/>
          <w:sz w:val="28"/>
          <w:szCs w:val="28"/>
          <w:lang w:val="uk-UA" w:eastAsia="ru-RU"/>
        </w:rPr>
      </w:pPr>
      <w:r w:rsidRPr="00C0563E">
        <w:rPr>
          <w:rFonts w:ascii="Times New Roman" w:eastAsia="Times New Roman" w:hAnsi="Times New Roman" w:cs="Times New Roman"/>
          <w:spacing w:val="-4"/>
          <w:sz w:val="28"/>
          <w:szCs w:val="28"/>
          <w:lang w:val="uk-UA" w:eastAsia="ru-RU"/>
        </w:rPr>
        <w:t>Факультет інженерних систем та екології</w:t>
      </w:r>
    </w:p>
    <w:p w:rsidR="00C0563E" w:rsidRPr="00C0563E" w:rsidRDefault="00C0563E" w:rsidP="00C0563E">
      <w:pPr>
        <w:widowControl w:val="0"/>
        <w:shd w:val="clear" w:color="auto" w:fill="FFFFFF"/>
        <w:autoSpaceDE w:val="0"/>
        <w:autoSpaceDN w:val="0"/>
        <w:adjustRightInd w:val="0"/>
        <w:spacing w:after="0" w:line="360" w:lineRule="auto"/>
        <w:ind w:firstLine="567"/>
        <w:jc w:val="center"/>
        <w:rPr>
          <w:rFonts w:ascii="Times New Roman" w:eastAsia="Times New Roman" w:hAnsi="Times New Roman" w:cs="Times New Roman"/>
          <w:spacing w:val="-4"/>
          <w:sz w:val="28"/>
          <w:szCs w:val="28"/>
          <w:lang w:val="uk-UA" w:eastAsia="ru-RU"/>
        </w:rPr>
      </w:pPr>
    </w:p>
    <w:p w:rsidR="00C0563E" w:rsidRPr="00C0563E" w:rsidRDefault="00C0563E" w:rsidP="00C0563E">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b/>
          <w:bCs/>
          <w:spacing w:val="-4"/>
          <w:sz w:val="28"/>
          <w:szCs w:val="28"/>
          <w:lang w:val="uk-UA" w:eastAsia="ru-RU"/>
        </w:rPr>
      </w:pPr>
      <w:r w:rsidRPr="00C0563E">
        <w:rPr>
          <w:rFonts w:ascii="Times New Roman" w:eastAsia="Times New Roman" w:hAnsi="Times New Roman" w:cs="Times New Roman"/>
          <w:spacing w:val="-4"/>
          <w:sz w:val="28"/>
          <w:szCs w:val="28"/>
          <w:lang w:val="uk-UA" w:eastAsia="ru-RU"/>
        </w:rPr>
        <w:t>Кафедра технологій захисту навколишнього середовища та охорони праці</w:t>
      </w:r>
    </w:p>
    <w:p w:rsidR="00C0563E" w:rsidRPr="00C0563E" w:rsidRDefault="00C0563E" w:rsidP="00C0563E">
      <w:pPr>
        <w:widowControl w:val="0"/>
        <w:shd w:val="clear" w:color="auto" w:fill="FFFFFF"/>
        <w:autoSpaceDE w:val="0"/>
        <w:autoSpaceDN w:val="0"/>
        <w:adjustRightInd w:val="0"/>
        <w:spacing w:after="0" w:line="360" w:lineRule="auto"/>
        <w:ind w:firstLine="567"/>
        <w:jc w:val="center"/>
        <w:rPr>
          <w:rFonts w:ascii="Times New Roman" w:eastAsia="Times New Roman" w:hAnsi="Times New Roman" w:cs="Times New Roman"/>
          <w:b/>
          <w:bCs/>
          <w:spacing w:val="-4"/>
          <w:sz w:val="28"/>
          <w:szCs w:val="28"/>
          <w:lang w:val="uk-UA" w:eastAsia="ru-RU"/>
        </w:rPr>
      </w:pPr>
    </w:p>
    <w:p w:rsidR="00C0563E" w:rsidRPr="00C0563E" w:rsidRDefault="00C0563E" w:rsidP="00C0563E">
      <w:pPr>
        <w:widowControl w:val="0"/>
        <w:shd w:val="clear" w:color="auto" w:fill="FFFFFF"/>
        <w:autoSpaceDE w:val="0"/>
        <w:autoSpaceDN w:val="0"/>
        <w:adjustRightInd w:val="0"/>
        <w:spacing w:after="0" w:line="360" w:lineRule="auto"/>
        <w:ind w:firstLine="567"/>
        <w:jc w:val="center"/>
        <w:rPr>
          <w:rFonts w:ascii="Times New Roman" w:eastAsia="Times New Roman" w:hAnsi="Times New Roman" w:cs="Times New Roman"/>
          <w:b/>
          <w:bCs/>
          <w:spacing w:val="-4"/>
          <w:sz w:val="28"/>
          <w:szCs w:val="28"/>
          <w:lang w:val="uk-UA" w:eastAsia="ru-RU"/>
        </w:rPr>
      </w:pPr>
    </w:p>
    <w:p w:rsidR="00C0563E" w:rsidRPr="00C0563E" w:rsidRDefault="00C0563E" w:rsidP="00C0563E">
      <w:pPr>
        <w:widowControl w:val="0"/>
        <w:shd w:val="clear" w:color="auto" w:fill="FFFFFF"/>
        <w:autoSpaceDE w:val="0"/>
        <w:autoSpaceDN w:val="0"/>
        <w:adjustRightInd w:val="0"/>
        <w:spacing w:after="0" w:line="360" w:lineRule="auto"/>
        <w:ind w:firstLine="567"/>
        <w:jc w:val="center"/>
        <w:rPr>
          <w:rFonts w:ascii="Times New Roman" w:eastAsia="Times New Roman" w:hAnsi="Times New Roman" w:cs="Times New Roman"/>
          <w:b/>
          <w:bCs/>
          <w:spacing w:val="-4"/>
          <w:sz w:val="28"/>
          <w:szCs w:val="28"/>
          <w:lang w:val="uk-UA" w:eastAsia="ru-RU"/>
        </w:rPr>
      </w:pPr>
    </w:p>
    <w:p w:rsidR="00C0563E" w:rsidRPr="00C0563E" w:rsidRDefault="00C0563E" w:rsidP="00C0563E">
      <w:pPr>
        <w:widowControl w:val="0"/>
        <w:shd w:val="clear" w:color="auto" w:fill="FFFFFF"/>
        <w:autoSpaceDE w:val="0"/>
        <w:autoSpaceDN w:val="0"/>
        <w:adjustRightInd w:val="0"/>
        <w:spacing w:after="0" w:line="360" w:lineRule="auto"/>
        <w:ind w:firstLine="567"/>
        <w:jc w:val="center"/>
        <w:rPr>
          <w:rFonts w:ascii="Times New Roman" w:eastAsia="Times New Roman" w:hAnsi="Times New Roman" w:cs="Times New Roman"/>
          <w:b/>
          <w:bCs/>
          <w:spacing w:val="-4"/>
          <w:sz w:val="28"/>
          <w:szCs w:val="28"/>
          <w:lang w:val="uk-UA" w:eastAsia="ru-RU"/>
        </w:rPr>
      </w:pPr>
    </w:p>
    <w:p w:rsidR="00C0563E" w:rsidRPr="00C0563E" w:rsidRDefault="00C0563E" w:rsidP="00C0563E">
      <w:pPr>
        <w:widowControl w:val="0"/>
        <w:shd w:val="clear" w:color="auto" w:fill="FFFFFF"/>
        <w:autoSpaceDE w:val="0"/>
        <w:autoSpaceDN w:val="0"/>
        <w:adjustRightInd w:val="0"/>
        <w:spacing w:after="0" w:line="360" w:lineRule="auto"/>
        <w:ind w:firstLine="567"/>
        <w:jc w:val="center"/>
        <w:rPr>
          <w:rFonts w:ascii="Times New Roman" w:eastAsia="Times New Roman" w:hAnsi="Times New Roman" w:cs="Times New Roman"/>
          <w:b/>
          <w:bCs/>
          <w:spacing w:val="-4"/>
          <w:sz w:val="28"/>
          <w:szCs w:val="28"/>
          <w:lang w:val="uk-UA" w:eastAsia="ru-RU"/>
        </w:rPr>
      </w:pPr>
    </w:p>
    <w:p w:rsidR="00C0563E" w:rsidRPr="00C0563E" w:rsidRDefault="00C0563E" w:rsidP="00C0563E">
      <w:pPr>
        <w:widowControl w:val="0"/>
        <w:shd w:val="clear" w:color="auto" w:fill="FFFFFF"/>
        <w:autoSpaceDE w:val="0"/>
        <w:autoSpaceDN w:val="0"/>
        <w:adjustRightInd w:val="0"/>
        <w:spacing w:after="0" w:line="360" w:lineRule="auto"/>
        <w:ind w:firstLine="567"/>
        <w:jc w:val="center"/>
        <w:rPr>
          <w:rFonts w:ascii="Times New Roman" w:eastAsia="Times New Roman" w:hAnsi="Times New Roman" w:cs="Times New Roman"/>
          <w:b/>
          <w:bCs/>
          <w:spacing w:val="-4"/>
          <w:sz w:val="28"/>
          <w:szCs w:val="28"/>
          <w:lang w:val="uk-UA" w:eastAsia="ru-RU"/>
        </w:rPr>
      </w:pPr>
    </w:p>
    <w:p w:rsidR="00C0563E" w:rsidRPr="00C0563E" w:rsidRDefault="00C0563E" w:rsidP="00C0563E">
      <w:pPr>
        <w:widowControl w:val="0"/>
        <w:shd w:val="clear" w:color="auto" w:fill="FFFFFF"/>
        <w:autoSpaceDE w:val="0"/>
        <w:autoSpaceDN w:val="0"/>
        <w:adjustRightInd w:val="0"/>
        <w:spacing w:after="0" w:line="360" w:lineRule="auto"/>
        <w:ind w:firstLine="567"/>
        <w:jc w:val="center"/>
        <w:rPr>
          <w:rFonts w:ascii="Times New Roman" w:eastAsia="Times New Roman" w:hAnsi="Times New Roman" w:cs="Times New Roman"/>
          <w:b/>
          <w:bCs/>
          <w:spacing w:val="-4"/>
          <w:sz w:val="28"/>
          <w:szCs w:val="28"/>
          <w:lang w:val="uk-UA" w:eastAsia="ru-RU"/>
        </w:rPr>
      </w:pPr>
      <w:r w:rsidRPr="00C0563E">
        <w:rPr>
          <w:rFonts w:ascii="Times New Roman" w:eastAsia="Times New Roman" w:hAnsi="Times New Roman" w:cs="Times New Roman"/>
          <w:b/>
          <w:bCs/>
          <w:spacing w:val="-4"/>
          <w:sz w:val="28"/>
          <w:szCs w:val="28"/>
          <w:lang w:val="uk-UA" w:eastAsia="ru-RU"/>
        </w:rPr>
        <w:t>ЗВІТ</w:t>
      </w:r>
    </w:p>
    <w:p w:rsidR="00C0563E" w:rsidRPr="00C0563E" w:rsidRDefault="00C0563E" w:rsidP="00C0563E">
      <w:pPr>
        <w:widowControl w:val="0"/>
        <w:shd w:val="clear" w:color="auto" w:fill="FFFFFF"/>
        <w:autoSpaceDE w:val="0"/>
        <w:autoSpaceDN w:val="0"/>
        <w:adjustRightInd w:val="0"/>
        <w:spacing w:after="0" w:line="360" w:lineRule="auto"/>
        <w:ind w:firstLine="567"/>
        <w:jc w:val="center"/>
        <w:rPr>
          <w:rFonts w:ascii="Times New Roman" w:eastAsia="Times New Roman" w:hAnsi="Times New Roman" w:cs="Times New Roman"/>
          <w:spacing w:val="-4"/>
          <w:sz w:val="28"/>
          <w:szCs w:val="28"/>
          <w:lang w:val="uk-UA" w:eastAsia="ru-RU"/>
        </w:rPr>
      </w:pPr>
      <w:r w:rsidRPr="00C0563E">
        <w:rPr>
          <w:rFonts w:ascii="Times New Roman" w:eastAsia="Times New Roman" w:hAnsi="Times New Roman" w:cs="Times New Roman"/>
          <w:spacing w:val="-4"/>
          <w:sz w:val="28"/>
          <w:szCs w:val="28"/>
          <w:lang w:val="uk-UA" w:eastAsia="ru-RU"/>
        </w:rPr>
        <w:t>з виробничої практики</w:t>
      </w:r>
    </w:p>
    <w:p w:rsidR="00C0563E" w:rsidRPr="00C0563E" w:rsidRDefault="00C0563E" w:rsidP="00C0563E">
      <w:pPr>
        <w:widowControl w:val="0"/>
        <w:shd w:val="clear" w:color="auto" w:fill="FFFFFF"/>
        <w:autoSpaceDE w:val="0"/>
        <w:autoSpaceDN w:val="0"/>
        <w:adjustRightInd w:val="0"/>
        <w:spacing w:after="0" w:line="360" w:lineRule="auto"/>
        <w:ind w:firstLine="567"/>
        <w:jc w:val="center"/>
        <w:rPr>
          <w:rFonts w:ascii="Times New Roman" w:eastAsia="Times New Roman" w:hAnsi="Times New Roman" w:cs="Times New Roman"/>
          <w:spacing w:val="-4"/>
          <w:sz w:val="28"/>
          <w:szCs w:val="28"/>
          <w:lang w:val="uk-UA" w:eastAsia="ru-RU"/>
        </w:rPr>
      </w:pPr>
    </w:p>
    <w:p w:rsidR="00C0563E" w:rsidRPr="00C0563E" w:rsidRDefault="00C0563E" w:rsidP="00C0563E">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val="uk-UA" w:eastAsia="ru-RU"/>
        </w:rPr>
      </w:pPr>
    </w:p>
    <w:p w:rsidR="00C0563E" w:rsidRPr="00C0563E" w:rsidRDefault="00C0563E" w:rsidP="00C0563E">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val="uk-UA" w:eastAsia="ru-RU"/>
        </w:rPr>
      </w:pPr>
    </w:p>
    <w:p w:rsidR="00C0563E" w:rsidRPr="00C0563E" w:rsidRDefault="00C0563E" w:rsidP="00C0563E">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val="uk-UA" w:eastAsia="ru-RU"/>
        </w:rPr>
      </w:pPr>
    </w:p>
    <w:p w:rsidR="00C0563E" w:rsidRPr="00C0563E" w:rsidRDefault="00C0563E" w:rsidP="00C0563E">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val="uk-UA" w:eastAsia="ru-RU"/>
        </w:rPr>
      </w:pPr>
    </w:p>
    <w:p w:rsidR="00C0563E" w:rsidRPr="00C0563E" w:rsidRDefault="00C0563E" w:rsidP="00C0563E">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val="uk-UA" w:eastAsia="ru-RU"/>
        </w:rPr>
      </w:pPr>
    </w:p>
    <w:p w:rsidR="00C0563E" w:rsidRPr="00C0563E" w:rsidRDefault="00C0563E" w:rsidP="00C0563E">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val="uk-UA" w:eastAsia="ru-RU"/>
        </w:rPr>
      </w:pPr>
    </w:p>
    <w:p w:rsidR="00C0563E" w:rsidRPr="00C0563E" w:rsidRDefault="00C0563E" w:rsidP="00C0563E">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val="uk-UA" w:eastAsia="ru-RU"/>
        </w:rPr>
      </w:pPr>
    </w:p>
    <w:p w:rsidR="00C0563E" w:rsidRPr="00C0563E" w:rsidRDefault="00C0563E" w:rsidP="00C0563E">
      <w:pPr>
        <w:widowControl w:val="0"/>
        <w:autoSpaceDE w:val="0"/>
        <w:autoSpaceDN w:val="0"/>
        <w:adjustRightInd w:val="0"/>
        <w:spacing w:after="0" w:line="240" w:lineRule="auto"/>
        <w:jc w:val="right"/>
        <w:rPr>
          <w:rFonts w:ascii="Times New Roman" w:eastAsia="Times New Roman" w:hAnsi="Times New Roman" w:cs="Times New Roman"/>
          <w:bCs/>
          <w:sz w:val="28"/>
          <w:szCs w:val="28"/>
          <w:lang w:val="uk-UA" w:eastAsia="ru-RU"/>
        </w:rPr>
      </w:pPr>
      <w:r w:rsidRPr="00C0563E">
        <w:rPr>
          <w:rFonts w:ascii="Times New Roman" w:eastAsia="Times New Roman" w:hAnsi="Times New Roman" w:cs="Times New Roman"/>
          <w:b/>
          <w:bCs/>
          <w:sz w:val="28"/>
          <w:szCs w:val="28"/>
          <w:lang w:val="uk-UA" w:eastAsia="ru-RU"/>
        </w:rPr>
        <w:t xml:space="preserve">Виконала: </w:t>
      </w:r>
      <w:r w:rsidRPr="00C0563E">
        <w:rPr>
          <w:rFonts w:ascii="Times New Roman" w:eastAsia="Times New Roman" w:hAnsi="Times New Roman" w:cs="Times New Roman"/>
          <w:bCs/>
          <w:sz w:val="28"/>
          <w:szCs w:val="28"/>
          <w:lang w:val="uk-UA" w:eastAsia="ru-RU"/>
        </w:rPr>
        <w:t xml:space="preserve">студентка групи </w:t>
      </w:r>
      <w:r>
        <w:rPr>
          <w:rFonts w:ascii="Times New Roman" w:eastAsia="Times New Roman" w:hAnsi="Times New Roman" w:cs="Times New Roman"/>
          <w:bCs/>
          <w:sz w:val="28"/>
          <w:szCs w:val="28"/>
          <w:lang w:val="uk-UA" w:eastAsia="ru-RU"/>
        </w:rPr>
        <w:t>з</w:t>
      </w:r>
      <w:r w:rsidRPr="00C0563E">
        <w:rPr>
          <w:rFonts w:ascii="Times New Roman" w:eastAsia="Times New Roman" w:hAnsi="Times New Roman" w:cs="Times New Roman"/>
          <w:bCs/>
          <w:sz w:val="28"/>
          <w:szCs w:val="28"/>
          <w:lang w:val="uk-UA" w:eastAsia="ru-RU"/>
        </w:rPr>
        <w:t>ЕК-51м</w:t>
      </w:r>
    </w:p>
    <w:p w:rsidR="00C0563E" w:rsidRPr="00C0563E" w:rsidRDefault="00C0563E" w:rsidP="00C0563E">
      <w:pPr>
        <w:widowControl w:val="0"/>
        <w:autoSpaceDE w:val="0"/>
        <w:autoSpaceDN w:val="0"/>
        <w:adjustRightInd w:val="0"/>
        <w:spacing w:after="0" w:line="240" w:lineRule="auto"/>
        <w:jc w:val="right"/>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Кардаш Л</w:t>
      </w:r>
      <w:bookmarkStart w:id="0" w:name="_GoBack"/>
      <w:bookmarkEnd w:id="0"/>
      <w:r w:rsidRPr="00C0563E">
        <w:rPr>
          <w:rFonts w:ascii="Times New Roman" w:eastAsia="Times New Roman" w:hAnsi="Times New Roman" w:cs="Times New Roman"/>
          <w:bCs/>
          <w:sz w:val="28"/>
          <w:szCs w:val="28"/>
          <w:lang w:val="uk-UA" w:eastAsia="ru-RU"/>
        </w:rPr>
        <w:t>.</w:t>
      </w:r>
    </w:p>
    <w:p w:rsidR="00C0563E" w:rsidRPr="00C0563E" w:rsidRDefault="00C0563E" w:rsidP="00C0563E">
      <w:pPr>
        <w:widowControl w:val="0"/>
        <w:autoSpaceDE w:val="0"/>
        <w:autoSpaceDN w:val="0"/>
        <w:adjustRightInd w:val="0"/>
        <w:spacing w:after="0" w:line="240" w:lineRule="auto"/>
        <w:jc w:val="right"/>
        <w:rPr>
          <w:rFonts w:ascii="Times New Roman" w:eastAsia="Times New Roman" w:hAnsi="Times New Roman" w:cs="Times New Roman"/>
          <w:spacing w:val="-4"/>
          <w:sz w:val="28"/>
          <w:szCs w:val="28"/>
          <w:lang w:val="uk-UA" w:eastAsia="ru-RU"/>
        </w:rPr>
      </w:pPr>
      <w:r w:rsidRPr="00C0563E">
        <w:rPr>
          <w:rFonts w:ascii="Times New Roman" w:eastAsia="Times New Roman" w:hAnsi="Times New Roman" w:cs="Times New Roman"/>
          <w:b/>
          <w:spacing w:val="-4"/>
          <w:sz w:val="28"/>
          <w:szCs w:val="28"/>
          <w:lang w:val="uk-UA" w:eastAsia="ru-RU"/>
        </w:rPr>
        <w:t xml:space="preserve">Перевірила: </w:t>
      </w:r>
      <w:r w:rsidRPr="00C0563E">
        <w:rPr>
          <w:rFonts w:ascii="Times New Roman" w:eastAsia="Times New Roman" w:hAnsi="Times New Roman" w:cs="Times New Roman"/>
          <w:spacing w:val="-4"/>
          <w:sz w:val="28"/>
          <w:szCs w:val="28"/>
          <w:lang w:val="uk-UA" w:eastAsia="ru-RU"/>
        </w:rPr>
        <w:t>керівник практики від кафедри</w:t>
      </w:r>
    </w:p>
    <w:p w:rsidR="00C0563E" w:rsidRPr="00C0563E" w:rsidRDefault="00C0563E" w:rsidP="00C0563E">
      <w:pPr>
        <w:widowControl w:val="0"/>
        <w:autoSpaceDE w:val="0"/>
        <w:autoSpaceDN w:val="0"/>
        <w:adjustRightInd w:val="0"/>
        <w:spacing w:after="0" w:line="240" w:lineRule="auto"/>
        <w:jc w:val="right"/>
        <w:rPr>
          <w:rFonts w:ascii="Times New Roman" w:eastAsia="Times New Roman" w:hAnsi="Times New Roman" w:cs="Times New Roman"/>
          <w:spacing w:val="-4"/>
          <w:sz w:val="28"/>
          <w:szCs w:val="28"/>
          <w:lang w:val="uk-UA" w:eastAsia="ru-RU"/>
        </w:rPr>
      </w:pPr>
      <w:r w:rsidRPr="00C0563E">
        <w:rPr>
          <w:rFonts w:ascii="Times New Roman" w:eastAsia="Times New Roman" w:hAnsi="Times New Roman" w:cs="Times New Roman"/>
          <w:spacing w:val="-4"/>
          <w:sz w:val="28"/>
          <w:szCs w:val="28"/>
          <w:lang w:val="uk-UA" w:eastAsia="ru-RU"/>
        </w:rPr>
        <w:t>ктн., доц. Жукова О.Г.</w:t>
      </w:r>
    </w:p>
    <w:p w:rsidR="00C0563E" w:rsidRPr="00C0563E" w:rsidRDefault="00C0563E" w:rsidP="00C0563E">
      <w:pPr>
        <w:widowControl w:val="0"/>
        <w:autoSpaceDE w:val="0"/>
        <w:autoSpaceDN w:val="0"/>
        <w:adjustRightInd w:val="0"/>
        <w:spacing w:after="0" w:line="240" w:lineRule="auto"/>
        <w:jc w:val="right"/>
        <w:rPr>
          <w:rFonts w:ascii="Times New Roman" w:eastAsia="Times New Roman" w:hAnsi="Times New Roman" w:cs="Times New Roman"/>
          <w:spacing w:val="-4"/>
          <w:sz w:val="28"/>
          <w:szCs w:val="28"/>
          <w:lang w:val="uk-UA" w:eastAsia="ru-RU"/>
        </w:rPr>
      </w:pPr>
    </w:p>
    <w:p w:rsidR="00C0563E" w:rsidRPr="00C0563E" w:rsidRDefault="00C0563E" w:rsidP="00C0563E">
      <w:pPr>
        <w:widowControl w:val="0"/>
        <w:autoSpaceDE w:val="0"/>
        <w:autoSpaceDN w:val="0"/>
        <w:adjustRightInd w:val="0"/>
        <w:spacing w:after="0" w:line="240" w:lineRule="auto"/>
        <w:jc w:val="right"/>
        <w:rPr>
          <w:rFonts w:ascii="Times New Roman" w:eastAsia="Times New Roman" w:hAnsi="Times New Roman" w:cs="Times New Roman"/>
          <w:spacing w:val="-4"/>
          <w:sz w:val="28"/>
          <w:szCs w:val="28"/>
          <w:lang w:val="uk-UA" w:eastAsia="ru-RU"/>
        </w:rPr>
      </w:pPr>
    </w:p>
    <w:p w:rsidR="00C0563E" w:rsidRPr="00C0563E" w:rsidRDefault="00C0563E" w:rsidP="00C0563E">
      <w:pPr>
        <w:widowControl w:val="0"/>
        <w:autoSpaceDE w:val="0"/>
        <w:autoSpaceDN w:val="0"/>
        <w:adjustRightInd w:val="0"/>
        <w:spacing w:after="0" w:line="240" w:lineRule="auto"/>
        <w:jc w:val="right"/>
        <w:rPr>
          <w:rFonts w:ascii="Times New Roman" w:eastAsia="Times New Roman" w:hAnsi="Times New Roman" w:cs="Times New Roman"/>
          <w:spacing w:val="-4"/>
          <w:sz w:val="28"/>
          <w:szCs w:val="28"/>
          <w:lang w:val="uk-UA" w:eastAsia="ru-RU"/>
        </w:rPr>
      </w:pPr>
    </w:p>
    <w:p w:rsidR="00C0563E" w:rsidRPr="00C0563E" w:rsidRDefault="00C0563E" w:rsidP="00C0563E">
      <w:pPr>
        <w:widowControl w:val="0"/>
        <w:autoSpaceDE w:val="0"/>
        <w:autoSpaceDN w:val="0"/>
        <w:adjustRightInd w:val="0"/>
        <w:spacing w:after="0" w:line="240" w:lineRule="auto"/>
        <w:jc w:val="right"/>
        <w:rPr>
          <w:rFonts w:ascii="Times New Roman" w:eastAsia="Times New Roman" w:hAnsi="Times New Roman" w:cs="Times New Roman"/>
          <w:spacing w:val="-4"/>
          <w:sz w:val="28"/>
          <w:szCs w:val="28"/>
          <w:lang w:val="uk-UA" w:eastAsia="ru-RU"/>
        </w:rPr>
      </w:pPr>
    </w:p>
    <w:p w:rsidR="00C0563E" w:rsidRPr="00C0563E" w:rsidRDefault="00C0563E" w:rsidP="00C0563E">
      <w:pPr>
        <w:widowControl w:val="0"/>
        <w:autoSpaceDE w:val="0"/>
        <w:autoSpaceDN w:val="0"/>
        <w:adjustRightInd w:val="0"/>
        <w:spacing w:after="0" w:line="240" w:lineRule="auto"/>
        <w:jc w:val="right"/>
        <w:rPr>
          <w:rFonts w:ascii="Times New Roman" w:eastAsia="Times New Roman" w:hAnsi="Times New Roman" w:cs="Times New Roman"/>
          <w:spacing w:val="-4"/>
          <w:sz w:val="28"/>
          <w:szCs w:val="28"/>
          <w:lang w:val="uk-UA" w:eastAsia="ru-RU"/>
        </w:rPr>
      </w:pPr>
    </w:p>
    <w:p w:rsidR="00C0563E" w:rsidRPr="00C0563E" w:rsidRDefault="00C0563E" w:rsidP="00C0563E">
      <w:pPr>
        <w:widowControl w:val="0"/>
        <w:autoSpaceDE w:val="0"/>
        <w:autoSpaceDN w:val="0"/>
        <w:adjustRightInd w:val="0"/>
        <w:spacing w:after="0" w:line="240" w:lineRule="auto"/>
        <w:jc w:val="right"/>
        <w:rPr>
          <w:rFonts w:ascii="Times New Roman" w:eastAsia="Times New Roman" w:hAnsi="Times New Roman" w:cs="Times New Roman"/>
          <w:spacing w:val="-4"/>
          <w:sz w:val="28"/>
          <w:szCs w:val="28"/>
          <w:lang w:val="uk-UA" w:eastAsia="ru-RU"/>
        </w:rPr>
      </w:pPr>
    </w:p>
    <w:p w:rsidR="00C0563E" w:rsidRPr="00C0563E" w:rsidRDefault="00C0563E" w:rsidP="00C0563E">
      <w:pPr>
        <w:widowControl w:val="0"/>
        <w:autoSpaceDE w:val="0"/>
        <w:autoSpaceDN w:val="0"/>
        <w:adjustRightInd w:val="0"/>
        <w:spacing w:after="0" w:line="240" w:lineRule="auto"/>
        <w:jc w:val="right"/>
        <w:rPr>
          <w:rFonts w:ascii="Times New Roman" w:eastAsia="Times New Roman" w:hAnsi="Times New Roman" w:cs="Times New Roman"/>
          <w:spacing w:val="-4"/>
          <w:sz w:val="28"/>
          <w:szCs w:val="28"/>
          <w:lang w:val="uk-UA" w:eastAsia="ru-RU"/>
        </w:rPr>
      </w:pPr>
    </w:p>
    <w:p w:rsidR="00C0563E" w:rsidRPr="00C0563E" w:rsidRDefault="00C0563E" w:rsidP="00C0563E">
      <w:pPr>
        <w:widowControl w:val="0"/>
        <w:autoSpaceDE w:val="0"/>
        <w:autoSpaceDN w:val="0"/>
        <w:adjustRightInd w:val="0"/>
        <w:spacing w:after="0" w:line="240" w:lineRule="auto"/>
        <w:jc w:val="right"/>
        <w:rPr>
          <w:rFonts w:ascii="Times New Roman" w:eastAsia="Times New Roman" w:hAnsi="Times New Roman" w:cs="Times New Roman"/>
          <w:spacing w:val="-4"/>
          <w:sz w:val="28"/>
          <w:szCs w:val="28"/>
          <w:lang w:val="uk-UA" w:eastAsia="ru-RU"/>
        </w:rPr>
      </w:pPr>
    </w:p>
    <w:p w:rsidR="00C0563E" w:rsidRPr="00C0563E" w:rsidRDefault="00C0563E" w:rsidP="00C0563E">
      <w:pPr>
        <w:widowControl w:val="0"/>
        <w:autoSpaceDE w:val="0"/>
        <w:autoSpaceDN w:val="0"/>
        <w:adjustRightInd w:val="0"/>
        <w:spacing w:after="0" w:line="240" w:lineRule="auto"/>
        <w:jc w:val="right"/>
        <w:rPr>
          <w:rFonts w:ascii="Times New Roman" w:eastAsia="Times New Roman" w:hAnsi="Times New Roman" w:cs="Times New Roman"/>
          <w:spacing w:val="-4"/>
          <w:sz w:val="28"/>
          <w:szCs w:val="28"/>
          <w:lang w:val="uk-UA" w:eastAsia="ru-RU"/>
        </w:rPr>
      </w:pPr>
    </w:p>
    <w:p w:rsidR="00092F8B" w:rsidRPr="00103E21" w:rsidRDefault="00C0563E" w:rsidP="00C0563E">
      <w:pPr>
        <w:pStyle w:val="a4"/>
        <w:spacing w:line="360" w:lineRule="auto"/>
        <w:ind w:firstLine="567"/>
        <w:jc w:val="center"/>
        <w:rPr>
          <w:rFonts w:ascii="Times New Roman" w:hAnsi="Times New Roman"/>
          <w:i/>
          <w:sz w:val="28"/>
          <w:szCs w:val="28"/>
          <w:lang w:val="uk-UA"/>
        </w:rPr>
        <w:sectPr w:rsidR="00092F8B" w:rsidRPr="00103E21">
          <w:headerReference w:type="default" r:id="rId8"/>
          <w:pgSz w:w="11906" w:h="16838"/>
          <w:pgMar w:top="1134" w:right="850" w:bottom="1134" w:left="1701" w:header="708" w:footer="708" w:gutter="0"/>
          <w:cols w:space="708"/>
          <w:docGrid w:linePitch="360"/>
        </w:sectPr>
      </w:pPr>
      <w:r w:rsidRPr="00C0563E">
        <w:rPr>
          <w:rFonts w:ascii="Times New Roman" w:eastAsia="Times New Roman" w:hAnsi="Times New Roman"/>
          <w:spacing w:val="-4"/>
          <w:sz w:val="28"/>
          <w:szCs w:val="28"/>
          <w:lang w:val="uk-UA" w:eastAsia="ru-RU"/>
        </w:rPr>
        <w:t>Київ 2022</w:t>
      </w:r>
    </w:p>
    <w:p w:rsidR="0047328A" w:rsidRDefault="00092F8B" w:rsidP="005F5F46">
      <w:pPr>
        <w:spacing w:after="0" w:line="360" w:lineRule="auto"/>
        <w:jc w:val="center"/>
        <w:rPr>
          <w:rFonts w:ascii="Times New Roman" w:hAnsi="Times New Roman" w:cs="Times New Roman"/>
          <w:b/>
          <w:sz w:val="28"/>
          <w:szCs w:val="28"/>
          <w:lang w:val="uk-UA"/>
        </w:rPr>
      </w:pPr>
      <w:r w:rsidRPr="00103E21">
        <w:rPr>
          <w:rFonts w:ascii="Times New Roman" w:hAnsi="Times New Roman" w:cs="Times New Roman"/>
          <w:b/>
          <w:sz w:val="28"/>
          <w:szCs w:val="28"/>
          <w:lang w:val="uk-UA"/>
        </w:rPr>
        <w:lastRenderedPageBreak/>
        <w:t>ЗМІСТ</w:t>
      </w:r>
    </w:p>
    <w:tbl>
      <w:tblPr>
        <w:tblStyle w:val="a5"/>
        <w:tblW w:w="9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7"/>
        <w:gridCol w:w="7306"/>
        <w:gridCol w:w="765"/>
      </w:tblGrid>
      <w:tr w:rsidR="00F1123B" w:rsidRPr="00166F2B" w:rsidTr="00C0563E">
        <w:tc>
          <w:tcPr>
            <w:tcW w:w="1337" w:type="dxa"/>
          </w:tcPr>
          <w:p w:rsidR="00F1123B" w:rsidRPr="00BF6FE0" w:rsidRDefault="00F1123B" w:rsidP="005F25FD">
            <w:pPr>
              <w:spacing w:after="0" w:line="360" w:lineRule="auto"/>
              <w:jc w:val="right"/>
              <w:rPr>
                <w:rFonts w:ascii="Times New Roman" w:hAnsi="Times New Roman" w:cs="Times New Roman"/>
                <w:sz w:val="28"/>
                <w:szCs w:val="28"/>
                <w:lang w:val="uk-UA"/>
              </w:rPr>
            </w:pPr>
          </w:p>
        </w:tc>
        <w:tc>
          <w:tcPr>
            <w:tcW w:w="7306" w:type="dxa"/>
          </w:tcPr>
          <w:p w:rsidR="00F1123B" w:rsidRPr="00BF6FE0" w:rsidRDefault="00F1123B" w:rsidP="005F25FD">
            <w:pPr>
              <w:spacing w:after="0" w:line="360" w:lineRule="auto"/>
              <w:jc w:val="both"/>
              <w:rPr>
                <w:rFonts w:ascii="Times New Roman" w:hAnsi="Times New Roman" w:cs="Times New Roman"/>
                <w:sz w:val="28"/>
                <w:szCs w:val="28"/>
                <w:lang w:val="uk-UA"/>
              </w:rPr>
            </w:pPr>
            <w:r w:rsidRPr="00BF6FE0">
              <w:rPr>
                <w:rFonts w:ascii="Times New Roman" w:hAnsi="Times New Roman" w:cs="Times New Roman"/>
                <w:sz w:val="28"/>
                <w:szCs w:val="28"/>
                <w:lang w:val="uk-UA"/>
              </w:rPr>
              <w:t>Вступ………………………………………………………….</w:t>
            </w:r>
          </w:p>
        </w:tc>
        <w:tc>
          <w:tcPr>
            <w:tcW w:w="765" w:type="dxa"/>
          </w:tcPr>
          <w:p w:rsidR="00F1123B" w:rsidRPr="00BF6FE0" w:rsidRDefault="00C0563E" w:rsidP="005F25FD">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F1123B" w:rsidRPr="00166F2B" w:rsidTr="00C0563E">
        <w:tc>
          <w:tcPr>
            <w:tcW w:w="1337" w:type="dxa"/>
          </w:tcPr>
          <w:p w:rsidR="00F1123B" w:rsidRPr="00BF6FE0" w:rsidRDefault="00F1123B" w:rsidP="005F25FD">
            <w:pPr>
              <w:spacing w:after="0" w:line="360" w:lineRule="auto"/>
              <w:jc w:val="right"/>
              <w:rPr>
                <w:rFonts w:ascii="Times New Roman" w:hAnsi="Times New Roman" w:cs="Times New Roman"/>
                <w:sz w:val="28"/>
                <w:szCs w:val="28"/>
                <w:lang w:val="uk-UA"/>
              </w:rPr>
            </w:pPr>
            <w:r w:rsidRPr="00BF6FE0">
              <w:rPr>
                <w:rFonts w:ascii="Times New Roman" w:hAnsi="Times New Roman" w:cs="Times New Roman"/>
                <w:sz w:val="28"/>
                <w:szCs w:val="28"/>
                <w:lang w:val="uk-UA"/>
              </w:rPr>
              <w:t>Розділ 1.</w:t>
            </w:r>
          </w:p>
        </w:tc>
        <w:tc>
          <w:tcPr>
            <w:tcW w:w="7306" w:type="dxa"/>
          </w:tcPr>
          <w:p w:rsidR="00F1123B" w:rsidRPr="00BF6FE0" w:rsidRDefault="00F1123B" w:rsidP="005F25FD">
            <w:pPr>
              <w:spacing w:after="0" w:line="360" w:lineRule="auto"/>
              <w:jc w:val="both"/>
              <w:rPr>
                <w:rFonts w:ascii="Times New Roman" w:hAnsi="Times New Roman" w:cs="Times New Roman"/>
                <w:sz w:val="28"/>
                <w:szCs w:val="28"/>
                <w:lang w:val="uk-UA"/>
              </w:rPr>
            </w:pPr>
            <w:r w:rsidRPr="00BF6FE0">
              <w:rPr>
                <w:rFonts w:ascii="Times New Roman" w:hAnsi="Times New Roman" w:cs="Times New Roman"/>
                <w:sz w:val="28"/>
                <w:szCs w:val="28"/>
                <w:lang w:val="uk-UA"/>
              </w:rPr>
              <w:t>Загальна характеристика підприємства……………………</w:t>
            </w:r>
          </w:p>
        </w:tc>
        <w:tc>
          <w:tcPr>
            <w:tcW w:w="765" w:type="dxa"/>
          </w:tcPr>
          <w:p w:rsidR="00F1123B" w:rsidRPr="00BF6FE0" w:rsidRDefault="00C0563E" w:rsidP="005F25FD">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F1123B" w:rsidRPr="00166F2B" w:rsidTr="00C0563E">
        <w:tc>
          <w:tcPr>
            <w:tcW w:w="1337" w:type="dxa"/>
          </w:tcPr>
          <w:p w:rsidR="00F1123B" w:rsidRPr="00BF6FE0" w:rsidRDefault="00F1123B" w:rsidP="005F25FD">
            <w:pPr>
              <w:pStyle w:val="a7"/>
              <w:spacing w:after="0" w:line="360" w:lineRule="auto"/>
              <w:ind w:left="0"/>
              <w:jc w:val="right"/>
              <w:rPr>
                <w:rFonts w:ascii="Times New Roman" w:hAnsi="Times New Roman" w:cs="Times New Roman"/>
                <w:sz w:val="28"/>
                <w:szCs w:val="28"/>
                <w:lang w:val="uk-UA"/>
              </w:rPr>
            </w:pPr>
            <w:r w:rsidRPr="00BF6FE0">
              <w:rPr>
                <w:rFonts w:ascii="Times New Roman" w:hAnsi="Times New Roman" w:cs="Times New Roman"/>
                <w:sz w:val="28"/>
                <w:szCs w:val="28"/>
                <w:lang w:val="uk-UA"/>
              </w:rPr>
              <w:t>1.1.</w:t>
            </w:r>
          </w:p>
        </w:tc>
        <w:tc>
          <w:tcPr>
            <w:tcW w:w="7306" w:type="dxa"/>
          </w:tcPr>
          <w:p w:rsidR="00F1123B" w:rsidRPr="00BF6FE0" w:rsidRDefault="00F1123B" w:rsidP="005F25FD">
            <w:pPr>
              <w:spacing w:after="0" w:line="360" w:lineRule="auto"/>
              <w:jc w:val="both"/>
              <w:rPr>
                <w:rFonts w:ascii="Times New Roman" w:hAnsi="Times New Roman" w:cs="Times New Roman"/>
                <w:sz w:val="28"/>
                <w:szCs w:val="28"/>
                <w:lang w:val="uk-UA"/>
              </w:rPr>
            </w:pPr>
            <w:r w:rsidRPr="00BF6FE0">
              <w:rPr>
                <w:rFonts w:ascii="Times New Roman" w:hAnsi="Times New Roman" w:cs="Times New Roman"/>
                <w:sz w:val="28"/>
                <w:szCs w:val="28"/>
                <w:lang w:val="uk-UA"/>
              </w:rPr>
              <w:t>Характеристика діяльності підприємства</w:t>
            </w:r>
            <w:r>
              <w:rPr>
                <w:rFonts w:ascii="Times New Roman" w:hAnsi="Times New Roman" w:cs="Times New Roman"/>
                <w:sz w:val="28"/>
                <w:szCs w:val="28"/>
                <w:lang w:val="uk-UA"/>
              </w:rPr>
              <w:t>………………….</w:t>
            </w:r>
          </w:p>
        </w:tc>
        <w:tc>
          <w:tcPr>
            <w:tcW w:w="765" w:type="dxa"/>
          </w:tcPr>
          <w:p w:rsidR="00F1123B" w:rsidRPr="00BF6FE0" w:rsidRDefault="00C0563E" w:rsidP="005F25FD">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F1123B" w:rsidRPr="007A3888" w:rsidTr="00C0563E">
        <w:tc>
          <w:tcPr>
            <w:tcW w:w="1337" w:type="dxa"/>
          </w:tcPr>
          <w:p w:rsidR="00F1123B" w:rsidRPr="00BF6FE0" w:rsidRDefault="00F1123B" w:rsidP="005F25FD">
            <w:pPr>
              <w:spacing w:after="0" w:line="360" w:lineRule="auto"/>
              <w:jc w:val="right"/>
              <w:rPr>
                <w:rFonts w:ascii="Times New Roman" w:hAnsi="Times New Roman" w:cs="Times New Roman"/>
                <w:sz w:val="28"/>
                <w:szCs w:val="28"/>
                <w:lang w:val="uk-UA"/>
              </w:rPr>
            </w:pPr>
            <w:r w:rsidRPr="00BF6FE0">
              <w:rPr>
                <w:rFonts w:ascii="Times New Roman" w:hAnsi="Times New Roman" w:cs="Times New Roman"/>
                <w:sz w:val="28"/>
                <w:szCs w:val="28"/>
                <w:lang w:val="uk-UA"/>
              </w:rPr>
              <w:t>1.2.</w:t>
            </w:r>
          </w:p>
        </w:tc>
        <w:tc>
          <w:tcPr>
            <w:tcW w:w="7306" w:type="dxa"/>
          </w:tcPr>
          <w:p w:rsidR="00F1123B" w:rsidRPr="00BF6FE0" w:rsidRDefault="00F1123B" w:rsidP="005F25FD">
            <w:pPr>
              <w:spacing w:after="0" w:line="360" w:lineRule="auto"/>
              <w:jc w:val="both"/>
              <w:rPr>
                <w:rFonts w:ascii="Times New Roman" w:hAnsi="Times New Roman" w:cs="Times New Roman"/>
                <w:sz w:val="28"/>
                <w:szCs w:val="28"/>
                <w:lang w:val="uk-UA"/>
              </w:rPr>
            </w:pPr>
            <w:r w:rsidRPr="00BF6FE0">
              <w:rPr>
                <w:rFonts w:ascii="Times New Roman" w:hAnsi="Times New Roman" w:cs="Times New Roman"/>
                <w:sz w:val="28"/>
                <w:szCs w:val="28"/>
                <w:lang w:val="uk-UA"/>
              </w:rPr>
              <w:t>Фізико-географічне розташування діяльності підприємства</w:t>
            </w:r>
            <w:r>
              <w:rPr>
                <w:rFonts w:ascii="Times New Roman" w:hAnsi="Times New Roman" w:cs="Times New Roman"/>
                <w:sz w:val="28"/>
                <w:szCs w:val="28"/>
                <w:lang w:val="uk-UA"/>
              </w:rPr>
              <w:t>…………………………………………………</w:t>
            </w:r>
          </w:p>
        </w:tc>
        <w:tc>
          <w:tcPr>
            <w:tcW w:w="765" w:type="dxa"/>
          </w:tcPr>
          <w:p w:rsidR="00F1123B" w:rsidRDefault="00F1123B" w:rsidP="005F25FD">
            <w:pPr>
              <w:spacing w:after="0" w:line="360" w:lineRule="auto"/>
              <w:rPr>
                <w:rFonts w:ascii="Times New Roman" w:hAnsi="Times New Roman" w:cs="Times New Roman"/>
                <w:sz w:val="28"/>
                <w:szCs w:val="28"/>
                <w:lang w:val="uk-UA"/>
              </w:rPr>
            </w:pPr>
          </w:p>
          <w:p w:rsidR="00D03157" w:rsidRPr="00BF6FE0" w:rsidRDefault="00D03157" w:rsidP="00C0563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w:t>
            </w:r>
            <w:r w:rsidR="00C0563E">
              <w:rPr>
                <w:rFonts w:ascii="Times New Roman" w:hAnsi="Times New Roman" w:cs="Times New Roman"/>
                <w:sz w:val="28"/>
                <w:szCs w:val="28"/>
                <w:lang w:val="uk-UA"/>
              </w:rPr>
              <w:t>0</w:t>
            </w:r>
          </w:p>
        </w:tc>
      </w:tr>
      <w:tr w:rsidR="00F1123B" w:rsidRPr="007A3888" w:rsidTr="00C0563E">
        <w:tc>
          <w:tcPr>
            <w:tcW w:w="1337" w:type="dxa"/>
          </w:tcPr>
          <w:p w:rsidR="00F1123B" w:rsidRPr="00BF6FE0" w:rsidRDefault="00F1123B" w:rsidP="005F25FD">
            <w:pPr>
              <w:spacing w:after="0" w:line="360" w:lineRule="auto"/>
              <w:jc w:val="right"/>
              <w:rPr>
                <w:rFonts w:ascii="Times New Roman" w:hAnsi="Times New Roman" w:cs="Times New Roman"/>
                <w:sz w:val="28"/>
                <w:szCs w:val="28"/>
                <w:lang w:val="uk-UA"/>
              </w:rPr>
            </w:pPr>
            <w:r w:rsidRPr="00BF6FE0">
              <w:rPr>
                <w:rFonts w:ascii="Times New Roman" w:hAnsi="Times New Roman" w:cs="Times New Roman"/>
                <w:sz w:val="28"/>
                <w:szCs w:val="28"/>
                <w:lang w:val="uk-UA"/>
              </w:rPr>
              <w:t>1.3.</w:t>
            </w:r>
          </w:p>
        </w:tc>
        <w:tc>
          <w:tcPr>
            <w:tcW w:w="7306" w:type="dxa"/>
          </w:tcPr>
          <w:p w:rsidR="00F1123B" w:rsidRPr="00BF6FE0" w:rsidRDefault="00F1123B" w:rsidP="005F25FD">
            <w:pPr>
              <w:spacing w:after="0" w:line="360" w:lineRule="auto"/>
              <w:jc w:val="both"/>
              <w:rPr>
                <w:rFonts w:ascii="Times New Roman" w:hAnsi="Times New Roman" w:cs="Times New Roman"/>
                <w:sz w:val="28"/>
                <w:szCs w:val="28"/>
                <w:lang w:val="uk-UA"/>
              </w:rPr>
            </w:pPr>
            <w:r w:rsidRPr="00BF6FE0">
              <w:rPr>
                <w:rFonts w:ascii="Times New Roman" w:hAnsi="Times New Roman" w:cs="Times New Roman"/>
                <w:sz w:val="28"/>
                <w:szCs w:val="28"/>
                <w:lang w:val="uk-UA"/>
              </w:rPr>
              <w:t>Характеристика кліматичних умов</w:t>
            </w:r>
            <w:r>
              <w:rPr>
                <w:rFonts w:ascii="Times New Roman" w:hAnsi="Times New Roman" w:cs="Times New Roman"/>
                <w:sz w:val="28"/>
                <w:szCs w:val="28"/>
                <w:lang w:val="uk-UA"/>
              </w:rPr>
              <w:t>…………………………</w:t>
            </w:r>
          </w:p>
        </w:tc>
        <w:tc>
          <w:tcPr>
            <w:tcW w:w="765" w:type="dxa"/>
          </w:tcPr>
          <w:p w:rsidR="00F1123B" w:rsidRPr="00BF6FE0" w:rsidRDefault="00D03157" w:rsidP="00C0563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w:t>
            </w:r>
            <w:r w:rsidR="00C0563E">
              <w:rPr>
                <w:rFonts w:ascii="Times New Roman" w:hAnsi="Times New Roman" w:cs="Times New Roman"/>
                <w:sz w:val="28"/>
                <w:szCs w:val="28"/>
                <w:lang w:val="uk-UA"/>
              </w:rPr>
              <w:t>3</w:t>
            </w:r>
          </w:p>
        </w:tc>
      </w:tr>
      <w:tr w:rsidR="00F1123B" w:rsidRPr="007A3888" w:rsidTr="00C0563E">
        <w:tc>
          <w:tcPr>
            <w:tcW w:w="1337" w:type="dxa"/>
          </w:tcPr>
          <w:p w:rsidR="00F1123B" w:rsidRPr="00BF6FE0" w:rsidRDefault="00F1123B" w:rsidP="005F25FD">
            <w:pPr>
              <w:spacing w:after="0" w:line="360" w:lineRule="auto"/>
              <w:jc w:val="right"/>
              <w:rPr>
                <w:rFonts w:ascii="Times New Roman" w:hAnsi="Times New Roman" w:cs="Times New Roman"/>
                <w:sz w:val="28"/>
                <w:szCs w:val="28"/>
                <w:lang w:val="uk-UA"/>
              </w:rPr>
            </w:pPr>
            <w:r w:rsidRPr="00BF6FE0">
              <w:rPr>
                <w:rFonts w:ascii="Times New Roman" w:hAnsi="Times New Roman" w:cs="Times New Roman"/>
                <w:sz w:val="28"/>
                <w:szCs w:val="28"/>
                <w:lang w:val="uk-UA"/>
              </w:rPr>
              <w:t>1.4.</w:t>
            </w:r>
          </w:p>
        </w:tc>
        <w:tc>
          <w:tcPr>
            <w:tcW w:w="7306" w:type="dxa"/>
          </w:tcPr>
          <w:p w:rsidR="00F1123B" w:rsidRPr="00BF6FE0" w:rsidRDefault="00F1123B" w:rsidP="005F25FD">
            <w:pPr>
              <w:spacing w:after="0" w:line="360" w:lineRule="auto"/>
              <w:jc w:val="both"/>
              <w:rPr>
                <w:rFonts w:ascii="Times New Roman" w:hAnsi="Times New Roman" w:cs="Times New Roman"/>
                <w:sz w:val="28"/>
                <w:szCs w:val="28"/>
                <w:lang w:val="uk-UA"/>
              </w:rPr>
            </w:pPr>
            <w:r w:rsidRPr="00BF6FE0">
              <w:rPr>
                <w:rFonts w:ascii="Times New Roman" w:hAnsi="Times New Roman" w:cs="Times New Roman"/>
                <w:sz w:val="28"/>
                <w:szCs w:val="28"/>
                <w:lang w:val="uk-UA"/>
              </w:rPr>
              <w:t>Геологічне середовище</w:t>
            </w:r>
            <w:r>
              <w:rPr>
                <w:rFonts w:ascii="Times New Roman" w:hAnsi="Times New Roman" w:cs="Times New Roman"/>
                <w:sz w:val="28"/>
                <w:szCs w:val="28"/>
                <w:lang w:val="uk-UA"/>
              </w:rPr>
              <w:t>……………………………………...</w:t>
            </w:r>
          </w:p>
        </w:tc>
        <w:tc>
          <w:tcPr>
            <w:tcW w:w="765" w:type="dxa"/>
          </w:tcPr>
          <w:p w:rsidR="00F1123B" w:rsidRPr="00BF6FE0" w:rsidRDefault="00C0563E" w:rsidP="005F25FD">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16</w:t>
            </w:r>
          </w:p>
        </w:tc>
      </w:tr>
      <w:tr w:rsidR="00F1123B" w:rsidRPr="007A3888" w:rsidTr="00C0563E">
        <w:tc>
          <w:tcPr>
            <w:tcW w:w="1337" w:type="dxa"/>
          </w:tcPr>
          <w:p w:rsidR="00F1123B" w:rsidRPr="00BF6FE0" w:rsidRDefault="00F1123B" w:rsidP="005F25FD">
            <w:pPr>
              <w:spacing w:after="0" w:line="360" w:lineRule="auto"/>
              <w:jc w:val="right"/>
              <w:rPr>
                <w:rFonts w:ascii="Times New Roman" w:hAnsi="Times New Roman" w:cs="Times New Roman"/>
                <w:sz w:val="28"/>
                <w:szCs w:val="28"/>
                <w:lang w:val="uk-UA"/>
              </w:rPr>
            </w:pPr>
            <w:r w:rsidRPr="00BF6FE0">
              <w:rPr>
                <w:rFonts w:ascii="Times New Roman" w:hAnsi="Times New Roman" w:cs="Times New Roman"/>
                <w:sz w:val="28"/>
                <w:szCs w:val="28"/>
                <w:lang w:val="uk-UA"/>
              </w:rPr>
              <w:t>1.5.</w:t>
            </w:r>
          </w:p>
        </w:tc>
        <w:tc>
          <w:tcPr>
            <w:tcW w:w="7306" w:type="dxa"/>
          </w:tcPr>
          <w:p w:rsidR="00F1123B" w:rsidRPr="00BF6FE0" w:rsidRDefault="00F1123B" w:rsidP="005F25FD">
            <w:pPr>
              <w:spacing w:after="0" w:line="360" w:lineRule="auto"/>
              <w:jc w:val="both"/>
              <w:rPr>
                <w:rFonts w:ascii="Times New Roman" w:hAnsi="Times New Roman" w:cs="Times New Roman"/>
                <w:sz w:val="28"/>
                <w:szCs w:val="28"/>
                <w:lang w:val="uk-UA"/>
              </w:rPr>
            </w:pPr>
            <w:r w:rsidRPr="00BF6FE0">
              <w:rPr>
                <w:rFonts w:ascii="Times New Roman" w:hAnsi="Times New Roman" w:cs="Times New Roman"/>
                <w:sz w:val="28"/>
                <w:szCs w:val="28"/>
                <w:lang w:val="uk-UA"/>
              </w:rPr>
              <w:t>Екологічна ситуація та антропогенне навантаження на район експлуатації підприємства</w:t>
            </w:r>
            <w:r>
              <w:rPr>
                <w:rFonts w:ascii="Times New Roman" w:hAnsi="Times New Roman" w:cs="Times New Roman"/>
                <w:sz w:val="28"/>
                <w:szCs w:val="28"/>
                <w:lang w:val="uk-UA"/>
              </w:rPr>
              <w:t>………………………….</w:t>
            </w:r>
          </w:p>
        </w:tc>
        <w:tc>
          <w:tcPr>
            <w:tcW w:w="765" w:type="dxa"/>
          </w:tcPr>
          <w:p w:rsidR="00F1123B" w:rsidRDefault="00F1123B" w:rsidP="005F25FD">
            <w:pPr>
              <w:spacing w:after="0" w:line="360" w:lineRule="auto"/>
              <w:rPr>
                <w:rFonts w:ascii="Times New Roman" w:hAnsi="Times New Roman" w:cs="Times New Roman"/>
                <w:sz w:val="28"/>
                <w:szCs w:val="28"/>
                <w:lang w:val="uk-UA"/>
              </w:rPr>
            </w:pPr>
          </w:p>
          <w:p w:rsidR="00D03157" w:rsidRPr="00BF6FE0" w:rsidRDefault="00C0563E" w:rsidP="005F25FD">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16</w:t>
            </w:r>
          </w:p>
        </w:tc>
      </w:tr>
      <w:tr w:rsidR="00F1123B" w:rsidRPr="007A3888" w:rsidTr="00C0563E">
        <w:tc>
          <w:tcPr>
            <w:tcW w:w="1337" w:type="dxa"/>
          </w:tcPr>
          <w:p w:rsidR="00F1123B" w:rsidRPr="00BF6FE0" w:rsidRDefault="00F1123B" w:rsidP="005F25FD">
            <w:pPr>
              <w:spacing w:after="0" w:line="360" w:lineRule="auto"/>
              <w:jc w:val="right"/>
              <w:rPr>
                <w:rFonts w:ascii="Times New Roman" w:hAnsi="Times New Roman" w:cs="Times New Roman"/>
                <w:sz w:val="28"/>
                <w:szCs w:val="28"/>
                <w:lang w:val="uk-UA"/>
              </w:rPr>
            </w:pPr>
            <w:r w:rsidRPr="00BF6FE0">
              <w:rPr>
                <w:rFonts w:ascii="Times New Roman" w:hAnsi="Times New Roman" w:cs="Times New Roman"/>
                <w:sz w:val="28"/>
                <w:szCs w:val="28"/>
                <w:lang w:val="uk-UA"/>
              </w:rPr>
              <w:t>1.5.1.</w:t>
            </w:r>
          </w:p>
        </w:tc>
        <w:tc>
          <w:tcPr>
            <w:tcW w:w="7306" w:type="dxa"/>
          </w:tcPr>
          <w:p w:rsidR="00F1123B" w:rsidRPr="00BF6FE0" w:rsidRDefault="00F1123B" w:rsidP="005F25FD">
            <w:pPr>
              <w:spacing w:after="0" w:line="360" w:lineRule="auto"/>
              <w:jc w:val="both"/>
              <w:rPr>
                <w:rFonts w:ascii="Times New Roman" w:hAnsi="Times New Roman" w:cs="Times New Roman"/>
                <w:sz w:val="28"/>
                <w:szCs w:val="28"/>
                <w:lang w:val="uk-UA"/>
              </w:rPr>
            </w:pPr>
            <w:r w:rsidRPr="00BF6FE0">
              <w:rPr>
                <w:rFonts w:ascii="Times New Roman" w:hAnsi="Times New Roman" w:cs="Times New Roman"/>
                <w:sz w:val="28"/>
                <w:szCs w:val="28"/>
                <w:lang w:val="uk-UA"/>
              </w:rPr>
              <w:t>Атмосферне повітря</w:t>
            </w:r>
            <w:r>
              <w:rPr>
                <w:rFonts w:ascii="Times New Roman" w:hAnsi="Times New Roman" w:cs="Times New Roman"/>
                <w:sz w:val="28"/>
                <w:szCs w:val="28"/>
                <w:lang w:val="uk-UA"/>
              </w:rPr>
              <w:t>…………………………………………</w:t>
            </w:r>
          </w:p>
        </w:tc>
        <w:tc>
          <w:tcPr>
            <w:tcW w:w="765" w:type="dxa"/>
          </w:tcPr>
          <w:p w:rsidR="00F1123B" w:rsidRPr="00BF6FE0" w:rsidRDefault="00C0563E" w:rsidP="005F25FD">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16</w:t>
            </w:r>
          </w:p>
        </w:tc>
      </w:tr>
      <w:tr w:rsidR="00F1123B" w:rsidRPr="007A3888" w:rsidTr="00C0563E">
        <w:tc>
          <w:tcPr>
            <w:tcW w:w="1337" w:type="dxa"/>
          </w:tcPr>
          <w:p w:rsidR="00F1123B" w:rsidRPr="00BF6FE0" w:rsidRDefault="00F1123B" w:rsidP="005F25FD">
            <w:pPr>
              <w:spacing w:after="0" w:line="360" w:lineRule="auto"/>
              <w:jc w:val="right"/>
              <w:rPr>
                <w:rFonts w:ascii="Times New Roman" w:hAnsi="Times New Roman" w:cs="Times New Roman"/>
                <w:sz w:val="28"/>
                <w:szCs w:val="28"/>
                <w:lang w:val="uk-UA"/>
              </w:rPr>
            </w:pPr>
            <w:r w:rsidRPr="00BF6FE0">
              <w:rPr>
                <w:rFonts w:ascii="Times New Roman" w:hAnsi="Times New Roman" w:cs="Times New Roman"/>
                <w:sz w:val="28"/>
                <w:szCs w:val="28"/>
                <w:lang w:val="uk-UA"/>
              </w:rPr>
              <w:t>1.5.2.</w:t>
            </w:r>
          </w:p>
        </w:tc>
        <w:tc>
          <w:tcPr>
            <w:tcW w:w="7306" w:type="dxa"/>
          </w:tcPr>
          <w:p w:rsidR="00F1123B" w:rsidRPr="00BF6FE0" w:rsidRDefault="00F1123B" w:rsidP="005F25FD">
            <w:pPr>
              <w:spacing w:after="0" w:line="360" w:lineRule="auto"/>
              <w:jc w:val="both"/>
              <w:rPr>
                <w:rFonts w:ascii="Times New Roman" w:hAnsi="Times New Roman" w:cs="Times New Roman"/>
                <w:sz w:val="28"/>
                <w:szCs w:val="28"/>
                <w:lang w:val="uk-UA"/>
              </w:rPr>
            </w:pPr>
            <w:r w:rsidRPr="00BF6FE0">
              <w:rPr>
                <w:rFonts w:ascii="Times New Roman" w:hAnsi="Times New Roman" w:cs="Times New Roman"/>
                <w:sz w:val="28"/>
                <w:szCs w:val="28"/>
                <w:lang w:val="uk-UA"/>
              </w:rPr>
              <w:t>Водні ресурси</w:t>
            </w:r>
            <w:r>
              <w:rPr>
                <w:rFonts w:ascii="Times New Roman" w:hAnsi="Times New Roman" w:cs="Times New Roman"/>
                <w:sz w:val="28"/>
                <w:szCs w:val="28"/>
                <w:lang w:val="uk-UA"/>
              </w:rPr>
              <w:t>………………………………………………..</w:t>
            </w:r>
          </w:p>
        </w:tc>
        <w:tc>
          <w:tcPr>
            <w:tcW w:w="765" w:type="dxa"/>
          </w:tcPr>
          <w:p w:rsidR="00F1123B" w:rsidRPr="00BF6FE0" w:rsidRDefault="00C0563E" w:rsidP="00C0563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17</w:t>
            </w:r>
          </w:p>
        </w:tc>
      </w:tr>
      <w:tr w:rsidR="00F1123B" w:rsidRPr="007A3888" w:rsidTr="00C0563E">
        <w:tc>
          <w:tcPr>
            <w:tcW w:w="1337" w:type="dxa"/>
          </w:tcPr>
          <w:p w:rsidR="00F1123B" w:rsidRPr="00BF6FE0" w:rsidRDefault="00F1123B" w:rsidP="005F25FD">
            <w:pPr>
              <w:spacing w:after="0" w:line="360" w:lineRule="auto"/>
              <w:jc w:val="right"/>
              <w:rPr>
                <w:rFonts w:ascii="Times New Roman" w:hAnsi="Times New Roman" w:cs="Times New Roman"/>
                <w:sz w:val="28"/>
                <w:szCs w:val="28"/>
                <w:lang w:val="uk-UA"/>
              </w:rPr>
            </w:pPr>
            <w:r w:rsidRPr="00BF6FE0">
              <w:rPr>
                <w:rFonts w:ascii="Times New Roman" w:hAnsi="Times New Roman" w:cs="Times New Roman"/>
                <w:sz w:val="28"/>
                <w:szCs w:val="28"/>
                <w:lang w:val="uk-UA"/>
              </w:rPr>
              <w:t>1.5.3.</w:t>
            </w:r>
          </w:p>
        </w:tc>
        <w:tc>
          <w:tcPr>
            <w:tcW w:w="7306" w:type="dxa"/>
          </w:tcPr>
          <w:p w:rsidR="00F1123B" w:rsidRPr="00BF6FE0" w:rsidRDefault="00F1123B" w:rsidP="005F25FD">
            <w:pPr>
              <w:spacing w:after="0" w:line="360" w:lineRule="auto"/>
              <w:jc w:val="both"/>
              <w:rPr>
                <w:rFonts w:ascii="Times New Roman" w:hAnsi="Times New Roman" w:cs="Times New Roman"/>
                <w:sz w:val="28"/>
                <w:szCs w:val="28"/>
                <w:lang w:val="uk-UA"/>
              </w:rPr>
            </w:pPr>
            <w:r w:rsidRPr="00BF6FE0">
              <w:rPr>
                <w:rFonts w:ascii="Times New Roman" w:hAnsi="Times New Roman" w:cs="Times New Roman"/>
                <w:sz w:val="28"/>
                <w:szCs w:val="28"/>
                <w:lang w:val="uk-UA"/>
              </w:rPr>
              <w:t>Стан накопичення та утворення відходів по області</w:t>
            </w:r>
            <w:r>
              <w:rPr>
                <w:rFonts w:ascii="Times New Roman" w:hAnsi="Times New Roman" w:cs="Times New Roman"/>
                <w:sz w:val="28"/>
                <w:szCs w:val="28"/>
                <w:lang w:val="uk-UA"/>
              </w:rPr>
              <w:t>………</w:t>
            </w:r>
          </w:p>
        </w:tc>
        <w:tc>
          <w:tcPr>
            <w:tcW w:w="765" w:type="dxa"/>
          </w:tcPr>
          <w:p w:rsidR="00F1123B" w:rsidRPr="00BF6FE0" w:rsidRDefault="00C0563E" w:rsidP="005F25FD">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21</w:t>
            </w:r>
          </w:p>
        </w:tc>
      </w:tr>
      <w:tr w:rsidR="00F1123B" w:rsidRPr="007A3888" w:rsidTr="00C0563E">
        <w:tc>
          <w:tcPr>
            <w:tcW w:w="1337" w:type="dxa"/>
          </w:tcPr>
          <w:p w:rsidR="00F1123B" w:rsidRPr="00BF6FE0" w:rsidRDefault="00F1123B" w:rsidP="005F25FD">
            <w:pPr>
              <w:spacing w:after="0" w:line="360" w:lineRule="auto"/>
              <w:jc w:val="right"/>
              <w:rPr>
                <w:rFonts w:ascii="Times New Roman" w:hAnsi="Times New Roman" w:cs="Times New Roman"/>
                <w:sz w:val="28"/>
                <w:szCs w:val="28"/>
                <w:lang w:val="uk-UA"/>
              </w:rPr>
            </w:pPr>
            <w:r w:rsidRPr="00BF6FE0">
              <w:rPr>
                <w:rFonts w:ascii="Times New Roman" w:hAnsi="Times New Roman" w:cs="Times New Roman"/>
                <w:sz w:val="28"/>
                <w:szCs w:val="28"/>
                <w:lang w:val="uk-UA"/>
              </w:rPr>
              <w:t>Розділ 2</w:t>
            </w:r>
          </w:p>
        </w:tc>
        <w:tc>
          <w:tcPr>
            <w:tcW w:w="7306" w:type="dxa"/>
          </w:tcPr>
          <w:p w:rsidR="00F1123B" w:rsidRPr="00BF6FE0" w:rsidRDefault="00F1123B" w:rsidP="005F25FD">
            <w:pPr>
              <w:spacing w:after="0" w:line="360" w:lineRule="auto"/>
              <w:jc w:val="both"/>
              <w:rPr>
                <w:rFonts w:ascii="Times New Roman" w:hAnsi="Times New Roman" w:cs="Times New Roman"/>
                <w:sz w:val="28"/>
                <w:szCs w:val="28"/>
                <w:lang w:val="uk-UA"/>
              </w:rPr>
            </w:pPr>
            <w:r w:rsidRPr="00BF6FE0">
              <w:rPr>
                <w:rFonts w:ascii="Times New Roman" w:hAnsi="Times New Roman" w:cs="Times New Roman"/>
                <w:sz w:val="28"/>
                <w:szCs w:val="28"/>
                <w:lang w:val="uk-UA"/>
              </w:rPr>
              <w:t>Технологічний процес та відходи</w:t>
            </w:r>
            <w:r>
              <w:rPr>
                <w:rFonts w:ascii="Times New Roman" w:hAnsi="Times New Roman" w:cs="Times New Roman"/>
                <w:sz w:val="28"/>
                <w:szCs w:val="28"/>
                <w:lang w:val="uk-UA"/>
              </w:rPr>
              <w:t>…………………………..</w:t>
            </w:r>
          </w:p>
        </w:tc>
        <w:tc>
          <w:tcPr>
            <w:tcW w:w="765" w:type="dxa"/>
          </w:tcPr>
          <w:p w:rsidR="00F1123B" w:rsidRPr="00BF6FE0" w:rsidRDefault="00D03157" w:rsidP="00C0563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2</w:t>
            </w:r>
            <w:r w:rsidR="00C0563E">
              <w:rPr>
                <w:rFonts w:ascii="Times New Roman" w:hAnsi="Times New Roman" w:cs="Times New Roman"/>
                <w:sz w:val="28"/>
                <w:szCs w:val="28"/>
                <w:lang w:val="uk-UA"/>
              </w:rPr>
              <w:t>4</w:t>
            </w:r>
          </w:p>
        </w:tc>
      </w:tr>
      <w:tr w:rsidR="00F1123B" w:rsidRPr="007A3888" w:rsidTr="00C0563E">
        <w:tc>
          <w:tcPr>
            <w:tcW w:w="1337" w:type="dxa"/>
          </w:tcPr>
          <w:p w:rsidR="00F1123B" w:rsidRPr="00BF6FE0" w:rsidRDefault="00F1123B" w:rsidP="005F25FD">
            <w:pPr>
              <w:spacing w:after="0" w:line="360" w:lineRule="auto"/>
              <w:jc w:val="right"/>
              <w:rPr>
                <w:rFonts w:ascii="Times New Roman" w:hAnsi="Times New Roman" w:cs="Times New Roman"/>
                <w:sz w:val="28"/>
                <w:szCs w:val="28"/>
                <w:lang w:val="uk-UA"/>
              </w:rPr>
            </w:pPr>
            <w:r w:rsidRPr="00BF6FE0">
              <w:rPr>
                <w:rFonts w:ascii="Times New Roman" w:hAnsi="Times New Roman" w:cs="Times New Roman"/>
                <w:sz w:val="28"/>
                <w:szCs w:val="28"/>
                <w:lang w:val="uk-UA"/>
              </w:rPr>
              <w:t>2.1.</w:t>
            </w:r>
          </w:p>
        </w:tc>
        <w:tc>
          <w:tcPr>
            <w:tcW w:w="7306" w:type="dxa"/>
          </w:tcPr>
          <w:p w:rsidR="00F1123B" w:rsidRPr="00BF6FE0" w:rsidRDefault="00F1123B" w:rsidP="005F25FD">
            <w:pPr>
              <w:spacing w:after="0" w:line="360" w:lineRule="auto"/>
              <w:jc w:val="both"/>
              <w:rPr>
                <w:rFonts w:ascii="Times New Roman" w:hAnsi="Times New Roman" w:cs="Times New Roman"/>
                <w:sz w:val="28"/>
                <w:szCs w:val="28"/>
                <w:lang w:val="uk-UA"/>
              </w:rPr>
            </w:pPr>
            <w:r w:rsidRPr="00BF6FE0">
              <w:rPr>
                <w:rFonts w:ascii="Times New Roman" w:hAnsi="Times New Roman" w:cs="Times New Roman"/>
                <w:sz w:val="28"/>
                <w:szCs w:val="28"/>
                <w:lang w:val="uk-UA"/>
              </w:rPr>
              <w:t>Технологія виготовлення виготовлення патоки</w:t>
            </w:r>
            <w:r>
              <w:rPr>
                <w:rFonts w:ascii="Times New Roman" w:hAnsi="Times New Roman" w:cs="Times New Roman"/>
                <w:sz w:val="28"/>
                <w:szCs w:val="28"/>
                <w:lang w:val="uk-UA"/>
              </w:rPr>
              <w:t>……………</w:t>
            </w:r>
          </w:p>
        </w:tc>
        <w:tc>
          <w:tcPr>
            <w:tcW w:w="765" w:type="dxa"/>
          </w:tcPr>
          <w:p w:rsidR="00F1123B" w:rsidRPr="00BF6FE0" w:rsidRDefault="00D03157" w:rsidP="00C0563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2</w:t>
            </w:r>
            <w:r w:rsidR="00C0563E">
              <w:rPr>
                <w:rFonts w:ascii="Times New Roman" w:hAnsi="Times New Roman" w:cs="Times New Roman"/>
                <w:sz w:val="28"/>
                <w:szCs w:val="28"/>
                <w:lang w:val="uk-UA"/>
              </w:rPr>
              <w:t>4</w:t>
            </w:r>
          </w:p>
        </w:tc>
      </w:tr>
      <w:tr w:rsidR="00F1123B" w:rsidRPr="007A3888" w:rsidTr="00C0563E">
        <w:tc>
          <w:tcPr>
            <w:tcW w:w="1337" w:type="dxa"/>
          </w:tcPr>
          <w:p w:rsidR="00F1123B" w:rsidRPr="00BF6FE0" w:rsidRDefault="00F1123B" w:rsidP="005F25FD">
            <w:pPr>
              <w:spacing w:after="0" w:line="360" w:lineRule="auto"/>
              <w:jc w:val="right"/>
              <w:rPr>
                <w:rFonts w:ascii="Times New Roman" w:hAnsi="Times New Roman" w:cs="Times New Roman"/>
                <w:sz w:val="28"/>
                <w:szCs w:val="28"/>
                <w:lang w:val="uk-UA"/>
              </w:rPr>
            </w:pPr>
            <w:r w:rsidRPr="00BF6FE0">
              <w:rPr>
                <w:rFonts w:ascii="Times New Roman" w:hAnsi="Times New Roman" w:cs="Times New Roman"/>
                <w:sz w:val="28"/>
                <w:szCs w:val="28"/>
                <w:lang w:val="uk-UA"/>
              </w:rPr>
              <w:t>2.2.</w:t>
            </w:r>
          </w:p>
        </w:tc>
        <w:tc>
          <w:tcPr>
            <w:tcW w:w="7306" w:type="dxa"/>
          </w:tcPr>
          <w:p w:rsidR="00F1123B" w:rsidRPr="009E1F96" w:rsidRDefault="00F1123B" w:rsidP="005F25FD">
            <w:pPr>
              <w:spacing w:after="0" w:line="360" w:lineRule="auto"/>
              <w:jc w:val="both"/>
              <w:rPr>
                <w:rFonts w:ascii="Times New Roman" w:hAnsi="Times New Roman" w:cs="Times New Roman"/>
                <w:sz w:val="28"/>
                <w:szCs w:val="28"/>
                <w:lang w:val="uk-UA"/>
              </w:rPr>
            </w:pPr>
            <w:r w:rsidRPr="00BF6FE0">
              <w:rPr>
                <w:rFonts w:ascii="Times New Roman" w:hAnsi="Times New Roman" w:cs="Times New Roman"/>
                <w:sz w:val="28"/>
                <w:szCs w:val="28"/>
              </w:rPr>
              <w:t>Використання у процесі провадження планованої діяльності природних ресурсів</w:t>
            </w:r>
            <w:r>
              <w:rPr>
                <w:rFonts w:ascii="Times New Roman" w:hAnsi="Times New Roman" w:cs="Times New Roman"/>
                <w:sz w:val="28"/>
                <w:szCs w:val="28"/>
                <w:lang w:val="uk-UA"/>
              </w:rPr>
              <w:t xml:space="preserve"> ……………………………..</w:t>
            </w:r>
          </w:p>
        </w:tc>
        <w:tc>
          <w:tcPr>
            <w:tcW w:w="765" w:type="dxa"/>
          </w:tcPr>
          <w:p w:rsidR="00F1123B" w:rsidRDefault="00F1123B" w:rsidP="005F25FD">
            <w:pPr>
              <w:spacing w:after="0" w:line="360" w:lineRule="auto"/>
              <w:rPr>
                <w:rFonts w:ascii="Times New Roman" w:hAnsi="Times New Roman" w:cs="Times New Roman"/>
                <w:sz w:val="28"/>
                <w:szCs w:val="28"/>
                <w:lang w:val="uk-UA"/>
              </w:rPr>
            </w:pPr>
          </w:p>
          <w:p w:rsidR="00D03157" w:rsidRPr="00BF6FE0" w:rsidRDefault="00D03157" w:rsidP="00C0563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3</w:t>
            </w:r>
            <w:r w:rsidR="00C0563E">
              <w:rPr>
                <w:rFonts w:ascii="Times New Roman" w:hAnsi="Times New Roman" w:cs="Times New Roman"/>
                <w:sz w:val="28"/>
                <w:szCs w:val="28"/>
                <w:lang w:val="uk-UA"/>
              </w:rPr>
              <w:t>3</w:t>
            </w:r>
          </w:p>
        </w:tc>
      </w:tr>
      <w:tr w:rsidR="00F1123B" w:rsidRPr="007A3888" w:rsidTr="00C0563E">
        <w:tc>
          <w:tcPr>
            <w:tcW w:w="1337" w:type="dxa"/>
          </w:tcPr>
          <w:p w:rsidR="00F1123B" w:rsidRPr="00BF6FE0" w:rsidRDefault="00F1123B" w:rsidP="005F25FD">
            <w:pPr>
              <w:spacing w:after="0" w:line="360" w:lineRule="auto"/>
              <w:jc w:val="right"/>
              <w:rPr>
                <w:rFonts w:ascii="Times New Roman" w:hAnsi="Times New Roman" w:cs="Times New Roman"/>
                <w:sz w:val="28"/>
                <w:szCs w:val="28"/>
                <w:lang w:val="uk-UA"/>
              </w:rPr>
            </w:pPr>
            <w:r w:rsidRPr="00BF6FE0">
              <w:rPr>
                <w:rFonts w:ascii="Times New Roman" w:hAnsi="Times New Roman" w:cs="Times New Roman"/>
                <w:sz w:val="28"/>
                <w:szCs w:val="28"/>
                <w:lang w:val="uk-UA"/>
              </w:rPr>
              <w:t>2.2.1.</w:t>
            </w:r>
          </w:p>
        </w:tc>
        <w:tc>
          <w:tcPr>
            <w:tcW w:w="7306" w:type="dxa"/>
          </w:tcPr>
          <w:p w:rsidR="00F1123B" w:rsidRPr="009E1F96" w:rsidRDefault="00F1123B" w:rsidP="005F25FD">
            <w:pPr>
              <w:spacing w:after="0" w:line="360" w:lineRule="auto"/>
              <w:jc w:val="both"/>
              <w:rPr>
                <w:rFonts w:ascii="Times New Roman" w:hAnsi="Times New Roman" w:cs="Times New Roman"/>
                <w:sz w:val="28"/>
                <w:szCs w:val="28"/>
                <w:lang w:val="uk-UA"/>
              </w:rPr>
            </w:pPr>
            <w:r w:rsidRPr="00BF6FE0">
              <w:rPr>
                <w:rFonts w:ascii="Times New Roman" w:hAnsi="Times New Roman" w:cs="Times New Roman"/>
                <w:sz w:val="28"/>
                <w:szCs w:val="28"/>
              </w:rPr>
              <w:t>Викиди забруднюючих речовин в атмосферне повітря</w:t>
            </w:r>
            <w:r>
              <w:rPr>
                <w:rFonts w:ascii="Times New Roman" w:hAnsi="Times New Roman" w:cs="Times New Roman"/>
                <w:sz w:val="28"/>
                <w:szCs w:val="28"/>
                <w:lang w:val="uk-UA"/>
              </w:rPr>
              <w:t>……</w:t>
            </w:r>
          </w:p>
        </w:tc>
        <w:tc>
          <w:tcPr>
            <w:tcW w:w="765" w:type="dxa"/>
          </w:tcPr>
          <w:p w:rsidR="00F1123B" w:rsidRPr="00BF6FE0" w:rsidRDefault="00D03157" w:rsidP="00C0563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3</w:t>
            </w:r>
            <w:r w:rsidR="00C0563E">
              <w:rPr>
                <w:rFonts w:ascii="Times New Roman" w:hAnsi="Times New Roman" w:cs="Times New Roman"/>
                <w:sz w:val="28"/>
                <w:szCs w:val="28"/>
                <w:lang w:val="uk-UA"/>
              </w:rPr>
              <w:t>4</w:t>
            </w:r>
          </w:p>
        </w:tc>
      </w:tr>
      <w:tr w:rsidR="00F1123B" w:rsidRPr="007A3888" w:rsidTr="00C0563E">
        <w:tc>
          <w:tcPr>
            <w:tcW w:w="1337" w:type="dxa"/>
          </w:tcPr>
          <w:p w:rsidR="00F1123B" w:rsidRPr="00BF6FE0" w:rsidRDefault="00F1123B" w:rsidP="005F25FD">
            <w:pPr>
              <w:spacing w:after="0" w:line="360" w:lineRule="auto"/>
              <w:jc w:val="right"/>
              <w:rPr>
                <w:rFonts w:ascii="Times New Roman" w:hAnsi="Times New Roman" w:cs="Times New Roman"/>
                <w:sz w:val="28"/>
                <w:szCs w:val="28"/>
                <w:lang w:val="uk-UA"/>
              </w:rPr>
            </w:pPr>
            <w:r w:rsidRPr="00BF6FE0">
              <w:rPr>
                <w:rFonts w:ascii="Times New Roman" w:hAnsi="Times New Roman" w:cs="Times New Roman"/>
                <w:sz w:val="28"/>
                <w:szCs w:val="28"/>
                <w:lang w:val="uk-UA"/>
              </w:rPr>
              <w:t>2.2.2</w:t>
            </w:r>
          </w:p>
        </w:tc>
        <w:tc>
          <w:tcPr>
            <w:tcW w:w="7306" w:type="dxa"/>
          </w:tcPr>
          <w:p w:rsidR="00F1123B" w:rsidRPr="009E1F96" w:rsidRDefault="00F1123B" w:rsidP="005F25FD">
            <w:pPr>
              <w:spacing w:after="0" w:line="360" w:lineRule="auto"/>
              <w:jc w:val="both"/>
              <w:rPr>
                <w:rFonts w:ascii="Times New Roman" w:hAnsi="Times New Roman" w:cs="Times New Roman"/>
                <w:sz w:val="28"/>
                <w:szCs w:val="28"/>
                <w:lang w:val="uk-UA"/>
              </w:rPr>
            </w:pPr>
            <w:r w:rsidRPr="00BF6FE0">
              <w:rPr>
                <w:rFonts w:ascii="Times New Roman" w:hAnsi="Times New Roman" w:cs="Times New Roman"/>
                <w:sz w:val="28"/>
                <w:szCs w:val="28"/>
              </w:rPr>
              <w:t>Скиди забруднюючих речовин в водні об’єкти</w:t>
            </w:r>
            <w:r>
              <w:rPr>
                <w:rFonts w:ascii="Times New Roman" w:hAnsi="Times New Roman" w:cs="Times New Roman"/>
                <w:sz w:val="28"/>
                <w:szCs w:val="28"/>
                <w:lang w:val="uk-UA"/>
              </w:rPr>
              <w:t>…………….</w:t>
            </w:r>
          </w:p>
        </w:tc>
        <w:tc>
          <w:tcPr>
            <w:tcW w:w="765" w:type="dxa"/>
          </w:tcPr>
          <w:p w:rsidR="00F1123B" w:rsidRPr="00BF6FE0" w:rsidRDefault="00C0563E" w:rsidP="005F25FD">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35</w:t>
            </w:r>
          </w:p>
        </w:tc>
      </w:tr>
      <w:tr w:rsidR="00F1123B" w:rsidRPr="007A3888" w:rsidTr="00C0563E">
        <w:tc>
          <w:tcPr>
            <w:tcW w:w="1337" w:type="dxa"/>
          </w:tcPr>
          <w:p w:rsidR="00F1123B" w:rsidRPr="00BF6FE0" w:rsidRDefault="00F1123B" w:rsidP="005F25FD">
            <w:pPr>
              <w:spacing w:after="0" w:line="360" w:lineRule="auto"/>
              <w:jc w:val="right"/>
              <w:rPr>
                <w:rFonts w:ascii="Times New Roman" w:hAnsi="Times New Roman" w:cs="Times New Roman"/>
                <w:sz w:val="28"/>
                <w:szCs w:val="28"/>
                <w:lang w:val="uk-UA"/>
              </w:rPr>
            </w:pPr>
            <w:r w:rsidRPr="00BF6FE0">
              <w:rPr>
                <w:rFonts w:ascii="Times New Roman" w:hAnsi="Times New Roman" w:cs="Times New Roman"/>
                <w:sz w:val="28"/>
                <w:szCs w:val="28"/>
                <w:lang w:val="uk-UA"/>
              </w:rPr>
              <w:t>2.2.3.</w:t>
            </w:r>
          </w:p>
        </w:tc>
        <w:tc>
          <w:tcPr>
            <w:tcW w:w="7306" w:type="dxa"/>
          </w:tcPr>
          <w:p w:rsidR="00F1123B" w:rsidRPr="00BF6FE0" w:rsidRDefault="00F1123B" w:rsidP="005F25FD">
            <w:pPr>
              <w:spacing w:after="0" w:line="360" w:lineRule="auto"/>
              <w:jc w:val="both"/>
              <w:rPr>
                <w:rFonts w:ascii="Times New Roman" w:hAnsi="Times New Roman" w:cs="Times New Roman"/>
                <w:sz w:val="28"/>
                <w:szCs w:val="28"/>
                <w:lang w:val="uk-UA"/>
              </w:rPr>
            </w:pPr>
            <w:r w:rsidRPr="00BF6FE0">
              <w:rPr>
                <w:rFonts w:ascii="Times New Roman" w:hAnsi="Times New Roman" w:cs="Times New Roman"/>
                <w:sz w:val="28"/>
                <w:szCs w:val="28"/>
                <w:lang w:val="uk-UA"/>
              </w:rPr>
              <w:t>Шумове, вібраційне, світлове, теплове та радіаційне забруднення</w:t>
            </w:r>
            <w:r>
              <w:rPr>
                <w:rFonts w:ascii="Times New Roman" w:hAnsi="Times New Roman" w:cs="Times New Roman"/>
                <w:sz w:val="28"/>
                <w:szCs w:val="28"/>
                <w:lang w:val="uk-UA"/>
              </w:rPr>
              <w:t>………………………………………………….</w:t>
            </w:r>
          </w:p>
        </w:tc>
        <w:tc>
          <w:tcPr>
            <w:tcW w:w="765" w:type="dxa"/>
          </w:tcPr>
          <w:p w:rsidR="00F1123B" w:rsidRDefault="00F1123B" w:rsidP="005F25FD">
            <w:pPr>
              <w:spacing w:after="0" w:line="360" w:lineRule="auto"/>
              <w:rPr>
                <w:rFonts w:ascii="Times New Roman" w:hAnsi="Times New Roman" w:cs="Times New Roman"/>
                <w:sz w:val="28"/>
                <w:szCs w:val="28"/>
                <w:lang w:val="uk-UA"/>
              </w:rPr>
            </w:pPr>
          </w:p>
          <w:p w:rsidR="00D03157" w:rsidRPr="00BF6FE0" w:rsidRDefault="00C0563E" w:rsidP="005F25FD">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36</w:t>
            </w:r>
          </w:p>
        </w:tc>
      </w:tr>
      <w:tr w:rsidR="00F1123B" w:rsidRPr="007A3888" w:rsidTr="00C0563E">
        <w:tc>
          <w:tcPr>
            <w:tcW w:w="1337" w:type="dxa"/>
          </w:tcPr>
          <w:p w:rsidR="00F1123B" w:rsidRPr="00BF6FE0" w:rsidRDefault="00F1123B" w:rsidP="005F25FD">
            <w:pPr>
              <w:spacing w:after="0" w:line="360" w:lineRule="auto"/>
              <w:jc w:val="right"/>
              <w:rPr>
                <w:rFonts w:ascii="Times New Roman" w:hAnsi="Times New Roman" w:cs="Times New Roman"/>
                <w:sz w:val="28"/>
                <w:szCs w:val="28"/>
                <w:lang w:val="uk-UA"/>
              </w:rPr>
            </w:pPr>
            <w:r w:rsidRPr="00BF6FE0">
              <w:rPr>
                <w:rFonts w:ascii="Times New Roman" w:hAnsi="Times New Roman" w:cs="Times New Roman"/>
                <w:sz w:val="28"/>
                <w:szCs w:val="28"/>
                <w:lang w:val="uk-UA"/>
              </w:rPr>
              <w:t>2.2.4.</w:t>
            </w:r>
          </w:p>
        </w:tc>
        <w:tc>
          <w:tcPr>
            <w:tcW w:w="7306" w:type="dxa"/>
          </w:tcPr>
          <w:p w:rsidR="00F1123B" w:rsidRPr="009E1F96" w:rsidRDefault="00F1123B" w:rsidP="005F25FD">
            <w:pPr>
              <w:spacing w:after="0" w:line="360" w:lineRule="auto"/>
              <w:jc w:val="both"/>
              <w:rPr>
                <w:rFonts w:ascii="Times New Roman" w:hAnsi="Times New Roman" w:cs="Times New Roman"/>
                <w:sz w:val="28"/>
                <w:szCs w:val="28"/>
                <w:lang w:val="uk-UA"/>
              </w:rPr>
            </w:pPr>
            <w:r w:rsidRPr="00BF6FE0">
              <w:rPr>
                <w:rFonts w:ascii="Times New Roman" w:hAnsi="Times New Roman" w:cs="Times New Roman"/>
                <w:sz w:val="28"/>
                <w:szCs w:val="28"/>
                <w:lang w:val="uk-UA"/>
              </w:rPr>
              <w:t>П</w:t>
            </w:r>
            <w:r w:rsidRPr="00BF6FE0">
              <w:rPr>
                <w:rFonts w:ascii="Times New Roman" w:hAnsi="Times New Roman" w:cs="Times New Roman"/>
                <w:sz w:val="28"/>
                <w:szCs w:val="28"/>
              </w:rPr>
              <w:t>оводження з відходами</w:t>
            </w:r>
            <w:r>
              <w:rPr>
                <w:rFonts w:ascii="Times New Roman" w:hAnsi="Times New Roman" w:cs="Times New Roman"/>
                <w:sz w:val="28"/>
                <w:szCs w:val="28"/>
                <w:lang w:val="uk-UA"/>
              </w:rPr>
              <w:t>…………………………………….</w:t>
            </w:r>
          </w:p>
        </w:tc>
        <w:tc>
          <w:tcPr>
            <w:tcW w:w="765" w:type="dxa"/>
          </w:tcPr>
          <w:p w:rsidR="00F1123B" w:rsidRPr="00BF6FE0" w:rsidRDefault="00C0563E" w:rsidP="005F25FD">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37</w:t>
            </w:r>
          </w:p>
        </w:tc>
      </w:tr>
      <w:tr w:rsidR="00F1123B" w:rsidRPr="007A3888" w:rsidTr="00C0563E">
        <w:tc>
          <w:tcPr>
            <w:tcW w:w="1337" w:type="dxa"/>
          </w:tcPr>
          <w:p w:rsidR="00F1123B" w:rsidRPr="00BF6FE0" w:rsidRDefault="00F1123B" w:rsidP="005F25FD">
            <w:pPr>
              <w:spacing w:after="0" w:line="360" w:lineRule="auto"/>
              <w:jc w:val="right"/>
              <w:rPr>
                <w:rFonts w:ascii="Times New Roman" w:hAnsi="Times New Roman" w:cs="Times New Roman"/>
                <w:sz w:val="28"/>
                <w:szCs w:val="28"/>
                <w:lang w:val="uk-UA"/>
              </w:rPr>
            </w:pPr>
            <w:r w:rsidRPr="00BF6FE0">
              <w:rPr>
                <w:rFonts w:ascii="Times New Roman" w:hAnsi="Times New Roman" w:cs="Times New Roman"/>
                <w:sz w:val="28"/>
                <w:szCs w:val="28"/>
                <w:lang w:val="uk-UA"/>
              </w:rPr>
              <w:t>2.3.</w:t>
            </w:r>
          </w:p>
        </w:tc>
        <w:tc>
          <w:tcPr>
            <w:tcW w:w="7306" w:type="dxa"/>
          </w:tcPr>
          <w:p w:rsidR="00F1123B" w:rsidRPr="00BF6FE0" w:rsidRDefault="00F1123B" w:rsidP="005F25FD">
            <w:pPr>
              <w:tabs>
                <w:tab w:val="left" w:pos="194"/>
                <w:tab w:val="left" w:pos="1134"/>
              </w:tabs>
              <w:suppressAutoHyphens/>
              <w:spacing w:after="0" w:line="360" w:lineRule="auto"/>
              <w:jc w:val="both"/>
              <w:rPr>
                <w:rFonts w:ascii="Times New Roman" w:hAnsi="Times New Roman" w:cs="Times New Roman"/>
                <w:sz w:val="28"/>
                <w:szCs w:val="28"/>
                <w:lang w:val="uk-UA"/>
              </w:rPr>
            </w:pPr>
            <w:r w:rsidRPr="00BF6FE0">
              <w:rPr>
                <w:rFonts w:ascii="Times New Roman" w:hAnsi="Times New Roman" w:cs="Times New Roman"/>
                <w:sz w:val="28"/>
                <w:szCs w:val="28"/>
                <w:lang w:val="uk-UA"/>
              </w:rPr>
              <w:t>Контроль і керування технологічним процесом виробництва патоки</w:t>
            </w:r>
            <w:r>
              <w:rPr>
                <w:rFonts w:ascii="Times New Roman" w:hAnsi="Times New Roman" w:cs="Times New Roman"/>
                <w:sz w:val="28"/>
                <w:szCs w:val="28"/>
                <w:lang w:val="uk-UA"/>
              </w:rPr>
              <w:t>…………………………………………</w:t>
            </w:r>
          </w:p>
        </w:tc>
        <w:tc>
          <w:tcPr>
            <w:tcW w:w="765" w:type="dxa"/>
          </w:tcPr>
          <w:p w:rsidR="00F1123B" w:rsidRDefault="00F1123B" w:rsidP="005F25FD">
            <w:pPr>
              <w:spacing w:after="0" w:line="360" w:lineRule="auto"/>
              <w:rPr>
                <w:rFonts w:ascii="Times New Roman" w:hAnsi="Times New Roman" w:cs="Times New Roman"/>
                <w:sz w:val="28"/>
                <w:szCs w:val="28"/>
                <w:lang w:val="uk-UA"/>
              </w:rPr>
            </w:pPr>
          </w:p>
          <w:p w:rsidR="00D03157" w:rsidRPr="00BF6FE0" w:rsidRDefault="00C0563E" w:rsidP="005F25FD">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38</w:t>
            </w:r>
          </w:p>
        </w:tc>
      </w:tr>
      <w:tr w:rsidR="00F1123B" w:rsidRPr="00166F2B" w:rsidTr="00C0563E">
        <w:tc>
          <w:tcPr>
            <w:tcW w:w="1337" w:type="dxa"/>
          </w:tcPr>
          <w:p w:rsidR="00F1123B" w:rsidRPr="00BF6FE0" w:rsidRDefault="00F1123B" w:rsidP="005F25FD">
            <w:pPr>
              <w:spacing w:after="0" w:line="360" w:lineRule="auto"/>
              <w:jc w:val="right"/>
              <w:rPr>
                <w:rFonts w:ascii="Times New Roman" w:hAnsi="Times New Roman" w:cs="Times New Roman"/>
                <w:sz w:val="28"/>
                <w:szCs w:val="28"/>
                <w:lang w:val="uk-UA"/>
              </w:rPr>
            </w:pPr>
          </w:p>
        </w:tc>
        <w:tc>
          <w:tcPr>
            <w:tcW w:w="7306" w:type="dxa"/>
          </w:tcPr>
          <w:p w:rsidR="00F1123B" w:rsidRPr="00BF6FE0" w:rsidRDefault="00F1123B" w:rsidP="005F25FD">
            <w:pPr>
              <w:spacing w:after="0" w:line="360" w:lineRule="auto"/>
              <w:jc w:val="both"/>
              <w:rPr>
                <w:rFonts w:ascii="Times New Roman" w:hAnsi="Times New Roman" w:cs="Times New Roman"/>
                <w:sz w:val="28"/>
                <w:szCs w:val="28"/>
                <w:lang w:val="uk-UA"/>
              </w:rPr>
            </w:pPr>
            <w:r w:rsidRPr="00BF6FE0">
              <w:rPr>
                <w:rFonts w:ascii="Times New Roman" w:hAnsi="Times New Roman" w:cs="Times New Roman"/>
                <w:sz w:val="28"/>
                <w:szCs w:val="28"/>
                <w:lang w:val="uk-UA"/>
              </w:rPr>
              <w:t>Список використаної літератури……………………………</w:t>
            </w:r>
          </w:p>
        </w:tc>
        <w:tc>
          <w:tcPr>
            <w:tcW w:w="765" w:type="dxa"/>
          </w:tcPr>
          <w:p w:rsidR="00F1123B" w:rsidRPr="00BF6FE0" w:rsidRDefault="00F1123B" w:rsidP="005F25FD">
            <w:pPr>
              <w:spacing w:after="0" w:line="360" w:lineRule="auto"/>
              <w:rPr>
                <w:rFonts w:ascii="Times New Roman" w:hAnsi="Times New Roman" w:cs="Times New Roman"/>
                <w:sz w:val="28"/>
                <w:szCs w:val="28"/>
                <w:lang w:val="uk-UA"/>
              </w:rPr>
            </w:pPr>
          </w:p>
        </w:tc>
      </w:tr>
    </w:tbl>
    <w:p w:rsidR="00E23F01" w:rsidRPr="00103E21" w:rsidRDefault="00E23F01" w:rsidP="005F5F46">
      <w:pPr>
        <w:spacing w:after="0" w:line="360" w:lineRule="auto"/>
        <w:jc w:val="center"/>
        <w:rPr>
          <w:rFonts w:ascii="Times New Roman" w:hAnsi="Times New Roman" w:cs="Times New Roman"/>
          <w:b/>
          <w:sz w:val="28"/>
          <w:szCs w:val="28"/>
          <w:lang w:val="uk-UA"/>
        </w:rPr>
      </w:pPr>
    </w:p>
    <w:p w:rsidR="003A0339" w:rsidRPr="00103E21" w:rsidRDefault="003A0339" w:rsidP="005F5F46">
      <w:pPr>
        <w:spacing w:after="0" w:line="360" w:lineRule="auto"/>
        <w:rPr>
          <w:rFonts w:ascii="Times New Roman" w:hAnsi="Times New Roman" w:cs="Times New Roman"/>
          <w:sz w:val="28"/>
          <w:szCs w:val="28"/>
          <w:lang w:val="uk-UA"/>
        </w:rPr>
      </w:pPr>
    </w:p>
    <w:p w:rsidR="003A0339" w:rsidRPr="00103E21" w:rsidRDefault="003A0339" w:rsidP="005F5F46">
      <w:pPr>
        <w:spacing w:after="0" w:line="360" w:lineRule="auto"/>
        <w:rPr>
          <w:rFonts w:ascii="Times New Roman" w:hAnsi="Times New Roman" w:cs="Times New Roman"/>
          <w:sz w:val="28"/>
          <w:szCs w:val="28"/>
          <w:lang w:val="uk-UA"/>
        </w:rPr>
        <w:sectPr w:rsidR="003A0339" w:rsidRPr="00103E21">
          <w:pgSz w:w="11906" w:h="16838"/>
          <w:pgMar w:top="1134" w:right="850" w:bottom="1134" w:left="1701" w:header="708" w:footer="708" w:gutter="0"/>
          <w:cols w:space="708"/>
          <w:docGrid w:linePitch="360"/>
        </w:sectPr>
      </w:pPr>
    </w:p>
    <w:p w:rsidR="000D3343" w:rsidRPr="00103E21" w:rsidRDefault="000D3343" w:rsidP="003651AC">
      <w:pPr>
        <w:spacing w:after="0" w:line="360" w:lineRule="auto"/>
        <w:ind w:firstLine="709"/>
        <w:jc w:val="center"/>
        <w:rPr>
          <w:rFonts w:ascii="Times New Roman" w:hAnsi="Times New Roman" w:cs="Times New Roman"/>
          <w:b/>
          <w:bCs/>
          <w:sz w:val="28"/>
          <w:szCs w:val="28"/>
          <w:lang w:val="uk-UA"/>
        </w:rPr>
      </w:pPr>
      <w:r w:rsidRPr="00103E21">
        <w:rPr>
          <w:rFonts w:ascii="Times New Roman" w:hAnsi="Times New Roman" w:cs="Times New Roman"/>
          <w:b/>
          <w:bCs/>
          <w:sz w:val="28"/>
          <w:szCs w:val="28"/>
          <w:lang w:val="uk-UA"/>
        </w:rPr>
        <w:lastRenderedPageBreak/>
        <w:t>ВСТУП</w:t>
      </w:r>
    </w:p>
    <w:p w:rsidR="000D3343" w:rsidRPr="00103E21" w:rsidRDefault="000D3343" w:rsidP="005F5F46">
      <w:pPr>
        <w:spacing w:after="0" w:line="360" w:lineRule="auto"/>
        <w:ind w:firstLine="709"/>
        <w:jc w:val="both"/>
        <w:rPr>
          <w:rFonts w:ascii="Times New Roman" w:hAnsi="Times New Roman" w:cs="Times New Roman"/>
          <w:sz w:val="28"/>
          <w:szCs w:val="28"/>
          <w:lang w:val="uk-UA"/>
        </w:rPr>
      </w:pPr>
    </w:p>
    <w:p w:rsidR="009222A7" w:rsidRDefault="00FF6748" w:rsidP="009222A7">
      <w:pPr>
        <w:spacing w:after="0" w:line="360" w:lineRule="auto"/>
        <w:ind w:firstLine="709"/>
        <w:jc w:val="both"/>
        <w:rPr>
          <w:rFonts w:ascii="Times New Roman" w:hAnsi="Times New Roman" w:cs="Times New Roman"/>
          <w:sz w:val="28"/>
          <w:szCs w:val="28"/>
        </w:rPr>
      </w:pPr>
      <w:r w:rsidRPr="00103E21">
        <w:rPr>
          <w:rFonts w:ascii="Times New Roman" w:hAnsi="Times New Roman" w:cs="Times New Roman"/>
          <w:b/>
          <w:sz w:val="28"/>
          <w:szCs w:val="28"/>
          <w:lang w:val="uk-UA"/>
        </w:rPr>
        <w:t>Актуальність роботи:</w:t>
      </w:r>
      <w:r w:rsidRPr="00103E21">
        <w:rPr>
          <w:rFonts w:ascii="Times New Roman" w:hAnsi="Times New Roman" w:cs="Times New Roman"/>
          <w:sz w:val="28"/>
          <w:szCs w:val="28"/>
          <w:lang w:val="uk-UA"/>
        </w:rPr>
        <w:t xml:space="preserve"> </w:t>
      </w:r>
      <w:r w:rsidR="009222A7">
        <w:rPr>
          <w:rFonts w:ascii="Times New Roman" w:hAnsi="Times New Roman" w:cs="Times New Roman"/>
          <w:sz w:val="28"/>
          <w:szCs w:val="28"/>
          <w:lang w:val="uk-UA"/>
        </w:rPr>
        <w:t>З</w:t>
      </w:r>
      <w:r w:rsidR="009222A7" w:rsidRPr="009222A7">
        <w:rPr>
          <w:rFonts w:ascii="Times New Roman" w:hAnsi="Times New Roman" w:cs="Times New Roman"/>
          <w:sz w:val="28"/>
          <w:szCs w:val="28"/>
          <w:lang w:val="uk-UA"/>
        </w:rPr>
        <w:t xml:space="preserve">а останні десятиріччя сапом виробництво крохмалю збільшилось майже вдвічі за рахунок перероблення традиційних вадів сировини: кукурудзи, маніоки, пшениці. </w:t>
      </w:r>
      <w:r w:rsidR="009222A7" w:rsidRPr="009222A7">
        <w:rPr>
          <w:rFonts w:ascii="Times New Roman" w:hAnsi="Times New Roman" w:cs="Times New Roman"/>
          <w:sz w:val="28"/>
          <w:szCs w:val="28"/>
        </w:rPr>
        <w:t>Унікальні властивості крохмалю як готового продукту так і сировини для отримання модифікованих крохмалів різного призначення, цукристих Крохмале продуктів та полімерів нового покоління зумовили його особливу роль в економіці розвинутих країн.</w:t>
      </w:r>
    </w:p>
    <w:p w:rsidR="009222A7" w:rsidRPr="00A4058F" w:rsidRDefault="009222A7" w:rsidP="009222A7">
      <w:pPr>
        <w:spacing w:after="0" w:line="360" w:lineRule="auto"/>
        <w:ind w:firstLine="709"/>
        <w:jc w:val="both"/>
        <w:rPr>
          <w:rFonts w:ascii="Times New Roman" w:hAnsi="Times New Roman" w:cs="Times New Roman"/>
          <w:sz w:val="28"/>
          <w:szCs w:val="28"/>
        </w:rPr>
      </w:pPr>
      <w:r w:rsidRPr="009222A7">
        <w:rPr>
          <w:rFonts w:ascii="Times New Roman" w:hAnsi="Times New Roman" w:cs="Times New Roman"/>
          <w:sz w:val="28"/>
          <w:szCs w:val="28"/>
        </w:rPr>
        <w:t xml:space="preserve">Крохмаль та його похідні широко використовуються для харчових цілей як вуглеводні продукти, драглеутворювачі, емульгатори, що мають високу водоугримуючу здатність. В медицині крохмаль використовують як </w:t>
      </w:r>
      <w:r w:rsidRPr="00A4058F">
        <w:rPr>
          <w:rFonts w:ascii="Times New Roman" w:hAnsi="Times New Roman" w:cs="Times New Roman"/>
          <w:sz w:val="28"/>
          <w:szCs w:val="28"/>
        </w:rPr>
        <w:t xml:space="preserve">наповнювач лікувальних засобів та як основу для отримання кровозамінників. З крохмалю одержують ряд цукристих продуктів: патоку крохмальну, глюкозні та глюкозно-фруктозні сиропи, глюкозу кристалічну гідратну, які знаходять застосування у різних харчових виробництвах. </w:t>
      </w:r>
    </w:p>
    <w:p w:rsidR="009222A7" w:rsidRPr="00A4058F" w:rsidRDefault="009222A7" w:rsidP="009222A7">
      <w:pPr>
        <w:spacing w:after="0" w:line="360" w:lineRule="auto"/>
        <w:ind w:firstLine="709"/>
        <w:jc w:val="both"/>
        <w:rPr>
          <w:rFonts w:ascii="Times New Roman" w:hAnsi="Times New Roman" w:cs="Times New Roman"/>
          <w:sz w:val="28"/>
          <w:szCs w:val="28"/>
        </w:rPr>
      </w:pPr>
      <w:r w:rsidRPr="00A4058F">
        <w:rPr>
          <w:rFonts w:ascii="Times New Roman" w:hAnsi="Times New Roman" w:cs="Times New Roman"/>
          <w:sz w:val="28"/>
          <w:szCs w:val="28"/>
        </w:rPr>
        <w:t xml:space="preserve">Крохмаль як основний вид сировини використовується у виробництві етилового спирту харчового та медичного призначення. Для технічних цілей широко застосовують крохмаль та його модифікації у паперовій, текстильній промисловості, для виготовлення формувальних сумішей у ливарному виробництві, для стабілізації глинистих розчинів при нафтодобуванні. За хімічною природою крохмаль, як і всі цукри, а також клітковина, належить до класу вуглеводів. Молекула крохмалю складається з двох хімічно незалежних складових частин - амілози та амілопектину. В кукурудзяному крохмалі амілоза складає чверть всієї маси речовини, а амілопектин - три чверті. У картопляному крохмалі на амілозу припадає 20%, а на амілопектин - 80%, що надає цьому виду крохмалю специфічних властивостей. Амілоза та амілопектин відрізняються між собою за хімічною будовою, проте вони складаються з глюкозних залишків, з'єднаних між собою, утворюючи лінійні або розгалужені ланцюги. Таким чином, крохмаль, незалежно від походження, </w:t>
      </w:r>
      <w:r w:rsidRPr="00A4058F">
        <w:rPr>
          <w:rFonts w:ascii="Times New Roman" w:hAnsi="Times New Roman" w:cs="Times New Roman"/>
          <w:sz w:val="28"/>
          <w:szCs w:val="28"/>
        </w:rPr>
        <w:lastRenderedPageBreak/>
        <w:t>має однакову хімічну будову, але його зерна різняться між собою за розміром та формою.</w:t>
      </w:r>
    </w:p>
    <w:p w:rsidR="00A4058F" w:rsidRPr="00A4058F" w:rsidRDefault="009222A7" w:rsidP="009222A7">
      <w:pPr>
        <w:spacing w:after="0" w:line="360" w:lineRule="auto"/>
        <w:ind w:firstLine="709"/>
        <w:jc w:val="both"/>
        <w:rPr>
          <w:rFonts w:ascii="Times New Roman" w:hAnsi="Times New Roman" w:cs="Times New Roman"/>
          <w:sz w:val="28"/>
          <w:szCs w:val="28"/>
        </w:rPr>
      </w:pPr>
      <w:r w:rsidRPr="00A4058F">
        <w:rPr>
          <w:rFonts w:ascii="Times New Roman" w:hAnsi="Times New Roman" w:cs="Times New Roman"/>
          <w:sz w:val="28"/>
          <w:szCs w:val="28"/>
        </w:rPr>
        <w:t xml:space="preserve">Для перероблення на крохмаль в різних країнах використовують місцеві сировинні ресурси: в Європі - картоплю, пшеницю, кукурудзу; У Північній Америці - кукурудзу; в Латинській Америці та Азії - маніоку, батат, сагову пальму, сорго, рис. </w:t>
      </w:r>
    </w:p>
    <w:p w:rsidR="00A4058F" w:rsidRPr="00A4058F" w:rsidRDefault="009222A7" w:rsidP="009222A7">
      <w:pPr>
        <w:spacing w:after="0" w:line="360" w:lineRule="auto"/>
        <w:ind w:firstLine="709"/>
        <w:jc w:val="both"/>
        <w:rPr>
          <w:rFonts w:ascii="Times New Roman" w:hAnsi="Times New Roman" w:cs="Times New Roman"/>
          <w:sz w:val="28"/>
          <w:szCs w:val="28"/>
        </w:rPr>
      </w:pPr>
      <w:r w:rsidRPr="00A4058F">
        <w:rPr>
          <w:rFonts w:ascii="Times New Roman" w:hAnsi="Times New Roman" w:cs="Times New Roman"/>
          <w:sz w:val="28"/>
          <w:szCs w:val="28"/>
        </w:rPr>
        <w:t xml:space="preserve">Найперспективнішою сировиною для крохмале-патокового виробництва в умовах України є кукурудза, що зумовлено її високою крохмалистістю (до 75%) та наявністю цінних компонентів — глютену, олії. Вона добре транспортується та зберігається, що створює умови для перероблення її впродовж всього року. </w:t>
      </w:r>
    </w:p>
    <w:p w:rsidR="00A4058F" w:rsidRPr="00A4058F" w:rsidRDefault="009222A7" w:rsidP="009222A7">
      <w:pPr>
        <w:spacing w:after="0" w:line="360" w:lineRule="auto"/>
        <w:ind w:firstLine="709"/>
        <w:jc w:val="both"/>
        <w:rPr>
          <w:rFonts w:ascii="Times New Roman" w:hAnsi="Times New Roman" w:cs="Times New Roman"/>
          <w:sz w:val="28"/>
          <w:szCs w:val="28"/>
        </w:rPr>
      </w:pPr>
      <w:r w:rsidRPr="00A4058F">
        <w:rPr>
          <w:rFonts w:ascii="Times New Roman" w:hAnsi="Times New Roman" w:cs="Times New Roman"/>
          <w:sz w:val="28"/>
          <w:szCs w:val="28"/>
        </w:rPr>
        <w:t>Згадані фактори зумовлюють високу техніко-економічну ефективність кукурудзопереробного виробництва, яке в цьому відношенні вигідно відрізняється від картоплекрохмального та бурякоцукрового. Саме цим і зумовлене різке зростання в світі перероблення</w:t>
      </w:r>
      <w:r w:rsidR="00A4058F" w:rsidRPr="00A4058F">
        <w:rPr>
          <w:rFonts w:ascii="Times New Roman" w:hAnsi="Times New Roman" w:cs="Times New Roman"/>
          <w:sz w:val="28"/>
          <w:szCs w:val="28"/>
        </w:rPr>
        <w:t xml:space="preserve"> зерна кукурудзи на крохмаль та крохмалепродукти. Важливою народногосподарською задачею є залучення до перероблення на крохмаль вітчизняної зернової сировини: пшениці, жита, ячменю, сорго. </w:t>
      </w:r>
    </w:p>
    <w:p w:rsidR="00A4058F" w:rsidRPr="00A4058F" w:rsidRDefault="00A4058F" w:rsidP="009222A7">
      <w:pPr>
        <w:spacing w:after="0" w:line="360" w:lineRule="auto"/>
        <w:ind w:firstLine="709"/>
        <w:jc w:val="both"/>
        <w:rPr>
          <w:rFonts w:ascii="Times New Roman" w:hAnsi="Times New Roman" w:cs="Times New Roman"/>
          <w:sz w:val="28"/>
          <w:szCs w:val="28"/>
        </w:rPr>
      </w:pPr>
      <w:r w:rsidRPr="00A4058F">
        <w:rPr>
          <w:rFonts w:ascii="Times New Roman" w:hAnsi="Times New Roman" w:cs="Times New Roman"/>
          <w:sz w:val="28"/>
          <w:szCs w:val="28"/>
        </w:rPr>
        <w:t xml:space="preserve">Оцінка сировини має враховувати не тільки вартість та витрати на її перероблення, але й можливість підвищення цінності побічних продуктів за рахунок біохімічного та механічного оброблення сировини та напівпродуктів у технології виробництва крохмалю. </w:t>
      </w:r>
    </w:p>
    <w:p w:rsidR="00A4058F" w:rsidRPr="00A4058F" w:rsidRDefault="00A4058F" w:rsidP="009222A7">
      <w:pPr>
        <w:spacing w:after="0" w:line="360" w:lineRule="auto"/>
        <w:ind w:firstLine="709"/>
        <w:jc w:val="both"/>
        <w:rPr>
          <w:rFonts w:ascii="Times New Roman" w:hAnsi="Times New Roman" w:cs="Times New Roman"/>
          <w:sz w:val="28"/>
          <w:szCs w:val="28"/>
        </w:rPr>
      </w:pPr>
      <w:r w:rsidRPr="00A4058F">
        <w:rPr>
          <w:rFonts w:ascii="Times New Roman" w:hAnsi="Times New Roman" w:cs="Times New Roman"/>
          <w:sz w:val="28"/>
          <w:szCs w:val="28"/>
        </w:rPr>
        <w:t xml:space="preserve">Витрати сировини на 1 т товарного крохмалю для сучасних технологій в середньому становлять: картоплі - 7 т, кукурудзи - 1,6 т, жита - 2,5 т, ячменю - 2,86 т, пшениці - 2,3 т, гороху - 2,5 т. Виробничі витрати максимальні при виробництві крохмалю з картоплі та мінімальні при переробленні кукурудзи. Споживча вартість побічних продуктів настільки висока, що в декілька разів перебільшує додаткові витрати на їх виробництво. При переробленні кукурудзи отримують такі цінні продукти як глютен та олію, пшениці - суху клійковину, гороху — білковий ізолят. </w:t>
      </w:r>
    </w:p>
    <w:p w:rsidR="00A4058F" w:rsidRPr="00A4058F" w:rsidRDefault="00A4058F" w:rsidP="009222A7">
      <w:pPr>
        <w:spacing w:after="0" w:line="360" w:lineRule="auto"/>
        <w:ind w:firstLine="709"/>
        <w:jc w:val="both"/>
        <w:rPr>
          <w:rFonts w:ascii="Times New Roman" w:hAnsi="Times New Roman" w:cs="Times New Roman"/>
          <w:sz w:val="28"/>
          <w:szCs w:val="28"/>
        </w:rPr>
      </w:pPr>
      <w:r w:rsidRPr="00A4058F">
        <w:rPr>
          <w:rFonts w:ascii="Times New Roman" w:hAnsi="Times New Roman" w:cs="Times New Roman"/>
          <w:sz w:val="28"/>
          <w:szCs w:val="28"/>
        </w:rPr>
        <w:lastRenderedPageBreak/>
        <w:t xml:space="preserve">Усі види сировини є конкурентоспроможними, проте вартість картоплі на виробництво 1 т крохмалю перебільшує вартість інших видів сировини. Саме тому об'єми світового виробництва картопляного крохмалю стабілізовані, і уряди країн, в яких його виробляють, субсидують у різній формі до 40% виробництва картоплі, що надходить на промислове перероблення. </w:t>
      </w:r>
    </w:p>
    <w:p w:rsidR="00A4058F" w:rsidRPr="00A4058F" w:rsidRDefault="00A4058F" w:rsidP="009222A7">
      <w:pPr>
        <w:spacing w:after="0" w:line="360" w:lineRule="auto"/>
        <w:ind w:firstLine="709"/>
        <w:jc w:val="both"/>
        <w:rPr>
          <w:rFonts w:ascii="Times New Roman" w:hAnsi="Times New Roman" w:cs="Times New Roman"/>
          <w:sz w:val="28"/>
          <w:szCs w:val="28"/>
        </w:rPr>
      </w:pPr>
      <w:r w:rsidRPr="00A4058F">
        <w:rPr>
          <w:rFonts w:ascii="Times New Roman" w:hAnsi="Times New Roman" w:cs="Times New Roman"/>
          <w:sz w:val="28"/>
          <w:szCs w:val="28"/>
        </w:rPr>
        <w:t xml:space="preserve">В останні роки технологія крохмалю та крохмалепродуктів зазнала докорінних змін. Вони викликані необхідністю різкого збільш ення продуктивності підприємств, появою прогресивних видів обладнання, використанням досягнень науки та техніки. З'явились нові види подрібнювачів, дугові сита, гідроциклонні установки. У виробництві цукристих крохмалепродуктів почали застосовуватись ферменти, іонообмінні смоли, нові адсорбенти. </w:t>
      </w:r>
    </w:p>
    <w:p w:rsidR="00A4058F" w:rsidRPr="00A4058F" w:rsidRDefault="00A4058F" w:rsidP="009222A7">
      <w:pPr>
        <w:spacing w:after="0" w:line="360" w:lineRule="auto"/>
        <w:ind w:firstLine="709"/>
        <w:jc w:val="both"/>
        <w:rPr>
          <w:rFonts w:ascii="Times New Roman" w:hAnsi="Times New Roman" w:cs="Times New Roman"/>
          <w:sz w:val="28"/>
          <w:szCs w:val="28"/>
        </w:rPr>
      </w:pPr>
      <w:r w:rsidRPr="00A4058F">
        <w:rPr>
          <w:rFonts w:ascii="Times New Roman" w:hAnsi="Times New Roman" w:cs="Times New Roman"/>
          <w:sz w:val="28"/>
          <w:szCs w:val="28"/>
        </w:rPr>
        <w:t xml:space="preserve">Завдяки використанню ферментів можна виробляти такі нові крохмалепродукти як глюкознофруктозні та високофруктозні сиропи, мальтозна патока, глюкозно-мальтозна патока, мальтодекстрини, гранульована глюкоза, зернові сиропи, регулювати співвіднош ення глюкози, мальтози, оліго- та полісахаридів, які зумовлюють різнобічність споживчих властивостей готової продукції. Наприклад, мальтозна та глюкозномальтозна види паток не кристалізуються при зберіганні та мають понижену в'язкість. Мальтозна патока мало гігроскопічна і завдяки своєму складу може бути використана при виробництві продуктів дитячого харчування. </w:t>
      </w:r>
    </w:p>
    <w:p w:rsidR="009222A7" w:rsidRPr="00A4058F" w:rsidRDefault="00A4058F" w:rsidP="009222A7">
      <w:pPr>
        <w:spacing w:after="0" w:line="360" w:lineRule="auto"/>
        <w:ind w:firstLine="709"/>
        <w:jc w:val="both"/>
        <w:rPr>
          <w:rFonts w:ascii="Times New Roman" w:hAnsi="Times New Roman" w:cs="Times New Roman"/>
          <w:sz w:val="28"/>
          <w:szCs w:val="28"/>
        </w:rPr>
      </w:pPr>
      <w:r w:rsidRPr="00A4058F">
        <w:rPr>
          <w:rFonts w:ascii="Times New Roman" w:hAnsi="Times New Roman" w:cs="Times New Roman"/>
          <w:sz w:val="28"/>
          <w:szCs w:val="28"/>
        </w:rPr>
        <w:t xml:space="preserve">Сучасні технологічні процеси отримання крохмалю та крохмалепродуктів потребують науковообгрунтованого підходу до їх здійснення, глибокого розуміння ролі всіх чинників кожної операції. </w:t>
      </w:r>
    </w:p>
    <w:p w:rsidR="00FF6748" w:rsidRPr="00A4058F" w:rsidRDefault="00BD6E0D" w:rsidP="009222A7">
      <w:pPr>
        <w:spacing w:after="0" w:line="360" w:lineRule="auto"/>
        <w:ind w:firstLine="709"/>
        <w:jc w:val="both"/>
        <w:rPr>
          <w:rFonts w:ascii="Times New Roman" w:hAnsi="Times New Roman" w:cs="Times New Roman"/>
          <w:b/>
          <w:sz w:val="28"/>
          <w:szCs w:val="28"/>
          <w:lang w:val="uk-UA"/>
        </w:rPr>
      </w:pPr>
      <w:r w:rsidRPr="00A4058F">
        <w:rPr>
          <w:rFonts w:ascii="Times New Roman" w:hAnsi="Times New Roman" w:cs="Times New Roman"/>
          <w:b/>
          <w:sz w:val="28"/>
          <w:szCs w:val="28"/>
          <w:lang w:val="uk-UA"/>
        </w:rPr>
        <w:t xml:space="preserve">Об´єкт дослідження: </w:t>
      </w:r>
      <w:r w:rsidR="00A4058F" w:rsidRPr="00A4058F">
        <w:rPr>
          <w:rFonts w:ascii="Times New Roman" w:hAnsi="Times New Roman" w:cs="Times New Roman"/>
          <w:sz w:val="28"/>
          <w:szCs w:val="28"/>
          <w:lang w:val="uk-UA"/>
        </w:rPr>
        <w:t>підприємство</w:t>
      </w:r>
      <w:r w:rsidR="00A4058F" w:rsidRPr="00A4058F">
        <w:rPr>
          <w:rFonts w:ascii="Times New Roman" w:hAnsi="Times New Roman" w:cs="Times New Roman"/>
          <w:sz w:val="28"/>
          <w:szCs w:val="28"/>
        </w:rPr>
        <w:t>, яке спеціалізується на суш</w:t>
      </w:r>
      <w:r w:rsidR="00A4058F" w:rsidRPr="00A4058F">
        <w:rPr>
          <w:rFonts w:ascii="Times New Roman" w:hAnsi="Times New Roman" w:cs="Times New Roman"/>
          <w:sz w:val="28"/>
          <w:szCs w:val="28"/>
          <w:lang w:val="uk-UA"/>
        </w:rPr>
        <w:t>ці</w:t>
      </w:r>
      <w:r w:rsidR="00A4058F" w:rsidRPr="00A4058F">
        <w:rPr>
          <w:rFonts w:ascii="Times New Roman" w:hAnsi="Times New Roman" w:cs="Times New Roman"/>
          <w:sz w:val="28"/>
          <w:szCs w:val="28"/>
        </w:rPr>
        <w:t xml:space="preserve"> патоки.</w:t>
      </w:r>
    </w:p>
    <w:p w:rsidR="009222A7" w:rsidRPr="00A4058F" w:rsidRDefault="00BD6E0D" w:rsidP="009D2225">
      <w:pPr>
        <w:spacing w:after="0" w:line="360" w:lineRule="auto"/>
        <w:ind w:firstLine="709"/>
        <w:jc w:val="both"/>
        <w:rPr>
          <w:rFonts w:ascii="Times New Roman" w:hAnsi="Times New Roman" w:cs="Times New Roman"/>
          <w:color w:val="000000" w:themeColor="text1"/>
          <w:sz w:val="28"/>
          <w:szCs w:val="28"/>
          <w:lang w:val="uk-UA"/>
        </w:rPr>
      </w:pPr>
      <w:r w:rsidRPr="00A4058F">
        <w:rPr>
          <w:rFonts w:ascii="Times New Roman" w:hAnsi="Times New Roman" w:cs="Times New Roman"/>
          <w:b/>
          <w:color w:val="000000" w:themeColor="text1"/>
          <w:sz w:val="28"/>
          <w:szCs w:val="28"/>
          <w:lang w:val="uk-UA"/>
        </w:rPr>
        <w:t xml:space="preserve">Предмет досліджень: </w:t>
      </w:r>
      <w:r w:rsidR="00A4058F" w:rsidRPr="00A4058F">
        <w:rPr>
          <w:rFonts w:ascii="Times New Roman" w:hAnsi="Times New Roman" w:cs="Times New Roman"/>
          <w:color w:val="000000" w:themeColor="text1"/>
          <w:sz w:val="28"/>
          <w:szCs w:val="28"/>
          <w:lang w:val="uk-UA"/>
        </w:rPr>
        <w:t>оцінка впливу діяльності</w:t>
      </w:r>
      <w:r w:rsidR="00A4058F" w:rsidRPr="00A4058F">
        <w:rPr>
          <w:rFonts w:ascii="Times New Roman" w:hAnsi="Times New Roman" w:cs="Times New Roman"/>
          <w:b/>
          <w:color w:val="000000" w:themeColor="text1"/>
          <w:sz w:val="28"/>
          <w:szCs w:val="28"/>
          <w:lang w:val="uk-UA"/>
        </w:rPr>
        <w:t xml:space="preserve"> </w:t>
      </w:r>
      <w:r w:rsidR="00A4058F" w:rsidRPr="00A4058F">
        <w:rPr>
          <w:rFonts w:ascii="Times New Roman" w:hAnsi="Times New Roman" w:cs="Times New Roman"/>
          <w:color w:val="000000" w:themeColor="text1"/>
          <w:sz w:val="28"/>
          <w:szCs w:val="28"/>
          <w:lang w:val="uk-UA"/>
        </w:rPr>
        <w:t>підприємства на навколишнє середовище.</w:t>
      </w:r>
    </w:p>
    <w:p w:rsidR="00BD6E0D" w:rsidRPr="00A4058F" w:rsidRDefault="00BD6E0D" w:rsidP="009D2225">
      <w:pPr>
        <w:spacing w:after="0" w:line="360" w:lineRule="auto"/>
        <w:ind w:firstLine="709"/>
        <w:jc w:val="both"/>
        <w:rPr>
          <w:rFonts w:ascii="Times New Roman" w:hAnsi="Times New Roman" w:cs="Times New Roman"/>
          <w:b/>
          <w:color w:val="000000" w:themeColor="text1"/>
          <w:sz w:val="28"/>
          <w:szCs w:val="28"/>
          <w:lang w:val="uk-UA"/>
        </w:rPr>
      </w:pPr>
      <w:r w:rsidRPr="00A4058F">
        <w:rPr>
          <w:rFonts w:ascii="Times New Roman" w:hAnsi="Times New Roman" w:cs="Times New Roman"/>
          <w:b/>
          <w:color w:val="000000" w:themeColor="text1"/>
          <w:sz w:val="28"/>
          <w:szCs w:val="28"/>
          <w:lang w:val="uk-UA"/>
        </w:rPr>
        <w:t xml:space="preserve">Завдання: </w:t>
      </w:r>
    </w:p>
    <w:p w:rsidR="00BD0602" w:rsidRDefault="00A4058F" w:rsidP="00DC2839">
      <w:pPr>
        <w:pStyle w:val="a7"/>
        <w:numPr>
          <w:ilvl w:val="0"/>
          <w:numId w:val="17"/>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Охарактеризувати плануву діяльність підприємства та місце провадження діяльності.</w:t>
      </w:r>
    </w:p>
    <w:p w:rsidR="00A4058F" w:rsidRDefault="00A4058F" w:rsidP="00DC2839">
      <w:pPr>
        <w:pStyle w:val="a7"/>
        <w:numPr>
          <w:ilvl w:val="0"/>
          <w:numId w:val="17"/>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472B42">
        <w:rPr>
          <w:rFonts w:ascii="Times New Roman" w:hAnsi="Times New Roman" w:cs="Times New Roman"/>
          <w:sz w:val="28"/>
          <w:szCs w:val="28"/>
          <w:lang w:val="uk-UA"/>
        </w:rPr>
        <w:t>изначити</w:t>
      </w:r>
      <w:r>
        <w:rPr>
          <w:rFonts w:ascii="Times New Roman" w:hAnsi="Times New Roman" w:cs="Times New Roman"/>
          <w:sz w:val="28"/>
          <w:szCs w:val="28"/>
          <w:lang w:val="uk-UA"/>
        </w:rPr>
        <w:t xml:space="preserve"> </w:t>
      </w:r>
      <w:r w:rsidR="00472B42">
        <w:rPr>
          <w:rFonts w:ascii="Times New Roman" w:hAnsi="Times New Roman" w:cs="Times New Roman"/>
          <w:sz w:val="28"/>
          <w:szCs w:val="28"/>
          <w:lang w:val="uk-UA"/>
        </w:rPr>
        <w:t>основні види</w:t>
      </w:r>
      <w:r>
        <w:rPr>
          <w:rFonts w:ascii="Times New Roman" w:hAnsi="Times New Roman" w:cs="Times New Roman"/>
          <w:sz w:val="28"/>
          <w:szCs w:val="28"/>
          <w:lang w:val="uk-UA"/>
        </w:rPr>
        <w:t xml:space="preserve"> відходів, які утворюються під час виробництва.</w:t>
      </w:r>
    </w:p>
    <w:p w:rsidR="00A4058F" w:rsidRDefault="00472B42" w:rsidP="00DC2839">
      <w:pPr>
        <w:pStyle w:val="a7"/>
        <w:numPr>
          <w:ilvl w:val="0"/>
          <w:numId w:val="17"/>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Обрання альтернатив планової діяльності, основних причин обрання найбільш оптимального варіанту з урахуванням екологічних наслідків.</w:t>
      </w:r>
    </w:p>
    <w:p w:rsidR="00472B42" w:rsidRDefault="00472B42" w:rsidP="00DC2839">
      <w:pPr>
        <w:pStyle w:val="a7"/>
        <w:numPr>
          <w:ilvl w:val="0"/>
          <w:numId w:val="17"/>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Визначення факторів довкілля, які зазнають впливу з боку планової діяльності.</w:t>
      </w:r>
    </w:p>
    <w:p w:rsidR="00472B42" w:rsidRPr="00A4058F" w:rsidRDefault="00472B42" w:rsidP="00DC2839">
      <w:pPr>
        <w:pStyle w:val="a7"/>
        <w:numPr>
          <w:ilvl w:val="0"/>
          <w:numId w:val="17"/>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Запропонувати методи зменшення негативного впливу.</w:t>
      </w:r>
    </w:p>
    <w:p w:rsidR="009222A7" w:rsidRDefault="009222A7" w:rsidP="00DC2839">
      <w:pPr>
        <w:spacing w:after="0" w:line="360" w:lineRule="auto"/>
        <w:ind w:firstLine="709"/>
        <w:jc w:val="both"/>
        <w:rPr>
          <w:rFonts w:ascii="Times New Roman" w:hAnsi="Times New Roman" w:cs="Times New Roman"/>
          <w:sz w:val="28"/>
          <w:szCs w:val="28"/>
          <w:lang w:val="uk-UA"/>
        </w:rPr>
      </w:pPr>
    </w:p>
    <w:p w:rsidR="009222A7" w:rsidRDefault="009222A7" w:rsidP="00DC2839">
      <w:pPr>
        <w:spacing w:after="0" w:line="360" w:lineRule="auto"/>
        <w:ind w:firstLine="709"/>
        <w:jc w:val="both"/>
        <w:rPr>
          <w:rFonts w:ascii="Times New Roman" w:hAnsi="Times New Roman" w:cs="Times New Roman"/>
          <w:sz w:val="28"/>
          <w:szCs w:val="28"/>
          <w:lang w:val="uk-UA"/>
        </w:rPr>
      </w:pPr>
    </w:p>
    <w:p w:rsidR="009222A7" w:rsidRPr="00103E21" w:rsidRDefault="009222A7" w:rsidP="0099206B">
      <w:pPr>
        <w:spacing w:after="0" w:line="360" w:lineRule="auto"/>
        <w:ind w:firstLine="709"/>
        <w:jc w:val="both"/>
        <w:rPr>
          <w:rFonts w:ascii="Times New Roman" w:hAnsi="Times New Roman" w:cs="Times New Roman"/>
          <w:sz w:val="28"/>
          <w:szCs w:val="28"/>
          <w:lang w:val="uk-UA"/>
        </w:rPr>
      </w:pPr>
    </w:p>
    <w:p w:rsidR="00BD0602" w:rsidRPr="00103E21" w:rsidRDefault="00BD0602" w:rsidP="0099206B">
      <w:pPr>
        <w:spacing w:after="0" w:line="360" w:lineRule="auto"/>
        <w:ind w:firstLine="709"/>
        <w:jc w:val="both"/>
        <w:rPr>
          <w:rFonts w:ascii="Times New Roman" w:hAnsi="Times New Roman" w:cs="Times New Roman"/>
          <w:sz w:val="28"/>
          <w:szCs w:val="28"/>
          <w:lang w:val="uk-UA"/>
        </w:rPr>
        <w:sectPr w:rsidR="00BD0602" w:rsidRPr="00103E21">
          <w:pgSz w:w="11906" w:h="16838"/>
          <w:pgMar w:top="1134" w:right="850" w:bottom="1134" w:left="1701" w:header="708" w:footer="708" w:gutter="0"/>
          <w:cols w:space="708"/>
          <w:docGrid w:linePitch="360"/>
        </w:sectPr>
      </w:pPr>
    </w:p>
    <w:p w:rsidR="00D20E67" w:rsidRPr="00103E21" w:rsidRDefault="00D20E67" w:rsidP="00CF01D1">
      <w:pPr>
        <w:spacing w:after="0" w:line="360" w:lineRule="auto"/>
        <w:ind w:firstLine="709"/>
        <w:contextualSpacing/>
        <w:jc w:val="center"/>
        <w:rPr>
          <w:rFonts w:ascii="Times New Roman" w:eastAsia="Times New Roman" w:hAnsi="Times New Roman" w:cs="Times New Roman"/>
          <w:b/>
          <w:sz w:val="28"/>
          <w:szCs w:val="28"/>
          <w:lang w:val="uk-UA" w:eastAsia="ru-RU"/>
        </w:rPr>
      </w:pPr>
      <w:r w:rsidRPr="00103E21">
        <w:rPr>
          <w:rFonts w:ascii="Times New Roman" w:eastAsia="Times New Roman" w:hAnsi="Times New Roman" w:cs="Times New Roman"/>
          <w:b/>
          <w:sz w:val="28"/>
          <w:szCs w:val="28"/>
          <w:lang w:val="uk-UA" w:eastAsia="ru-RU"/>
        </w:rPr>
        <w:lastRenderedPageBreak/>
        <w:t>Розділ 1</w:t>
      </w:r>
    </w:p>
    <w:p w:rsidR="005F5F46" w:rsidRPr="00103E21" w:rsidRDefault="00472B42" w:rsidP="00CF01D1">
      <w:pPr>
        <w:spacing w:after="0" w:line="360" w:lineRule="auto"/>
        <w:ind w:firstLine="709"/>
        <w:contextualSpacing/>
        <w:mirrorIndents/>
        <w:jc w:val="center"/>
        <w:rPr>
          <w:rFonts w:ascii="Times New Roman" w:eastAsia="Calibri" w:hAnsi="Times New Roman" w:cs="Times New Roman"/>
          <w:b/>
          <w:sz w:val="28"/>
          <w:szCs w:val="28"/>
          <w:lang w:val="uk-UA"/>
        </w:rPr>
      </w:pPr>
      <w:r>
        <w:rPr>
          <w:rFonts w:ascii="Times New Roman" w:hAnsi="Times New Roman" w:cs="Times New Roman"/>
          <w:b/>
          <w:sz w:val="28"/>
          <w:szCs w:val="28"/>
          <w:lang w:val="uk-UA"/>
        </w:rPr>
        <w:t>Загальна характеристика підприємства</w:t>
      </w:r>
    </w:p>
    <w:p w:rsidR="004F7B01" w:rsidRDefault="004F7B01"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EC2047" w:rsidRPr="00021636" w:rsidRDefault="00EC2047" w:rsidP="00021636">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EC2047" w:rsidRPr="00021636" w:rsidRDefault="00021636" w:rsidP="00021636">
      <w:pPr>
        <w:pStyle w:val="a7"/>
        <w:numPr>
          <w:ilvl w:val="1"/>
          <w:numId w:val="6"/>
        </w:numPr>
        <w:tabs>
          <w:tab w:val="left" w:pos="194"/>
          <w:tab w:val="left" w:pos="1134"/>
        </w:tabs>
        <w:suppressAutoHyphens/>
        <w:spacing w:after="0" w:line="360" w:lineRule="auto"/>
        <w:ind w:left="0" w:firstLine="709"/>
        <w:jc w:val="both"/>
        <w:rPr>
          <w:rFonts w:ascii="Times New Roman" w:hAnsi="Times New Roman" w:cs="Times New Roman"/>
          <w:b/>
          <w:sz w:val="28"/>
          <w:szCs w:val="28"/>
          <w:lang w:val="uk-UA"/>
        </w:rPr>
      </w:pPr>
      <w:r w:rsidRPr="00021636">
        <w:rPr>
          <w:rFonts w:ascii="Times New Roman" w:hAnsi="Times New Roman" w:cs="Times New Roman"/>
          <w:b/>
          <w:sz w:val="28"/>
          <w:szCs w:val="28"/>
          <w:lang w:val="uk-UA"/>
        </w:rPr>
        <w:t>Характеристика діяльності підприємства</w:t>
      </w:r>
    </w:p>
    <w:p w:rsidR="00021636" w:rsidRPr="00021636" w:rsidRDefault="00021636" w:rsidP="0002163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p>
    <w:p w:rsidR="00021636" w:rsidRPr="00021636" w:rsidRDefault="00021636" w:rsidP="0002163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p>
    <w:p w:rsidR="00EC2047" w:rsidRPr="00021636" w:rsidRDefault="00EC2047" w:rsidP="0002163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021636">
        <w:rPr>
          <w:rFonts w:ascii="Times New Roman" w:hAnsi="Times New Roman" w:cs="Times New Roman"/>
          <w:sz w:val="28"/>
          <w:szCs w:val="28"/>
        </w:rPr>
        <w:t>ПрАТ «Дніпровський крохмале-патоковий комбінат»</w:t>
      </w:r>
      <w:r w:rsidRPr="00021636">
        <w:rPr>
          <w:rFonts w:ascii="Times New Roman" w:hAnsi="Times New Roman" w:cs="Times New Roman"/>
          <w:sz w:val="28"/>
          <w:szCs w:val="28"/>
          <w:lang w:val="uk-UA"/>
        </w:rPr>
        <w:t xml:space="preserve"> розташоване</w:t>
      </w:r>
      <w:r w:rsidRPr="00021636">
        <w:rPr>
          <w:rFonts w:ascii="Times New Roman" w:hAnsi="Times New Roman" w:cs="Times New Roman"/>
          <w:sz w:val="28"/>
          <w:szCs w:val="28"/>
        </w:rPr>
        <w:t xml:space="preserve"> в смт Дніпровське на правому березі річки Дніпро по вул. Олександра Островського,11. До самої річки 1,5 км. Селище розташовано в 15 км на південно-сході від районного центру – міста Верхньодніпровськ, в 55 км на північно-захід від м. Дніпро, та в 9 км віз залізничної станції Верхньодніпровськ. Найближчі міста до селища – Верхівцеве (21,1 км), Кам’янске (22,6 км). </w:t>
      </w:r>
    </w:p>
    <w:p w:rsidR="00EC2047" w:rsidRPr="00021636" w:rsidRDefault="00EC2047" w:rsidP="0002163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021636">
        <w:rPr>
          <w:rFonts w:ascii="Times New Roman" w:hAnsi="Times New Roman" w:cs="Times New Roman"/>
          <w:sz w:val="28"/>
          <w:szCs w:val="28"/>
        </w:rPr>
        <w:t>До найближчої житлової забудови – 400 м.</w:t>
      </w:r>
    </w:p>
    <w:p w:rsidR="00021636" w:rsidRPr="00021636" w:rsidRDefault="00EC2047" w:rsidP="0002163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021636">
        <w:rPr>
          <w:rFonts w:ascii="Times New Roman" w:hAnsi="Times New Roman" w:cs="Times New Roman"/>
          <w:sz w:val="28"/>
          <w:szCs w:val="28"/>
        </w:rPr>
        <w:t xml:space="preserve">З північного боку ЦПіГ розташоване адміністративна будівля конструкторського відділу з побутовими приміщеннями. Між будівлею цеху і будівлею КО виконана перехідна галерея, яку перетинає внутрішньозаводській автопроїзд. Майданчик під будівництво будівлі нової трансформаторної розташоване на вільній від забудови території підприємства, яка знаходиться з північного боку ЦПіГ і з західного боку примикає до адміністративного будівлі конструкторського відділу. З південного боку вздовж майданчика будівництва проходить внутрішньозаводський асфальтобетонний автопроїзд. З північній і західній боку майданчика розташовані вільні від забудови території підприємства. </w:t>
      </w:r>
    </w:p>
    <w:p w:rsidR="00021636" w:rsidRPr="00021636" w:rsidRDefault="00EC2047" w:rsidP="0002163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021636">
        <w:rPr>
          <w:rFonts w:ascii="Times New Roman" w:hAnsi="Times New Roman" w:cs="Times New Roman"/>
          <w:sz w:val="28"/>
          <w:szCs w:val="28"/>
        </w:rPr>
        <w:t xml:space="preserve">Ділянка спланований з невеликим ухилом від будівлі ЦПіГ. В радіусі 3000 м заповідних зон немає. Природний рельєф поверхні в районі розміщення підприємства частково змінений в результаті виробничої діяльності, планувальних та будівельних робіт. Відносно флори і фауни проектований об'єкт негативного впливу здійснюватиме не буде, так як знаходиться на в </w:t>
      </w:r>
      <w:r w:rsidRPr="00021636">
        <w:rPr>
          <w:rFonts w:ascii="Times New Roman" w:hAnsi="Times New Roman" w:cs="Times New Roman"/>
          <w:sz w:val="28"/>
          <w:szCs w:val="28"/>
        </w:rPr>
        <w:lastRenderedPageBreak/>
        <w:t xml:space="preserve">середині існуючого цеху. Згідно ДСТУ-Н Б В.1.1-27:2010, смт Дніпровське розташоване на території кліматичного району II. </w:t>
      </w:r>
    </w:p>
    <w:p w:rsidR="00EC2047" w:rsidRPr="00021636" w:rsidRDefault="00EC2047" w:rsidP="00021636">
      <w:pPr>
        <w:pStyle w:val="a7"/>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021636">
        <w:rPr>
          <w:rFonts w:ascii="Times New Roman" w:hAnsi="Times New Roman" w:cs="Times New Roman"/>
          <w:sz w:val="28"/>
          <w:szCs w:val="28"/>
        </w:rPr>
        <w:t>В середньому за рік переважають вітри північного і східного напрямів. Річна кількість опадів становить 550 мм. Провадження планованої діяльності – встановлення обладнання для сушки патоки - буде відбуватися на вільної площі в цеху патоки та глюкози. Місце розташування ПАТ «Дніпровський крохмале-патоковий комбінат» та цеху патоки і гл</w:t>
      </w:r>
      <w:r w:rsidR="00021636" w:rsidRPr="00021636">
        <w:rPr>
          <w:rFonts w:ascii="Times New Roman" w:hAnsi="Times New Roman" w:cs="Times New Roman"/>
          <w:sz w:val="28"/>
          <w:szCs w:val="28"/>
        </w:rPr>
        <w:t>юкози представлено на Рис. 1.1 та 1.</w:t>
      </w:r>
      <w:r w:rsidRPr="00021636">
        <w:rPr>
          <w:rFonts w:ascii="Times New Roman" w:hAnsi="Times New Roman" w:cs="Times New Roman"/>
          <w:sz w:val="28"/>
          <w:szCs w:val="28"/>
        </w:rPr>
        <w:t>2</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tblGrid>
      <w:tr w:rsidR="00021636" w:rsidRPr="00021636" w:rsidTr="00021636">
        <w:trPr>
          <w:jc w:val="center"/>
        </w:trPr>
        <w:tc>
          <w:tcPr>
            <w:tcW w:w="9209" w:type="dxa"/>
          </w:tcPr>
          <w:p w:rsidR="00021636" w:rsidRPr="00021636" w:rsidRDefault="00021636" w:rsidP="00021636">
            <w:pPr>
              <w:pStyle w:val="a7"/>
              <w:tabs>
                <w:tab w:val="left" w:pos="194"/>
                <w:tab w:val="left" w:pos="1134"/>
              </w:tabs>
              <w:suppressAutoHyphens/>
              <w:spacing w:after="0" w:line="360" w:lineRule="auto"/>
              <w:ind w:left="0"/>
              <w:jc w:val="center"/>
              <w:rPr>
                <w:rFonts w:ascii="Times New Roman" w:hAnsi="Times New Roman" w:cs="Times New Roman"/>
                <w:sz w:val="28"/>
                <w:szCs w:val="28"/>
                <w:lang w:val="uk-UA"/>
              </w:rPr>
            </w:pPr>
            <w:r>
              <w:rPr>
                <w:noProof/>
                <w:lang w:eastAsia="ru-RU"/>
              </w:rPr>
              <w:drawing>
                <wp:inline distT="0" distB="0" distL="0" distR="0" wp14:anchorId="5BFEBD9B" wp14:editId="1172C372">
                  <wp:extent cx="3297555" cy="204377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078" t="33821" r="46345" b="28082"/>
                          <a:stretch/>
                        </pic:blipFill>
                        <pic:spPr bwMode="auto">
                          <a:xfrm>
                            <a:off x="0" y="0"/>
                            <a:ext cx="3305632" cy="2048777"/>
                          </a:xfrm>
                          <a:prstGeom prst="rect">
                            <a:avLst/>
                          </a:prstGeom>
                          <a:ln>
                            <a:noFill/>
                          </a:ln>
                          <a:extLst>
                            <a:ext uri="{53640926-AAD7-44D8-BBD7-CCE9431645EC}">
                              <a14:shadowObscured xmlns:a14="http://schemas.microsoft.com/office/drawing/2010/main"/>
                            </a:ext>
                          </a:extLst>
                        </pic:spPr>
                      </pic:pic>
                    </a:graphicData>
                  </a:graphic>
                </wp:inline>
              </w:drawing>
            </w:r>
          </w:p>
        </w:tc>
      </w:tr>
      <w:tr w:rsidR="00021636" w:rsidRPr="00021636" w:rsidTr="00021636">
        <w:trPr>
          <w:jc w:val="center"/>
        </w:trPr>
        <w:tc>
          <w:tcPr>
            <w:tcW w:w="9209" w:type="dxa"/>
          </w:tcPr>
          <w:p w:rsidR="00021636" w:rsidRPr="00021636" w:rsidRDefault="00021636" w:rsidP="00021636">
            <w:pPr>
              <w:tabs>
                <w:tab w:val="left" w:pos="194"/>
                <w:tab w:val="left" w:pos="1134"/>
              </w:tabs>
              <w:suppressAutoHyphens/>
              <w:spacing w:after="0" w:line="360" w:lineRule="auto"/>
              <w:jc w:val="both"/>
              <w:rPr>
                <w:rFonts w:ascii="Times New Roman" w:hAnsi="Times New Roman" w:cs="Times New Roman"/>
                <w:sz w:val="28"/>
                <w:szCs w:val="28"/>
                <w:lang w:val="uk-UA"/>
              </w:rPr>
            </w:pPr>
            <w:r w:rsidRPr="00021636">
              <w:rPr>
                <w:rFonts w:ascii="Times New Roman" w:hAnsi="Times New Roman" w:cs="Times New Roman"/>
                <w:sz w:val="28"/>
                <w:szCs w:val="28"/>
                <w:lang w:val="uk-UA"/>
              </w:rPr>
              <w:t xml:space="preserve">Рис. 1.1. </w:t>
            </w:r>
            <w:r w:rsidRPr="00021636">
              <w:rPr>
                <w:rFonts w:ascii="Times New Roman" w:hAnsi="Times New Roman" w:cs="Times New Roman"/>
                <w:sz w:val="28"/>
                <w:szCs w:val="28"/>
              </w:rPr>
              <w:t>Місце розташування КПК</w:t>
            </w:r>
          </w:p>
        </w:tc>
      </w:tr>
      <w:tr w:rsidR="00021636" w:rsidRPr="00021636" w:rsidTr="00021636">
        <w:trPr>
          <w:jc w:val="center"/>
        </w:trPr>
        <w:tc>
          <w:tcPr>
            <w:tcW w:w="9209" w:type="dxa"/>
          </w:tcPr>
          <w:p w:rsidR="00021636" w:rsidRPr="00021636" w:rsidRDefault="00021636" w:rsidP="00021636">
            <w:pPr>
              <w:tabs>
                <w:tab w:val="left" w:pos="194"/>
                <w:tab w:val="left" w:pos="1134"/>
              </w:tabs>
              <w:suppressAutoHyphens/>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507D0EED" wp14:editId="68B2738F">
                  <wp:extent cx="4567555" cy="3477075"/>
                  <wp:effectExtent l="0" t="0" r="444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024" t="27931" r="41803" b="19057"/>
                          <a:stretch/>
                        </pic:blipFill>
                        <pic:spPr bwMode="auto">
                          <a:xfrm>
                            <a:off x="0" y="0"/>
                            <a:ext cx="4574374" cy="3482266"/>
                          </a:xfrm>
                          <a:prstGeom prst="rect">
                            <a:avLst/>
                          </a:prstGeom>
                          <a:ln>
                            <a:noFill/>
                          </a:ln>
                          <a:extLst>
                            <a:ext uri="{53640926-AAD7-44D8-BBD7-CCE9431645EC}">
                              <a14:shadowObscured xmlns:a14="http://schemas.microsoft.com/office/drawing/2010/main"/>
                            </a:ext>
                          </a:extLst>
                        </pic:spPr>
                      </pic:pic>
                    </a:graphicData>
                  </a:graphic>
                </wp:inline>
              </w:drawing>
            </w:r>
          </w:p>
        </w:tc>
      </w:tr>
      <w:tr w:rsidR="00021636" w:rsidRPr="00021636" w:rsidTr="00021636">
        <w:trPr>
          <w:jc w:val="center"/>
        </w:trPr>
        <w:tc>
          <w:tcPr>
            <w:tcW w:w="9209" w:type="dxa"/>
          </w:tcPr>
          <w:p w:rsidR="00021636" w:rsidRPr="00021636" w:rsidRDefault="00021636" w:rsidP="003A72A0">
            <w:pPr>
              <w:tabs>
                <w:tab w:val="left" w:pos="194"/>
                <w:tab w:val="left" w:pos="1134"/>
              </w:tabs>
              <w:suppressAutoHyphen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1.2. </w:t>
            </w:r>
            <w:r w:rsidRPr="00021636">
              <w:rPr>
                <w:rFonts w:ascii="Times New Roman" w:hAnsi="Times New Roman" w:cs="Times New Roman"/>
                <w:sz w:val="28"/>
                <w:szCs w:val="28"/>
                <w:lang w:val="uk-UA"/>
              </w:rPr>
              <w:t>Ситуаційне розташування цеху патоки та глюкози</w:t>
            </w:r>
          </w:p>
        </w:tc>
      </w:tr>
    </w:tbl>
    <w:p w:rsidR="00EC2047" w:rsidRPr="00021636" w:rsidRDefault="00EC2047" w:rsidP="00021636">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021636" w:rsidRDefault="00021636" w:rsidP="00021636">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021636">
        <w:rPr>
          <w:rFonts w:ascii="Times New Roman" w:hAnsi="Times New Roman" w:cs="Times New Roman"/>
          <w:sz w:val="28"/>
          <w:szCs w:val="28"/>
          <w:lang w:val="uk-UA"/>
        </w:rPr>
        <w:lastRenderedPageBreak/>
        <w:t xml:space="preserve">У зв'язку зі збільшенням обсягу випуску продукції на комбінаті виникла необхідність в реконструкції і модернізації основних виробничих підрозділів. </w:t>
      </w:r>
    </w:p>
    <w:p w:rsidR="00EC2047" w:rsidRPr="00705DF1" w:rsidRDefault="00021636" w:rsidP="00021636">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021636">
        <w:rPr>
          <w:rFonts w:ascii="Times New Roman" w:hAnsi="Times New Roman" w:cs="Times New Roman"/>
          <w:sz w:val="28"/>
          <w:szCs w:val="28"/>
        </w:rPr>
        <w:t xml:space="preserve">Метою планованої діяльності є реконструкція цеху патоки і глюкози з установкою нового обладнання для сушіння патоки. Нове обладнання буде </w:t>
      </w:r>
      <w:r w:rsidRPr="00705DF1">
        <w:rPr>
          <w:rFonts w:ascii="Times New Roman" w:hAnsi="Times New Roman" w:cs="Times New Roman"/>
          <w:sz w:val="28"/>
          <w:szCs w:val="28"/>
        </w:rPr>
        <w:t>встановлено на вільних площах даного цеху патоки і глюкози на відмітках -3,000; 0,000; + 1,500; +</w:t>
      </w:r>
      <w:proofErr w:type="gramStart"/>
      <w:r w:rsidRPr="00705DF1">
        <w:rPr>
          <w:rFonts w:ascii="Times New Roman" w:hAnsi="Times New Roman" w:cs="Times New Roman"/>
          <w:sz w:val="28"/>
          <w:szCs w:val="28"/>
        </w:rPr>
        <w:t>6,000..</w:t>
      </w:r>
      <w:proofErr w:type="gramEnd"/>
    </w:p>
    <w:p w:rsidR="003A72A0" w:rsidRPr="00705DF1" w:rsidRDefault="003A72A0" w:rsidP="00021636">
      <w:pPr>
        <w:tabs>
          <w:tab w:val="left" w:pos="194"/>
          <w:tab w:val="left" w:pos="1134"/>
        </w:tabs>
        <w:suppressAutoHyphens/>
        <w:spacing w:after="0" w:line="360" w:lineRule="auto"/>
        <w:ind w:firstLine="709"/>
        <w:jc w:val="both"/>
        <w:rPr>
          <w:rFonts w:ascii="Times New Roman" w:hAnsi="Times New Roman" w:cs="Times New Roman"/>
          <w:sz w:val="28"/>
          <w:szCs w:val="28"/>
        </w:rPr>
      </w:pPr>
      <w:r w:rsidRPr="00705DF1">
        <w:rPr>
          <w:rFonts w:ascii="Times New Roman" w:hAnsi="Times New Roman" w:cs="Times New Roman"/>
          <w:sz w:val="28"/>
          <w:szCs w:val="28"/>
        </w:rPr>
        <w:t xml:space="preserve">Цех патоки і глюкози і адміністративна будівля КВ розташовані в центральній частині комбінату. Проектом реконструкції цеху передбачаються наступні підготовчі роботи: </w:t>
      </w:r>
    </w:p>
    <w:p w:rsidR="003A72A0" w:rsidRPr="00705DF1" w:rsidRDefault="003A72A0" w:rsidP="00021636">
      <w:pPr>
        <w:tabs>
          <w:tab w:val="left" w:pos="194"/>
          <w:tab w:val="left" w:pos="1134"/>
        </w:tabs>
        <w:suppressAutoHyphens/>
        <w:spacing w:after="0" w:line="360" w:lineRule="auto"/>
        <w:ind w:firstLine="709"/>
        <w:jc w:val="both"/>
        <w:rPr>
          <w:rFonts w:ascii="Times New Roman" w:hAnsi="Times New Roman" w:cs="Times New Roman"/>
          <w:sz w:val="28"/>
          <w:szCs w:val="28"/>
        </w:rPr>
      </w:pPr>
      <w:r w:rsidRPr="00705DF1">
        <w:rPr>
          <w:rFonts w:ascii="Times New Roman" w:hAnsi="Times New Roman" w:cs="Times New Roman"/>
          <w:sz w:val="28"/>
          <w:szCs w:val="28"/>
        </w:rPr>
        <w:t xml:space="preserve">- ремонт та утеплення огороджувальних конструкцій будівлі цеху і адміністративної будівлі КВ; </w:t>
      </w:r>
    </w:p>
    <w:p w:rsidR="003A72A0" w:rsidRPr="00705DF1" w:rsidRDefault="003A72A0" w:rsidP="00021636">
      <w:pPr>
        <w:tabs>
          <w:tab w:val="left" w:pos="194"/>
          <w:tab w:val="left" w:pos="1134"/>
        </w:tabs>
        <w:suppressAutoHyphens/>
        <w:spacing w:after="0" w:line="360" w:lineRule="auto"/>
        <w:ind w:firstLine="709"/>
        <w:jc w:val="both"/>
        <w:rPr>
          <w:rFonts w:ascii="Times New Roman" w:hAnsi="Times New Roman" w:cs="Times New Roman"/>
          <w:sz w:val="28"/>
          <w:szCs w:val="28"/>
        </w:rPr>
      </w:pPr>
      <w:r w:rsidRPr="00705DF1">
        <w:rPr>
          <w:rFonts w:ascii="Times New Roman" w:hAnsi="Times New Roman" w:cs="Times New Roman"/>
          <w:sz w:val="28"/>
          <w:szCs w:val="28"/>
        </w:rPr>
        <w:t xml:space="preserve">- перепланування приміщень в будівлі конструкторського відділу без зміни габаритів будівлі і плями настройки; </w:t>
      </w:r>
    </w:p>
    <w:p w:rsidR="003A72A0" w:rsidRPr="00705DF1" w:rsidRDefault="003A72A0" w:rsidP="00021636">
      <w:pPr>
        <w:tabs>
          <w:tab w:val="left" w:pos="194"/>
          <w:tab w:val="left" w:pos="1134"/>
        </w:tabs>
        <w:suppressAutoHyphens/>
        <w:spacing w:after="0" w:line="360" w:lineRule="auto"/>
        <w:ind w:firstLine="709"/>
        <w:jc w:val="both"/>
        <w:rPr>
          <w:rFonts w:ascii="Times New Roman" w:hAnsi="Times New Roman" w:cs="Times New Roman"/>
          <w:sz w:val="28"/>
          <w:szCs w:val="28"/>
        </w:rPr>
      </w:pPr>
      <w:r w:rsidRPr="00705DF1">
        <w:rPr>
          <w:rFonts w:ascii="Times New Roman" w:hAnsi="Times New Roman" w:cs="Times New Roman"/>
          <w:sz w:val="28"/>
          <w:szCs w:val="28"/>
        </w:rPr>
        <w:t xml:space="preserve">- перенесення існуючої трансформаторної підстанції ТП-2О з приміщень цеху в окремо стоячу проектовану будівлю, розташовану з північного боку ЦПіГ; </w:t>
      </w:r>
    </w:p>
    <w:p w:rsidR="003A72A0" w:rsidRPr="00705DF1" w:rsidRDefault="003A72A0" w:rsidP="00021636">
      <w:pPr>
        <w:tabs>
          <w:tab w:val="left" w:pos="194"/>
          <w:tab w:val="left" w:pos="1134"/>
        </w:tabs>
        <w:suppressAutoHyphens/>
        <w:spacing w:after="0" w:line="360" w:lineRule="auto"/>
        <w:ind w:firstLine="709"/>
        <w:jc w:val="both"/>
        <w:rPr>
          <w:rFonts w:ascii="Times New Roman" w:hAnsi="Times New Roman" w:cs="Times New Roman"/>
          <w:sz w:val="28"/>
          <w:szCs w:val="28"/>
        </w:rPr>
      </w:pPr>
      <w:r w:rsidRPr="00705DF1">
        <w:rPr>
          <w:rFonts w:ascii="Times New Roman" w:hAnsi="Times New Roman" w:cs="Times New Roman"/>
          <w:sz w:val="28"/>
          <w:szCs w:val="28"/>
        </w:rPr>
        <w:t xml:space="preserve">- прокладання мереж електропостачання від ТП 20 до приміщення цеху; </w:t>
      </w:r>
    </w:p>
    <w:p w:rsidR="003A72A0" w:rsidRPr="00705DF1" w:rsidRDefault="003A72A0" w:rsidP="00021636">
      <w:pPr>
        <w:tabs>
          <w:tab w:val="left" w:pos="194"/>
          <w:tab w:val="left" w:pos="1134"/>
        </w:tabs>
        <w:suppressAutoHyphens/>
        <w:spacing w:after="0" w:line="360" w:lineRule="auto"/>
        <w:ind w:firstLine="709"/>
        <w:jc w:val="both"/>
        <w:rPr>
          <w:rFonts w:ascii="Times New Roman" w:hAnsi="Times New Roman" w:cs="Times New Roman"/>
          <w:sz w:val="28"/>
          <w:szCs w:val="28"/>
        </w:rPr>
      </w:pPr>
      <w:r w:rsidRPr="00705DF1">
        <w:rPr>
          <w:rFonts w:ascii="Times New Roman" w:hAnsi="Times New Roman" w:cs="Times New Roman"/>
          <w:sz w:val="28"/>
          <w:szCs w:val="28"/>
        </w:rPr>
        <w:t xml:space="preserve">- демонтаж існуючого технологічного обладнання; - демонтаж перекриття на відм. +3, 000; </w:t>
      </w:r>
    </w:p>
    <w:p w:rsidR="00705DF1" w:rsidRPr="00705DF1" w:rsidRDefault="003A72A0" w:rsidP="00021636">
      <w:pPr>
        <w:tabs>
          <w:tab w:val="left" w:pos="194"/>
          <w:tab w:val="left" w:pos="1134"/>
        </w:tabs>
        <w:suppressAutoHyphens/>
        <w:spacing w:after="0" w:line="360" w:lineRule="auto"/>
        <w:ind w:firstLine="709"/>
        <w:jc w:val="both"/>
        <w:rPr>
          <w:rFonts w:ascii="Times New Roman" w:hAnsi="Times New Roman" w:cs="Times New Roman"/>
          <w:sz w:val="28"/>
          <w:szCs w:val="28"/>
        </w:rPr>
      </w:pPr>
      <w:r w:rsidRPr="00705DF1">
        <w:rPr>
          <w:rFonts w:ascii="Times New Roman" w:hAnsi="Times New Roman" w:cs="Times New Roman"/>
          <w:sz w:val="28"/>
          <w:szCs w:val="28"/>
        </w:rPr>
        <w:t xml:space="preserve">- демонтажу існуючих комунікацій; </w:t>
      </w:r>
    </w:p>
    <w:p w:rsidR="00705DF1" w:rsidRPr="00705DF1" w:rsidRDefault="003A72A0" w:rsidP="00021636">
      <w:pPr>
        <w:tabs>
          <w:tab w:val="left" w:pos="194"/>
          <w:tab w:val="left" w:pos="1134"/>
        </w:tabs>
        <w:suppressAutoHyphens/>
        <w:spacing w:after="0" w:line="360" w:lineRule="auto"/>
        <w:ind w:firstLine="709"/>
        <w:jc w:val="both"/>
        <w:rPr>
          <w:rFonts w:ascii="Times New Roman" w:hAnsi="Times New Roman" w:cs="Times New Roman"/>
          <w:sz w:val="28"/>
          <w:szCs w:val="28"/>
        </w:rPr>
      </w:pPr>
      <w:r w:rsidRPr="00705DF1">
        <w:rPr>
          <w:rFonts w:ascii="Times New Roman" w:hAnsi="Times New Roman" w:cs="Times New Roman"/>
          <w:sz w:val="28"/>
          <w:szCs w:val="28"/>
        </w:rPr>
        <w:t xml:space="preserve">- проектом передбачено монтаж металевих площадок на відм. +8,530 для установки та обслуговування обладнання; </w:t>
      </w:r>
    </w:p>
    <w:p w:rsidR="00705DF1" w:rsidRPr="00705DF1" w:rsidRDefault="003A72A0" w:rsidP="00021636">
      <w:pPr>
        <w:tabs>
          <w:tab w:val="left" w:pos="194"/>
          <w:tab w:val="left" w:pos="1134"/>
        </w:tabs>
        <w:suppressAutoHyphens/>
        <w:spacing w:after="0" w:line="360" w:lineRule="auto"/>
        <w:ind w:firstLine="709"/>
        <w:jc w:val="both"/>
        <w:rPr>
          <w:rFonts w:ascii="Times New Roman" w:hAnsi="Times New Roman" w:cs="Times New Roman"/>
          <w:sz w:val="28"/>
          <w:szCs w:val="28"/>
        </w:rPr>
      </w:pPr>
      <w:r w:rsidRPr="00705DF1">
        <w:rPr>
          <w:rFonts w:ascii="Times New Roman" w:hAnsi="Times New Roman" w:cs="Times New Roman"/>
          <w:sz w:val="28"/>
          <w:szCs w:val="28"/>
        </w:rPr>
        <w:t>- перенесення побутових приміщень цеху в сусідню будівлю адміністративно</w:t>
      </w:r>
      <w:r w:rsidR="00705DF1" w:rsidRPr="00705DF1">
        <w:rPr>
          <w:rFonts w:ascii="Times New Roman" w:hAnsi="Times New Roman" w:cs="Times New Roman"/>
          <w:sz w:val="28"/>
          <w:szCs w:val="28"/>
          <w:lang w:val="uk-UA"/>
        </w:rPr>
        <w:t>-</w:t>
      </w:r>
      <w:r w:rsidRPr="00705DF1">
        <w:rPr>
          <w:rFonts w:ascii="Times New Roman" w:hAnsi="Times New Roman" w:cs="Times New Roman"/>
          <w:sz w:val="28"/>
          <w:szCs w:val="28"/>
        </w:rPr>
        <w:t xml:space="preserve">побутового корпусу та розміщено на I поверсі колишньої заводській їдальні; </w:t>
      </w:r>
    </w:p>
    <w:p w:rsidR="00705DF1" w:rsidRPr="00705DF1" w:rsidRDefault="003A72A0" w:rsidP="00021636">
      <w:pPr>
        <w:tabs>
          <w:tab w:val="left" w:pos="194"/>
          <w:tab w:val="left" w:pos="1134"/>
        </w:tabs>
        <w:suppressAutoHyphens/>
        <w:spacing w:after="0" w:line="360" w:lineRule="auto"/>
        <w:ind w:firstLine="709"/>
        <w:jc w:val="both"/>
        <w:rPr>
          <w:rFonts w:ascii="Times New Roman" w:hAnsi="Times New Roman" w:cs="Times New Roman"/>
          <w:sz w:val="28"/>
          <w:szCs w:val="28"/>
        </w:rPr>
      </w:pPr>
      <w:r w:rsidRPr="00705DF1">
        <w:rPr>
          <w:rFonts w:ascii="Times New Roman" w:hAnsi="Times New Roman" w:cs="Times New Roman"/>
          <w:sz w:val="28"/>
          <w:szCs w:val="28"/>
        </w:rPr>
        <w:t xml:space="preserve">- переніс існуючої нитки водопроводу з метою необхідності розміщення перехідної галереї; - механічні майстерні цеху в осях 26'-27 '/ А'-В' на відм. - 3,000 і 0,000 будуть перенесені в цех патоки і глюкози; </w:t>
      </w:r>
    </w:p>
    <w:p w:rsidR="00021636" w:rsidRPr="00705DF1" w:rsidRDefault="003A72A0" w:rsidP="00021636">
      <w:pPr>
        <w:tabs>
          <w:tab w:val="left" w:pos="194"/>
          <w:tab w:val="left" w:pos="1134"/>
        </w:tabs>
        <w:suppressAutoHyphens/>
        <w:spacing w:after="0" w:line="360" w:lineRule="auto"/>
        <w:ind w:firstLine="709"/>
        <w:jc w:val="both"/>
        <w:rPr>
          <w:rFonts w:ascii="Times New Roman" w:hAnsi="Times New Roman" w:cs="Times New Roman"/>
          <w:sz w:val="28"/>
          <w:szCs w:val="28"/>
        </w:rPr>
      </w:pPr>
      <w:r w:rsidRPr="00705DF1">
        <w:rPr>
          <w:rFonts w:ascii="Times New Roman" w:hAnsi="Times New Roman" w:cs="Times New Roman"/>
          <w:sz w:val="28"/>
          <w:szCs w:val="28"/>
        </w:rPr>
        <w:lastRenderedPageBreak/>
        <w:t>- перекриття поверху на відм. +1,500 в осях 241-25 '/ А'-В' знижений до відм, 0,000 для забезпечення можливості в'їзду вилочного навантажувача і розміщення проектованої лінії упаковки.</w:t>
      </w:r>
    </w:p>
    <w:p w:rsidR="00705DF1" w:rsidRPr="00705DF1" w:rsidRDefault="00705DF1" w:rsidP="00021636">
      <w:pPr>
        <w:tabs>
          <w:tab w:val="left" w:pos="194"/>
          <w:tab w:val="left" w:pos="1134"/>
        </w:tabs>
        <w:suppressAutoHyphens/>
        <w:spacing w:after="0" w:line="360" w:lineRule="auto"/>
        <w:ind w:firstLine="709"/>
        <w:jc w:val="both"/>
        <w:rPr>
          <w:rFonts w:ascii="Times New Roman" w:hAnsi="Times New Roman" w:cs="Times New Roman"/>
          <w:sz w:val="28"/>
          <w:szCs w:val="28"/>
        </w:rPr>
      </w:pPr>
      <w:r w:rsidRPr="00705DF1">
        <w:rPr>
          <w:rFonts w:ascii="Times New Roman" w:hAnsi="Times New Roman" w:cs="Times New Roman"/>
          <w:sz w:val="28"/>
          <w:szCs w:val="28"/>
        </w:rPr>
        <w:t xml:space="preserve">- демонтаж стіни по осі У '/ 17-27' з відм. 0,000 до відм. +6, замість неї в осях 17- 24 встановлюється металева огорожа висотою l, 0 м; </w:t>
      </w:r>
    </w:p>
    <w:p w:rsidR="003A72A0" w:rsidRPr="00705DF1" w:rsidRDefault="00705DF1" w:rsidP="00021636">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705DF1">
        <w:rPr>
          <w:rFonts w:ascii="Times New Roman" w:hAnsi="Times New Roman" w:cs="Times New Roman"/>
          <w:sz w:val="28"/>
          <w:szCs w:val="28"/>
        </w:rPr>
        <w:t>- розміщення електрощитів нової лінії сушіння патоки передбачено в існуючої ел. щитової, розташованої в осях 24'-25Ј / б'-В 'на відм. -3,000.</w:t>
      </w:r>
    </w:p>
    <w:p w:rsidR="00705DF1" w:rsidRPr="00021636" w:rsidRDefault="00705DF1" w:rsidP="00021636">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9222A7" w:rsidRPr="00021636" w:rsidRDefault="009222A7" w:rsidP="00021636">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9222A7" w:rsidRPr="00021636" w:rsidRDefault="00F32DA3" w:rsidP="00021636">
      <w:pPr>
        <w:pStyle w:val="a7"/>
        <w:numPr>
          <w:ilvl w:val="1"/>
          <w:numId w:val="6"/>
        </w:numPr>
        <w:tabs>
          <w:tab w:val="left" w:pos="194"/>
          <w:tab w:val="left" w:pos="1134"/>
        </w:tabs>
        <w:suppressAutoHyphens/>
        <w:spacing w:after="0" w:line="360" w:lineRule="auto"/>
        <w:ind w:left="0" w:firstLine="709"/>
        <w:jc w:val="both"/>
        <w:rPr>
          <w:rFonts w:ascii="Times New Roman" w:hAnsi="Times New Roman" w:cs="Times New Roman"/>
          <w:b/>
          <w:sz w:val="28"/>
          <w:szCs w:val="28"/>
          <w:lang w:val="uk-UA"/>
        </w:rPr>
      </w:pPr>
      <w:r w:rsidRPr="00DC2839">
        <w:rPr>
          <w:rFonts w:ascii="Times New Roman" w:hAnsi="Times New Roman" w:cs="Times New Roman"/>
          <w:b/>
          <w:sz w:val="28"/>
          <w:szCs w:val="28"/>
          <w:lang w:val="uk-UA"/>
        </w:rPr>
        <w:t xml:space="preserve">Фізико-географічне розташування діяльності </w:t>
      </w:r>
      <w:r w:rsidR="00DC2839">
        <w:rPr>
          <w:rFonts w:ascii="Times New Roman" w:hAnsi="Times New Roman" w:cs="Times New Roman"/>
          <w:b/>
          <w:sz w:val="28"/>
          <w:szCs w:val="28"/>
          <w:lang w:val="uk-UA"/>
        </w:rPr>
        <w:t>п</w:t>
      </w:r>
      <w:r w:rsidRPr="00DC2839">
        <w:rPr>
          <w:rFonts w:ascii="Times New Roman" w:hAnsi="Times New Roman" w:cs="Times New Roman"/>
          <w:b/>
          <w:sz w:val="28"/>
          <w:szCs w:val="28"/>
          <w:lang w:val="uk-UA"/>
        </w:rPr>
        <w:t>ідприємства</w:t>
      </w:r>
    </w:p>
    <w:p w:rsidR="00F32DA3" w:rsidRPr="00021636" w:rsidRDefault="00F32DA3" w:rsidP="00021636">
      <w:pPr>
        <w:tabs>
          <w:tab w:val="left" w:pos="194"/>
          <w:tab w:val="left" w:pos="1134"/>
        </w:tabs>
        <w:suppressAutoHyphens/>
        <w:spacing w:after="0" w:line="360" w:lineRule="auto"/>
        <w:ind w:firstLine="709"/>
        <w:jc w:val="both"/>
        <w:rPr>
          <w:rFonts w:ascii="Times New Roman" w:hAnsi="Times New Roman" w:cs="Times New Roman"/>
          <w:b/>
          <w:sz w:val="28"/>
          <w:szCs w:val="28"/>
          <w:lang w:val="uk-UA"/>
        </w:rPr>
      </w:pPr>
    </w:p>
    <w:p w:rsidR="00F32DA3" w:rsidRPr="00021636" w:rsidRDefault="00F32DA3" w:rsidP="00021636">
      <w:pPr>
        <w:tabs>
          <w:tab w:val="left" w:pos="194"/>
          <w:tab w:val="left" w:pos="1134"/>
        </w:tabs>
        <w:suppressAutoHyphens/>
        <w:spacing w:after="0" w:line="360" w:lineRule="auto"/>
        <w:ind w:firstLine="709"/>
        <w:jc w:val="both"/>
        <w:rPr>
          <w:rFonts w:ascii="Times New Roman" w:hAnsi="Times New Roman" w:cs="Times New Roman"/>
          <w:b/>
          <w:sz w:val="28"/>
          <w:szCs w:val="28"/>
          <w:lang w:val="uk-UA"/>
        </w:rPr>
      </w:pPr>
    </w:p>
    <w:p w:rsidR="00E222B1" w:rsidRPr="00E222B1" w:rsidRDefault="00F32DA3" w:rsidP="00021636">
      <w:pPr>
        <w:tabs>
          <w:tab w:val="left" w:pos="194"/>
          <w:tab w:val="left" w:pos="1134"/>
        </w:tabs>
        <w:suppressAutoHyphens/>
        <w:spacing w:after="0" w:line="360" w:lineRule="auto"/>
        <w:ind w:firstLine="709"/>
        <w:jc w:val="both"/>
        <w:rPr>
          <w:rFonts w:ascii="Times New Roman" w:hAnsi="Times New Roman" w:cs="Times New Roman"/>
          <w:sz w:val="28"/>
          <w:szCs w:val="28"/>
        </w:rPr>
      </w:pPr>
      <w:r w:rsidRPr="00021636">
        <w:rPr>
          <w:rFonts w:ascii="Times New Roman" w:hAnsi="Times New Roman" w:cs="Times New Roman"/>
          <w:sz w:val="28"/>
          <w:szCs w:val="28"/>
        </w:rPr>
        <w:t>Дніпропетровська область знаходиться у південно-східній частині України, в басейні середньої і нижньої течії Дніпра. На сході вона межує з Донецькою, на півдні – із Запорізькою і Херсонською, на заході – з</w:t>
      </w:r>
      <w:r w:rsidRPr="00E222B1">
        <w:rPr>
          <w:rFonts w:ascii="Times New Roman" w:hAnsi="Times New Roman" w:cs="Times New Roman"/>
          <w:sz w:val="28"/>
          <w:szCs w:val="28"/>
        </w:rPr>
        <w:t xml:space="preserve"> Миколаївською та Кіровоградською, на півночі – з Полтавською та Харківською областями України. Територія області – 31,92 тис. км</w:t>
      </w:r>
      <w:r w:rsidRPr="00E222B1">
        <w:rPr>
          <w:rFonts w:ascii="Times New Roman" w:hAnsi="Times New Roman" w:cs="Times New Roman"/>
          <w:sz w:val="28"/>
          <w:szCs w:val="28"/>
          <w:vertAlign w:val="superscript"/>
        </w:rPr>
        <w:t>2</w:t>
      </w:r>
      <w:r w:rsidRPr="00E222B1">
        <w:rPr>
          <w:rFonts w:ascii="Times New Roman" w:hAnsi="Times New Roman" w:cs="Times New Roman"/>
          <w:sz w:val="28"/>
          <w:szCs w:val="28"/>
        </w:rPr>
        <w:t xml:space="preserve">, що складає 5,3 % площі території країни. За площею Дніпропетровська область займає друге місце в Україні. </w:t>
      </w:r>
    </w:p>
    <w:p w:rsidR="00E222B1" w:rsidRPr="00E222B1" w:rsidRDefault="00F32DA3" w:rsidP="00E222B1">
      <w:pPr>
        <w:tabs>
          <w:tab w:val="left" w:pos="194"/>
          <w:tab w:val="left" w:pos="1134"/>
        </w:tabs>
        <w:suppressAutoHyphens/>
        <w:spacing w:after="0" w:line="360" w:lineRule="auto"/>
        <w:ind w:firstLine="709"/>
        <w:jc w:val="both"/>
        <w:rPr>
          <w:rFonts w:ascii="Times New Roman" w:hAnsi="Times New Roman" w:cs="Times New Roman"/>
          <w:sz w:val="28"/>
          <w:szCs w:val="28"/>
        </w:rPr>
      </w:pPr>
      <w:r w:rsidRPr="00E222B1">
        <w:rPr>
          <w:rFonts w:ascii="Times New Roman" w:hAnsi="Times New Roman" w:cs="Times New Roman"/>
          <w:sz w:val="28"/>
          <w:szCs w:val="28"/>
        </w:rPr>
        <w:t xml:space="preserve">Адміністративний центр області – місто Дніпро розташоване на обох берегах Дніпра та його притоків Самари. Область поділяється на 22 адміністративні райони, включає в себе 13 міст обласного і 7 – районного підпорядкування, 46 селищ міського типу, 1436 сільських населених пунктів. Чисельність населення області становить 3176,648 тис. чоловік. </w:t>
      </w:r>
    </w:p>
    <w:p w:rsidR="00E222B1" w:rsidRPr="00E222B1" w:rsidRDefault="00F32DA3" w:rsidP="00E222B1">
      <w:pPr>
        <w:tabs>
          <w:tab w:val="left" w:pos="194"/>
          <w:tab w:val="left" w:pos="1134"/>
        </w:tabs>
        <w:suppressAutoHyphens/>
        <w:spacing w:after="0" w:line="360" w:lineRule="auto"/>
        <w:ind w:firstLine="709"/>
        <w:jc w:val="both"/>
        <w:rPr>
          <w:rFonts w:ascii="Times New Roman" w:hAnsi="Times New Roman" w:cs="Times New Roman"/>
          <w:sz w:val="28"/>
          <w:szCs w:val="28"/>
        </w:rPr>
      </w:pPr>
      <w:r w:rsidRPr="00E222B1">
        <w:rPr>
          <w:rFonts w:ascii="Times New Roman" w:hAnsi="Times New Roman" w:cs="Times New Roman"/>
          <w:sz w:val="28"/>
          <w:szCs w:val="28"/>
        </w:rPr>
        <w:t xml:space="preserve">Кількість населення у місті Дніпро – 993,220 тис. чоловік. Чисельність міського населення області – 2668,744 тис. чоловік (84,0 %), сільського – 507,904 тис. чоловік (16,0 %). </w:t>
      </w:r>
    </w:p>
    <w:p w:rsidR="00E222B1" w:rsidRPr="00E222B1" w:rsidRDefault="00F32DA3" w:rsidP="00E222B1">
      <w:pPr>
        <w:tabs>
          <w:tab w:val="left" w:pos="194"/>
          <w:tab w:val="left" w:pos="1134"/>
        </w:tabs>
        <w:suppressAutoHyphens/>
        <w:spacing w:after="0" w:line="360" w:lineRule="auto"/>
        <w:ind w:firstLine="709"/>
        <w:jc w:val="both"/>
        <w:rPr>
          <w:rFonts w:ascii="Times New Roman" w:hAnsi="Times New Roman" w:cs="Times New Roman"/>
          <w:sz w:val="28"/>
          <w:szCs w:val="28"/>
        </w:rPr>
      </w:pPr>
      <w:r w:rsidRPr="00E222B1">
        <w:rPr>
          <w:rFonts w:ascii="Times New Roman" w:hAnsi="Times New Roman" w:cs="Times New Roman"/>
          <w:sz w:val="28"/>
          <w:szCs w:val="28"/>
        </w:rPr>
        <w:t xml:space="preserve">Область розташована у степовій зоні України. Ландшафт переважно рівнинний. На заході області простяглось значно почленоване Придніпровське узвишшя (висота до 209 м). У південно-східну частину її входять відроги </w:t>
      </w:r>
      <w:r w:rsidRPr="00E222B1">
        <w:rPr>
          <w:rFonts w:ascii="Times New Roman" w:hAnsi="Times New Roman" w:cs="Times New Roman"/>
          <w:sz w:val="28"/>
          <w:szCs w:val="28"/>
        </w:rPr>
        <w:lastRenderedPageBreak/>
        <w:t xml:space="preserve">Приазовського узвишшя (до 211 м). Центральна частина зайнята Придніпровською низиною, яка на півдні переходить в Причорноморську. З північного заходу на південний схід область перетинає ріка Дніпро, до басейну якої належать її притоки – Оріль, Самара із Вовчою, Мокра Сура, Базавлук, Інгулець із Саксаганню та інші. </w:t>
      </w:r>
    </w:p>
    <w:p w:rsidR="00E222B1" w:rsidRPr="00E222B1" w:rsidRDefault="00F32DA3" w:rsidP="00E222B1">
      <w:pPr>
        <w:tabs>
          <w:tab w:val="left" w:pos="194"/>
          <w:tab w:val="left" w:pos="1134"/>
        </w:tabs>
        <w:suppressAutoHyphens/>
        <w:spacing w:after="0" w:line="360" w:lineRule="auto"/>
        <w:ind w:firstLine="709"/>
        <w:jc w:val="both"/>
        <w:rPr>
          <w:rFonts w:ascii="Times New Roman" w:hAnsi="Times New Roman" w:cs="Times New Roman"/>
          <w:sz w:val="28"/>
          <w:szCs w:val="28"/>
        </w:rPr>
      </w:pPr>
      <w:r w:rsidRPr="00E222B1">
        <w:rPr>
          <w:rFonts w:ascii="Times New Roman" w:hAnsi="Times New Roman" w:cs="Times New Roman"/>
          <w:sz w:val="28"/>
          <w:szCs w:val="28"/>
        </w:rPr>
        <w:t xml:space="preserve">В області близько 1,5 тисячі водойм та ставків площею понад 26 тисяч гектарів. На півдні територія області омивається водами Каховського водосховища. Дніпропетровщина розташована в зоні помірних широт. Клімат області помірно-континентальний. </w:t>
      </w:r>
    </w:p>
    <w:p w:rsidR="00E222B1" w:rsidRPr="00E222B1" w:rsidRDefault="00F32DA3" w:rsidP="00E222B1">
      <w:pPr>
        <w:tabs>
          <w:tab w:val="left" w:pos="194"/>
          <w:tab w:val="left" w:pos="1134"/>
        </w:tabs>
        <w:suppressAutoHyphens/>
        <w:spacing w:after="0" w:line="360" w:lineRule="auto"/>
        <w:ind w:firstLine="709"/>
        <w:jc w:val="both"/>
        <w:rPr>
          <w:rFonts w:ascii="Times New Roman" w:hAnsi="Times New Roman" w:cs="Times New Roman"/>
          <w:sz w:val="28"/>
          <w:szCs w:val="28"/>
        </w:rPr>
      </w:pPr>
      <w:r w:rsidRPr="00E222B1">
        <w:rPr>
          <w:rFonts w:ascii="Times New Roman" w:hAnsi="Times New Roman" w:cs="Times New Roman"/>
          <w:sz w:val="28"/>
          <w:szCs w:val="28"/>
        </w:rPr>
        <w:t>У цілому він характеризується відносно прохолодною зимою і спекотним літом. Найхо</w:t>
      </w:r>
      <w:r w:rsidR="00E222B1" w:rsidRPr="00E222B1">
        <w:rPr>
          <w:rFonts w:ascii="Times New Roman" w:hAnsi="Times New Roman" w:cs="Times New Roman"/>
          <w:sz w:val="28"/>
          <w:szCs w:val="28"/>
        </w:rPr>
        <w:t>лодніший місяць – січень (-5,5</w:t>
      </w:r>
      <w:r w:rsidR="00E222B1" w:rsidRPr="00E222B1">
        <w:rPr>
          <w:rFonts w:ascii="Times New Roman" w:hAnsi="Times New Roman" w:cs="Times New Roman"/>
          <w:sz w:val="28"/>
          <w:szCs w:val="28"/>
          <w:lang w:val="uk-UA"/>
        </w:rPr>
        <w:t xml:space="preserve"> </w:t>
      </w:r>
      <w:r w:rsidR="00E222B1" w:rsidRPr="00E222B1">
        <w:rPr>
          <w:rFonts w:ascii="Times New Roman" w:hAnsi="Times New Roman" w:cs="Times New Roman"/>
          <w:sz w:val="28"/>
          <w:szCs w:val="28"/>
        </w:rPr>
        <w:t>°</w:t>
      </w:r>
      <w:r w:rsidRPr="00E222B1">
        <w:rPr>
          <w:rFonts w:ascii="Times New Roman" w:hAnsi="Times New Roman" w:cs="Times New Roman"/>
          <w:sz w:val="28"/>
          <w:szCs w:val="28"/>
        </w:rPr>
        <w:t xml:space="preserve">С), найтепліший – липень (+26,7 </w:t>
      </w:r>
      <w:r w:rsidR="00E222B1" w:rsidRPr="00E222B1">
        <w:rPr>
          <w:rFonts w:ascii="Times New Roman" w:hAnsi="Times New Roman" w:cs="Times New Roman"/>
          <w:sz w:val="28"/>
          <w:szCs w:val="28"/>
        </w:rPr>
        <w:t>°С</w:t>
      </w:r>
      <w:r w:rsidRPr="00E222B1">
        <w:rPr>
          <w:rFonts w:ascii="Times New Roman" w:hAnsi="Times New Roman" w:cs="Times New Roman"/>
          <w:sz w:val="28"/>
          <w:szCs w:val="28"/>
        </w:rPr>
        <w:t xml:space="preserve">). Середня мінімальна температура повітря самого холодного місяця – січня (-8,4 </w:t>
      </w:r>
      <w:r w:rsidR="00E222B1" w:rsidRPr="00E222B1">
        <w:rPr>
          <w:rFonts w:ascii="Times New Roman" w:hAnsi="Times New Roman" w:cs="Times New Roman"/>
          <w:sz w:val="28"/>
          <w:szCs w:val="28"/>
        </w:rPr>
        <w:t>°С</w:t>
      </w:r>
      <w:r w:rsidRPr="00E222B1">
        <w:rPr>
          <w:rFonts w:ascii="Times New Roman" w:hAnsi="Times New Roman" w:cs="Times New Roman"/>
          <w:sz w:val="28"/>
          <w:szCs w:val="28"/>
        </w:rPr>
        <w:t xml:space="preserve">). </w:t>
      </w:r>
    </w:p>
    <w:p w:rsidR="00E222B1" w:rsidRPr="00E222B1" w:rsidRDefault="00F32DA3" w:rsidP="00E222B1">
      <w:pPr>
        <w:tabs>
          <w:tab w:val="left" w:pos="194"/>
          <w:tab w:val="left" w:pos="1134"/>
        </w:tabs>
        <w:suppressAutoHyphens/>
        <w:spacing w:after="0" w:line="360" w:lineRule="auto"/>
        <w:ind w:firstLine="709"/>
        <w:jc w:val="both"/>
        <w:rPr>
          <w:rFonts w:ascii="Times New Roman" w:hAnsi="Times New Roman" w:cs="Times New Roman"/>
          <w:sz w:val="28"/>
          <w:szCs w:val="28"/>
        </w:rPr>
      </w:pPr>
      <w:r w:rsidRPr="00E222B1">
        <w:rPr>
          <w:rFonts w:ascii="Times New Roman" w:hAnsi="Times New Roman" w:cs="Times New Roman"/>
          <w:sz w:val="28"/>
          <w:szCs w:val="28"/>
        </w:rPr>
        <w:t xml:space="preserve">Річна кількість опадів збільшується від 400 – 430 мм на півдні до 450 – 490 мм на півночі. </w:t>
      </w:r>
    </w:p>
    <w:p w:rsidR="00E222B1" w:rsidRPr="00E222B1" w:rsidRDefault="00F32DA3" w:rsidP="00E222B1">
      <w:pPr>
        <w:tabs>
          <w:tab w:val="left" w:pos="194"/>
          <w:tab w:val="left" w:pos="1134"/>
        </w:tabs>
        <w:suppressAutoHyphens/>
        <w:spacing w:after="0" w:line="360" w:lineRule="auto"/>
        <w:ind w:firstLine="709"/>
        <w:jc w:val="both"/>
        <w:rPr>
          <w:rFonts w:ascii="Times New Roman" w:hAnsi="Times New Roman" w:cs="Times New Roman"/>
          <w:sz w:val="28"/>
          <w:szCs w:val="28"/>
        </w:rPr>
      </w:pPr>
      <w:r w:rsidRPr="00E222B1">
        <w:rPr>
          <w:rFonts w:ascii="Times New Roman" w:hAnsi="Times New Roman" w:cs="Times New Roman"/>
          <w:sz w:val="28"/>
          <w:szCs w:val="28"/>
        </w:rPr>
        <w:t xml:space="preserve">Кількість сонячних днів складає в середньому 240 днів на рік. За різноманітністю і значимістю природних ресурсів Дніпропетровська область є однією з найбагатших в Україні. </w:t>
      </w:r>
    </w:p>
    <w:p w:rsidR="00E222B1" w:rsidRPr="00E222B1" w:rsidRDefault="00F32DA3" w:rsidP="00E222B1">
      <w:pPr>
        <w:tabs>
          <w:tab w:val="left" w:pos="194"/>
          <w:tab w:val="left" w:pos="1134"/>
        </w:tabs>
        <w:suppressAutoHyphens/>
        <w:spacing w:after="0" w:line="360" w:lineRule="auto"/>
        <w:ind w:firstLine="709"/>
        <w:jc w:val="both"/>
        <w:rPr>
          <w:rFonts w:ascii="Times New Roman" w:hAnsi="Times New Roman" w:cs="Times New Roman"/>
          <w:sz w:val="28"/>
          <w:szCs w:val="28"/>
        </w:rPr>
      </w:pPr>
      <w:r w:rsidRPr="00E222B1">
        <w:rPr>
          <w:rFonts w:ascii="Times New Roman" w:hAnsi="Times New Roman" w:cs="Times New Roman"/>
          <w:sz w:val="28"/>
          <w:szCs w:val="28"/>
        </w:rPr>
        <w:t xml:space="preserve">Майже на всій території області переважають родючі чорноземні ґрунти. Розгалужена система водопостачання дозволяє вести інтенсивне сільське господарство. Дніпропетровщина багата на корисні копалини. </w:t>
      </w:r>
    </w:p>
    <w:p w:rsidR="00F32DA3" w:rsidRPr="00E222B1" w:rsidRDefault="00F32DA3" w:rsidP="00E222B1">
      <w:pPr>
        <w:tabs>
          <w:tab w:val="left" w:pos="194"/>
          <w:tab w:val="left" w:pos="1134"/>
        </w:tabs>
        <w:suppressAutoHyphens/>
        <w:spacing w:after="0" w:line="360" w:lineRule="auto"/>
        <w:ind w:firstLine="709"/>
        <w:jc w:val="both"/>
        <w:rPr>
          <w:rFonts w:ascii="Times New Roman" w:hAnsi="Times New Roman" w:cs="Times New Roman"/>
          <w:b/>
          <w:sz w:val="28"/>
          <w:szCs w:val="28"/>
          <w:lang w:val="uk-UA"/>
        </w:rPr>
      </w:pPr>
      <w:r w:rsidRPr="00E222B1">
        <w:rPr>
          <w:rFonts w:ascii="Times New Roman" w:hAnsi="Times New Roman" w:cs="Times New Roman"/>
          <w:sz w:val="28"/>
          <w:szCs w:val="28"/>
        </w:rPr>
        <w:t>Мінерально-сировинна база характеризується широкою різноманітністю видів і значними запасами деяких корисних копалин. В області виявлено близько 300 родовищ та значні запаси паливно-енергетичної сировини – вугілля, нафти, газу і газоконденсату, а також талько-магнезитової, каолінової, уранової, будівельної та ін. Родовища залізної (м. Кривий Ріг) та марганцевої руди (м. Марганець та м. Покров) – світового значення. У результаті геологорозвідувальних робіт виявлено золоторудні родовища в Солонянському та Нікопольському районах.</w:t>
      </w:r>
    </w:p>
    <w:p w:rsidR="00E222B1" w:rsidRPr="00E222B1" w:rsidRDefault="00E222B1" w:rsidP="00E222B1">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E222B1">
        <w:rPr>
          <w:rFonts w:ascii="Times New Roman" w:hAnsi="Times New Roman" w:cs="Times New Roman"/>
          <w:sz w:val="28"/>
          <w:szCs w:val="28"/>
          <w:lang w:val="uk-UA"/>
        </w:rPr>
        <w:lastRenderedPageBreak/>
        <w:t xml:space="preserve">Діяльність господарств агропромислового комплексу Дніпропетровської області в галузі рослинництва здійснюється із застосуванням заходів з підтримання вмісту органічної речовини (гумусу) у ґрунтах. </w:t>
      </w:r>
    </w:p>
    <w:p w:rsidR="00F32DA3" w:rsidRPr="00021636" w:rsidRDefault="00E222B1" w:rsidP="00E222B1">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021636">
        <w:rPr>
          <w:rFonts w:ascii="Times New Roman" w:hAnsi="Times New Roman" w:cs="Times New Roman"/>
          <w:sz w:val="28"/>
          <w:szCs w:val="28"/>
          <w:lang w:val="uk-UA"/>
        </w:rPr>
        <w:t>Основні підприємства, що порушують землі області, це гірничозбагачувальні комбінати, які проводять розробку корисних копалин відкритим способом та шахти.</w:t>
      </w:r>
    </w:p>
    <w:p w:rsidR="00EC2047" w:rsidRPr="00021636" w:rsidRDefault="00EC2047" w:rsidP="00E222B1">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021636">
        <w:rPr>
          <w:rFonts w:ascii="Times New Roman" w:hAnsi="Times New Roman" w:cs="Times New Roman"/>
          <w:sz w:val="28"/>
          <w:szCs w:val="28"/>
          <w:lang w:val="uk-UA"/>
        </w:rPr>
        <w:t xml:space="preserve">На території Дніпропетровщини знаходяться близько 1,5 тисячі водойм та ставків площею понад 26 тисяч гектарів, з них більше 280 річок, понад 3 290 ставків та 1 120 озер (з яких 219 озер площею три і більше гектарів). </w:t>
      </w:r>
    </w:p>
    <w:p w:rsidR="00EC2047" w:rsidRPr="00021636" w:rsidRDefault="00EC2047" w:rsidP="00E222B1">
      <w:pPr>
        <w:tabs>
          <w:tab w:val="left" w:pos="194"/>
          <w:tab w:val="left" w:pos="1134"/>
        </w:tabs>
        <w:suppressAutoHyphens/>
        <w:spacing w:after="0" w:line="360" w:lineRule="auto"/>
        <w:ind w:firstLine="709"/>
        <w:jc w:val="both"/>
        <w:rPr>
          <w:rFonts w:ascii="Times New Roman" w:hAnsi="Times New Roman" w:cs="Times New Roman"/>
          <w:sz w:val="28"/>
          <w:szCs w:val="28"/>
        </w:rPr>
      </w:pPr>
      <w:r w:rsidRPr="00021636">
        <w:rPr>
          <w:rFonts w:ascii="Times New Roman" w:hAnsi="Times New Roman" w:cs="Times New Roman"/>
          <w:sz w:val="28"/>
          <w:szCs w:val="28"/>
        </w:rPr>
        <w:t>На півдні територія області омивається водами Каховського водосховища. Головна водна артерія України ріка Дніпро – найбільша річка в Україні, друга за величиною з тих, що впадають у Чорне море, третя в Європі. Ріка поділяє область на дві частини: Лівобережжя та Правобережжя. Загальна довжина р. Дніпро в межах області – 160 км.</w:t>
      </w:r>
    </w:p>
    <w:p w:rsidR="00EC2047" w:rsidRDefault="00EC2047" w:rsidP="00E222B1">
      <w:pPr>
        <w:tabs>
          <w:tab w:val="left" w:pos="194"/>
          <w:tab w:val="left" w:pos="1134"/>
        </w:tabs>
        <w:suppressAutoHyphens/>
        <w:spacing w:after="0" w:line="360" w:lineRule="auto"/>
        <w:ind w:firstLine="709"/>
        <w:jc w:val="both"/>
        <w:rPr>
          <w:rFonts w:ascii="Times New Roman" w:hAnsi="Times New Roman" w:cs="Times New Roman"/>
          <w:sz w:val="28"/>
          <w:szCs w:val="28"/>
        </w:rPr>
      </w:pPr>
      <w:r w:rsidRPr="00021636">
        <w:rPr>
          <w:rFonts w:ascii="Times New Roman" w:hAnsi="Times New Roman" w:cs="Times New Roman"/>
          <w:sz w:val="28"/>
          <w:szCs w:val="28"/>
        </w:rPr>
        <w:t>Найбільшими притоками Дніпра, що</w:t>
      </w:r>
      <w:r w:rsidRPr="00EC2047">
        <w:rPr>
          <w:rFonts w:ascii="Times New Roman" w:hAnsi="Times New Roman" w:cs="Times New Roman"/>
          <w:sz w:val="28"/>
          <w:szCs w:val="28"/>
        </w:rPr>
        <w:t xml:space="preserve"> беруть свій початок за межами області, є Оріль, Самара, Вовча та Інгулець. Найбільш значними притоками Дніпра, басейни яких повністю розташовані </w:t>
      </w:r>
      <w:proofErr w:type="gramStart"/>
      <w:r w:rsidRPr="00EC2047">
        <w:rPr>
          <w:rFonts w:ascii="Times New Roman" w:hAnsi="Times New Roman" w:cs="Times New Roman"/>
          <w:sz w:val="28"/>
          <w:szCs w:val="28"/>
        </w:rPr>
        <w:t>у межах</w:t>
      </w:r>
      <w:proofErr w:type="gramEnd"/>
      <w:r w:rsidRPr="00EC2047">
        <w:rPr>
          <w:rFonts w:ascii="Times New Roman" w:hAnsi="Times New Roman" w:cs="Times New Roman"/>
          <w:sz w:val="28"/>
          <w:szCs w:val="28"/>
        </w:rPr>
        <w:t xml:space="preserve"> області (на правобережжі), є Саксагань, Мокра Сура та Базавлук. </w:t>
      </w:r>
    </w:p>
    <w:p w:rsidR="00EC2047" w:rsidRDefault="00EC2047" w:rsidP="00E222B1">
      <w:pPr>
        <w:tabs>
          <w:tab w:val="left" w:pos="194"/>
          <w:tab w:val="left" w:pos="1134"/>
        </w:tabs>
        <w:suppressAutoHyphens/>
        <w:spacing w:after="0" w:line="360" w:lineRule="auto"/>
        <w:ind w:firstLine="709"/>
        <w:jc w:val="both"/>
        <w:rPr>
          <w:rFonts w:ascii="Times New Roman" w:hAnsi="Times New Roman" w:cs="Times New Roman"/>
          <w:sz w:val="28"/>
          <w:szCs w:val="28"/>
        </w:rPr>
      </w:pPr>
      <w:proofErr w:type="gramStart"/>
      <w:r w:rsidRPr="00EC2047">
        <w:rPr>
          <w:rFonts w:ascii="Times New Roman" w:hAnsi="Times New Roman" w:cs="Times New Roman"/>
          <w:sz w:val="28"/>
          <w:szCs w:val="28"/>
        </w:rPr>
        <w:t>У долинах</w:t>
      </w:r>
      <w:proofErr w:type="gramEnd"/>
      <w:r w:rsidRPr="00EC2047">
        <w:rPr>
          <w:rFonts w:ascii="Times New Roman" w:hAnsi="Times New Roman" w:cs="Times New Roman"/>
          <w:sz w:val="28"/>
          <w:szCs w:val="28"/>
        </w:rPr>
        <w:t xml:space="preserve"> степових річок і балках на поверхню виходять кристалічні породи, на яких формуються своєрідні біогеоценози. </w:t>
      </w:r>
      <w:proofErr w:type="gramStart"/>
      <w:r w:rsidRPr="00EC2047">
        <w:rPr>
          <w:rFonts w:ascii="Times New Roman" w:hAnsi="Times New Roman" w:cs="Times New Roman"/>
          <w:sz w:val="28"/>
          <w:szCs w:val="28"/>
        </w:rPr>
        <w:t>У долинах</w:t>
      </w:r>
      <w:proofErr w:type="gramEnd"/>
      <w:r w:rsidRPr="00EC2047">
        <w:rPr>
          <w:rFonts w:ascii="Times New Roman" w:hAnsi="Times New Roman" w:cs="Times New Roman"/>
          <w:sz w:val="28"/>
          <w:szCs w:val="28"/>
        </w:rPr>
        <w:t xml:space="preserve"> малих річок формуються багаті біологічним різноманіттям заплавно-борові та водно-болотні комплекси. </w:t>
      </w:r>
    </w:p>
    <w:p w:rsidR="00EC2047" w:rsidRDefault="00EC2047" w:rsidP="00E222B1">
      <w:pPr>
        <w:tabs>
          <w:tab w:val="left" w:pos="194"/>
          <w:tab w:val="left" w:pos="1134"/>
        </w:tabs>
        <w:suppressAutoHyphens/>
        <w:spacing w:after="0" w:line="360" w:lineRule="auto"/>
        <w:ind w:firstLine="709"/>
        <w:jc w:val="both"/>
        <w:rPr>
          <w:rFonts w:ascii="Times New Roman" w:hAnsi="Times New Roman" w:cs="Times New Roman"/>
          <w:sz w:val="28"/>
          <w:szCs w:val="28"/>
        </w:rPr>
      </w:pPr>
      <w:r w:rsidRPr="00EC2047">
        <w:rPr>
          <w:rFonts w:ascii="Times New Roman" w:hAnsi="Times New Roman" w:cs="Times New Roman"/>
          <w:sz w:val="28"/>
          <w:szCs w:val="28"/>
        </w:rPr>
        <w:t xml:space="preserve">Усі ліси області віднесені до 1-ї групи лісів (ліси, що виконують переважно природоохоронні функції, ліси, що мають наукове або історичне значення, а також ліси на територіях природно-заповідного фонду). Рослинний світ області налічує більше 1 700 видів, тваринний – більше 7 500 видів. Також на території Дніпропетровської області зустрічається 144 види тварин, занесених до Червоної книги України, з них 84 – безхребетних і 60 – хребетних. До Європейського Червоного списку відносяться 38 регіональних </w:t>
      </w:r>
      <w:r w:rsidRPr="00EC2047">
        <w:rPr>
          <w:rFonts w:ascii="Times New Roman" w:hAnsi="Times New Roman" w:cs="Times New Roman"/>
          <w:sz w:val="28"/>
          <w:szCs w:val="28"/>
        </w:rPr>
        <w:lastRenderedPageBreak/>
        <w:t xml:space="preserve">видів. Крім того, </w:t>
      </w:r>
      <w:proofErr w:type="gramStart"/>
      <w:r w:rsidRPr="00EC2047">
        <w:rPr>
          <w:rFonts w:ascii="Times New Roman" w:hAnsi="Times New Roman" w:cs="Times New Roman"/>
          <w:sz w:val="28"/>
          <w:szCs w:val="28"/>
        </w:rPr>
        <w:t>у Червоному списку</w:t>
      </w:r>
      <w:proofErr w:type="gramEnd"/>
      <w:r w:rsidRPr="00EC2047">
        <w:rPr>
          <w:rFonts w:ascii="Times New Roman" w:hAnsi="Times New Roman" w:cs="Times New Roman"/>
          <w:sz w:val="28"/>
          <w:szCs w:val="28"/>
        </w:rPr>
        <w:t xml:space="preserve"> видів рослин і тварин Дніпропетровської області (затверджений рішенням обласної ради від 27.12.2011 р. № 219-10/VI) наведено 451 вид рідкісних та зникаючих рослин. Серед них 16 видів занесені до Світового Червоного списку, 27 – до Європейського Червоного списку, 82 – до Червоної книги України. </w:t>
      </w:r>
    </w:p>
    <w:p w:rsidR="00EC2047" w:rsidRDefault="00EC2047" w:rsidP="00E222B1">
      <w:pPr>
        <w:tabs>
          <w:tab w:val="left" w:pos="194"/>
          <w:tab w:val="left" w:pos="1134"/>
        </w:tabs>
        <w:suppressAutoHyphens/>
        <w:spacing w:after="0" w:line="360" w:lineRule="auto"/>
        <w:ind w:firstLine="709"/>
        <w:jc w:val="both"/>
        <w:rPr>
          <w:rFonts w:ascii="Times New Roman" w:hAnsi="Times New Roman" w:cs="Times New Roman"/>
          <w:sz w:val="28"/>
          <w:szCs w:val="28"/>
        </w:rPr>
      </w:pPr>
      <w:proofErr w:type="gramStart"/>
      <w:r w:rsidRPr="00EC2047">
        <w:rPr>
          <w:rFonts w:ascii="Times New Roman" w:hAnsi="Times New Roman" w:cs="Times New Roman"/>
          <w:sz w:val="28"/>
          <w:szCs w:val="28"/>
        </w:rPr>
        <w:t>До списку</w:t>
      </w:r>
      <w:proofErr w:type="gramEnd"/>
      <w:r w:rsidRPr="00EC2047">
        <w:rPr>
          <w:rFonts w:ascii="Times New Roman" w:hAnsi="Times New Roman" w:cs="Times New Roman"/>
          <w:sz w:val="28"/>
          <w:szCs w:val="28"/>
        </w:rPr>
        <w:t xml:space="preserve"> цінних водно-болотних угідь України, які відповідають критеріям Рамсарської конвенції, затвердженої постановою Кабінету Міністрів України від 23.11.1995 р. № 935, увійшла Дніпровсько-Орільська заплава (територія Дніпровсько-Орільського природного заповідника). </w:t>
      </w:r>
    </w:p>
    <w:p w:rsidR="00EC2047" w:rsidRDefault="00EC2047" w:rsidP="00E222B1">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EC2047">
        <w:rPr>
          <w:rFonts w:ascii="Times New Roman" w:hAnsi="Times New Roman" w:cs="Times New Roman"/>
          <w:sz w:val="28"/>
          <w:szCs w:val="28"/>
        </w:rPr>
        <w:t xml:space="preserve">У регіоні проводиться планомірна діяльність щодо розвитку і розширення заповідних територій. </w:t>
      </w:r>
      <w:proofErr w:type="gramStart"/>
      <w:r w:rsidRPr="00EC2047">
        <w:rPr>
          <w:rFonts w:ascii="Times New Roman" w:hAnsi="Times New Roman" w:cs="Times New Roman"/>
          <w:sz w:val="28"/>
          <w:szCs w:val="28"/>
        </w:rPr>
        <w:t>У рамках</w:t>
      </w:r>
      <w:proofErr w:type="gramEnd"/>
      <w:r w:rsidRPr="00EC2047">
        <w:rPr>
          <w:rFonts w:ascii="Times New Roman" w:hAnsi="Times New Roman" w:cs="Times New Roman"/>
          <w:sz w:val="28"/>
          <w:szCs w:val="28"/>
        </w:rPr>
        <w:t xml:space="preserve"> природоохоронних та освітніх заходів видані серії робіт про біорізноманіття та природно-заповідний фонд області. На сьогодні мережа природно-заповідного фонду Дніпропетровської області становить 178 об’єктів площею 96,4 тис. га, що становить 2,99 % від загальної площі території області, із них: об’єктів загальнодержавного значення – 31 (площею 33,1 тис. га) та об’єктів місцевого значення – 147 (площею 63,3 тис. га).</w:t>
      </w:r>
    </w:p>
    <w:p w:rsidR="00E222B1" w:rsidRPr="00E222B1" w:rsidRDefault="00E222B1" w:rsidP="00E222B1">
      <w:pPr>
        <w:tabs>
          <w:tab w:val="left" w:pos="194"/>
          <w:tab w:val="left" w:pos="1134"/>
        </w:tabs>
        <w:suppressAutoHyphens/>
        <w:spacing w:after="0" w:line="360" w:lineRule="auto"/>
        <w:ind w:firstLine="709"/>
        <w:jc w:val="both"/>
        <w:rPr>
          <w:rFonts w:ascii="Times New Roman" w:hAnsi="Times New Roman" w:cs="Times New Roman"/>
          <w:sz w:val="28"/>
          <w:szCs w:val="28"/>
          <w:shd w:val="clear" w:color="auto" w:fill="FFFFFF"/>
        </w:rPr>
      </w:pPr>
      <w:r w:rsidRPr="00E222B1">
        <w:rPr>
          <w:rFonts w:ascii="Times New Roman" w:hAnsi="Times New Roman" w:cs="Times New Roman"/>
          <w:sz w:val="28"/>
          <w:szCs w:val="28"/>
          <w:shd w:val="clear" w:color="auto" w:fill="FFFFFF"/>
        </w:rPr>
        <w:t>Селище</w:t>
      </w:r>
      <w:r w:rsidRPr="00E222B1">
        <w:rPr>
          <w:rFonts w:ascii="Times New Roman" w:hAnsi="Times New Roman" w:cs="Times New Roman"/>
          <w:sz w:val="28"/>
          <w:szCs w:val="28"/>
          <w:shd w:val="clear" w:color="auto" w:fill="FFFFFF"/>
          <w:lang w:val="uk-UA"/>
        </w:rPr>
        <w:t xml:space="preserve"> </w:t>
      </w:r>
      <w:r w:rsidRPr="00E222B1">
        <w:rPr>
          <w:rFonts w:ascii="Times New Roman" w:hAnsi="Times New Roman" w:cs="Times New Roman"/>
          <w:iCs/>
          <w:sz w:val="28"/>
          <w:szCs w:val="28"/>
          <w:shd w:val="clear" w:color="auto" w:fill="FFFFFF"/>
        </w:rPr>
        <w:t>Дніпровське</w:t>
      </w:r>
      <w:r w:rsidRPr="00E222B1">
        <w:rPr>
          <w:rFonts w:ascii="Times New Roman" w:hAnsi="Times New Roman" w:cs="Times New Roman"/>
          <w:sz w:val="28"/>
          <w:szCs w:val="28"/>
          <w:shd w:val="clear" w:color="auto" w:fill="FFFFFF"/>
          <w:lang w:val="uk-UA"/>
        </w:rPr>
        <w:t xml:space="preserve"> </w:t>
      </w:r>
      <w:r w:rsidRPr="00E222B1">
        <w:rPr>
          <w:rFonts w:ascii="Times New Roman" w:hAnsi="Times New Roman" w:cs="Times New Roman"/>
          <w:sz w:val="28"/>
          <w:szCs w:val="28"/>
          <w:shd w:val="clear" w:color="auto" w:fill="FFFFFF"/>
        </w:rPr>
        <w:t>розташоване у північно-західній частині області на правому березі</w:t>
      </w:r>
      <w:r w:rsidRPr="00E222B1">
        <w:rPr>
          <w:rFonts w:ascii="Times New Roman" w:hAnsi="Times New Roman" w:cs="Times New Roman"/>
          <w:sz w:val="28"/>
          <w:szCs w:val="28"/>
          <w:shd w:val="clear" w:color="auto" w:fill="FFFFFF"/>
          <w:lang w:val="uk-UA"/>
        </w:rPr>
        <w:t xml:space="preserve"> </w:t>
      </w:r>
      <w:hyperlink r:id="rId11" w:tooltip="Кам'янське водосховище" w:history="1">
        <w:r w:rsidRPr="00E222B1">
          <w:rPr>
            <w:rStyle w:val="afa"/>
            <w:rFonts w:ascii="Times New Roman" w:hAnsi="Times New Roman" w:cs="Times New Roman"/>
            <w:color w:val="auto"/>
            <w:sz w:val="28"/>
            <w:szCs w:val="28"/>
            <w:u w:val="none"/>
            <w:shd w:val="clear" w:color="auto" w:fill="FFFFFF"/>
          </w:rPr>
          <w:t>Кам'янського водосховища</w:t>
        </w:r>
      </w:hyperlink>
      <w:r w:rsidRPr="00E222B1">
        <w:rPr>
          <w:rFonts w:ascii="Times New Roman" w:hAnsi="Times New Roman" w:cs="Times New Roman"/>
          <w:sz w:val="28"/>
          <w:szCs w:val="28"/>
          <w:shd w:val="clear" w:color="auto" w:fill="FFFFFF"/>
        </w:rPr>
        <w:t>. Береги</w:t>
      </w:r>
      <w:r w:rsidRPr="00E222B1">
        <w:rPr>
          <w:rFonts w:ascii="Times New Roman" w:hAnsi="Times New Roman" w:cs="Times New Roman"/>
          <w:sz w:val="28"/>
          <w:szCs w:val="28"/>
          <w:shd w:val="clear" w:color="auto" w:fill="FFFFFF"/>
          <w:lang w:val="uk-UA"/>
        </w:rPr>
        <w:t xml:space="preserve"> </w:t>
      </w:r>
      <w:hyperlink r:id="rId12" w:tooltip="Дніпро (річка)" w:history="1">
        <w:r w:rsidRPr="00E222B1">
          <w:rPr>
            <w:rStyle w:val="afa"/>
            <w:rFonts w:ascii="Times New Roman" w:hAnsi="Times New Roman" w:cs="Times New Roman"/>
            <w:color w:val="auto"/>
            <w:sz w:val="28"/>
            <w:szCs w:val="28"/>
            <w:u w:val="none"/>
            <w:shd w:val="clear" w:color="auto" w:fill="FFFFFF"/>
          </w:rPr>
          <w:t>Дніпра</w:t>
        </w:r>
      </w:hyperlink>
      <w:r w:rsidRPr="00E222B1">
        <w:rPr>
          <w:rFonts w:ascii="Times New Roman" w:hAnsi="Times New Roman" w:cs="Times New Roman"/>
          <w:sz w:val="28"/>
          <w:szCs w:val="28"/>
          <w:shd w:val="clear" w:color="auto" w:fill="FFFFFF"/>
          <w:lang w:val="uk-UA"/>
        </w:rPr>
        <w:t xml:space="preserve"> </w:t>
      </w:r>
      <w:r w:rsidRPr="00E222B1">
        <w:rPr>
          <w:rFonts w:ascii="Times New Roman" w:hAnsi="Times New Roman" w:cs="Times New Roman"/>
          <w:sz w:val="28"/>
          <w:szCs w:val="28"/>
          <w:shd w:val="clear" w:color="auto" w:fill="FFFFFF"/>
        </w:rPr>
        <w:t>у цьому місті високі,</w:t>
      </w:r>
      <w:r w:rsidRPr="00E222B1">
        <w:rPr>
          <w:rFonts w:ascii="Times New Roman" w:hAnsi="Times New Roman" w:cs="Times New Roman"/>
          <w:sz w:val="28"/>
          <w:szCs w:val="28"/>
          <w:shd w:val="clear" w:color="auto" w:fill="FFFFFF"/>
          <w:lang w:val="uk-UA"/>
        </w:rPr>
        <w:t xml:space="preserve"> </w:t>
      </w:r>
      <w:hyperlink r:id="rId13" w:tooltip="Висота над рівнем моря" w:history="1">
        <w:r w:rsidRPr="00E222B1">
          <w:rPr>
            <w:rStyle w:val="afa"/>
            <w:rFonts w:ascii="Times New Roman" w:hAnsi="Times New Roman" w:cs="Times New Roman"/>
            <w:color w:val="auto"/>
            <w:sz w:val="28"/>
            <w:szCs w:val="28"/>
            <w:u w:val="none"/>
            <w:shd w:val="clear" w:color="auto" w:fill="FFFFFF"/>
          </w:rPr>
          <w:t>висота над рівнем моря</w:t>
        </w:r>
      </w:hyperlink>
      <w:r w:rsidRPr="00E222B1">
        <w:rPr>
          <w:rFonts w:ascii="Times New Roman" w:hAnsi="Times New Roman" w:cs="Times New Roman"/>
          <w:sz w:val="28"/>
          <w:szCs w:val="28"/>
          <w:shd w:val="clear" w:color="auto" w:fill="FFFFFF"/>
          <w:lang w:val="uk-UA"/>
        </w:rPr>
        <w:t xml:space="preserve"> </w:t>
      </w:r>
      <w:r w:rsidRPr="00E222B1">
        <w:rPr>
          <w:rFonts w:ascii="Times New Roman" w:hAnsi="Times New Roman" w:cs="Times New Roman"/>
          <w:sz w:val="28"/>
          <w:szCs w:val="28"/>
          <w:shd w:val="clear" w:color="auto" w:fill="FFFFFF"/>
        </w:rPr>
        <w:t>у селищі від 65 (біля берега Дніпра) до 130 метрів у південній частині. Сусідні населені пункти: смт.</w:t>
      </w:r>
      <w:r w:rsidRPr="00E222B1">
        <w:rPr>
          <w:rFonts w:ascii="Times New Roman" w:hAnsi="Times New Roman" w:cs="Times New Roman"/>
          <w:sz w:val="28"/>
          <w:szCs w:val="28"/>
          <w:shd w:val="clear" w:color="auto" w:fill="FFFFFF"/>
          <w:lang w:val="uk-UA"/>
        </w:rPr>
        <w:t xml:space="preserve"> </w:t>
      </w:r>
      <w:hyperlink r:id="rId14" w:tooltip="Аули" w:history="1">
        <w:r w:rsidRPr="00E222B1">
          <w:rPr>
            <w:rStyle w:val="afa"/>
            <w:rFonts w:ascii="Times New Roman" w:hAnsi="Times New Roman" w:cs="Times New Roman"/>
            <w:color w:val="auto"/>
            <w:sz w:val="28"/>
            <w:szCs w:val="28"/>
            <w:u w:val="none"/>
            <w:shd w:val="clear" w:color="auto" w:fill="FFFFFF"/>
          </w:rPr>
          <w:t>Аули</w:t>
        </w:r>
      </w:hyperlink>
      <w:r w:rsidRPr="00E222B1">
        <w:rPr>
          <w:rFonts w:ascii="Times New Roman" w:hAnsi="Times New Roman" w:cs="Times New Roman"/>
          <w:sz w:val="28"/>
          <w:szCs w:val="28"/>
          <w:shd w:val="clear" w:color="auto" w:fill="FFFFFF"/>
          <w:lang w:val="uk-UA"/>
        </w:rPr>
        <w:t xml:space="preserve"> </w:t>
      </w:r>
      <w:hyperlink r:id="rId15" w:tooltip="Криничанський район" w:history="1">
        <w:r w:rsidRPr="00E222B1">
          <w:rPr>
            <w:rStyle w:val="afa"/>
            <w:rFonts w:ascii="Times New Roman" w:hAnsi="Times New Roman" w:cs="Times New Roman"/>
            <w:color w:val="auto"/>
            <w:sz w:val="28"/>
            <w:szCs w:val="28"/>
            <w:u w:val="none"/>
            <w:shd w:val="clear" w:color="auto" w:fill="FFFFFF"/>
          </w:rPr>
          <w:t>Криничанського району</w:t>
        </w:r>
      </w:hyperlink>
      <w:r w:rsidRPr="00E222B1">
        <w:rPr>
          <w:rFonts w:ascii="Times New Roman" w:hAnsi="Times New Roman" w:cs="Times New Roman"/>
          <w:sz w:val="28"/>
          <w:szCs w:val="28"/>
          <w:shd w:val="clear" w:color="auto" w:fill="FFFFFF"/>
          <w:lang w:val="uk-UA"/>
        </w:rPr>
        <w:t xml:space="preserve"> </w:t>
      </w:r>
      <w:r w:rsidRPr="00E222B1">
        <w:rPr>
          <w:rFonts w:ascii="Times New Roman" w:hAnsi="Times New Roman" w:cs="Times New Roman"/>
          <w:sz w:val="28"/>
          <w:szCs w:val="28"/>
          <w:shd w:val="clear" w:color="auto" w:fill="FFFFFF"/>
        </w:rPr>
        <w:t>на схід,</w:t>
      </w:r>
      <w:r w:rsidRPr="00E222B1">
        <w:rPr>
          <w:rFonts w:ascii="Times New Roman" w:hAnsi="Times New Roman" w:cs="Times New Roman"/>
          <w:sz w:val="28"/>
          <w:szCs w:val="28"/>
          <w:shd w:val="clear" w:color="auto" w:fill="FFFFFF"/>
          <w:lang w:val="uk-UA"/>
        </w:rPr>
        <w:t xml:space="preserve"> </w:t>
      </w:r>
      <w:hyperlink r:id="rId16" w:tooltip="Новомиколаївка (Верхньодніпровський район)" w:history="1">
        <w:r w:rsidRPr="00E222B1">
          <w:rPr>
            <w:rStyle w:val="afa"/>
            <w:rFonts w:ascii="Times New Roman" w:hAnsi="Times New Roman" w:cs="Times New Roman"/>
            <w:color w:val="auto"/>
            <w:sz w:val="28"/>
            <w:szCs w:val="28"/>
            <w:u w:val="none"/>
            <w:shd w:val="clear" w:color="auto" w:fill="FFFFFF"/>
          </w:rPr>
          <w:t>Новомиколаївка</w:t>
        </w:r>
      </w:hyperlink>
      <w:r w:rsidRPr="00E222B1">
        <w:rPr>
          <w:rFonts w:ascii="Times New Roman" w:hAnsi="Times New Roman" w:cs="Times New Roman"/>
          <w:sz w:val="28"/>
          <w:szCs w:val="28"/>
          <w:shd w:val="clear" w:color="auto" w:fill="FFFFFF"/>
          <w:lang w:val="uk-UA"/>
        </w:rPr>
        <w:t xml:space="preserve"> </w:t>
      </w:r>
      <w:r w:rsidRPr="00E222B1">
        <w:rPr>
          <w:rFonts w:ascii="Times New Roman" w:hAnsi="Times New Roman" w:cs="Times New Roman"/>
          <w:sz w:val="28"/>
          <w:szCs w:val="28"/>
          <w:shd w:val="clear" w:color="auto" w:fill="FFFFFF"/>
        </w:rPr>
        <w:t>— на південь.</w:t>
      </w:r>
    </w:p>
    <w:p w:rsidR="00E222B1" w:rsidRDefault="00E222B1" w:rsidP="00E222B1">
      <w:pPr>
        <w:tabs>
          <w:tab w:val="left" w:pos="194"/>
          <w:tab w:val="left" w:pos="1134"/>
        </w:tabs>
        <w:suppressAutoHyphens/>
        <w:spacing w:after="0" w:line="360" w:lineRule="auto"/>
        <w:ind w:firstLine="709"/>
        <w:jc w:val="both"/>
        <w:rPr>
          <w:rFonts w:ascii="Times New Roman" w:hAnsi="Times New Roman" w:cs="Times New Roman"/>
          <w:sz w:val="28"/>
          <w:szCs w:val="28"/>
        </w:rPr>
      </w:pPr>
      <w:r w:rsidRPr="00E222B1">
        <w:rPr>
          <w:rFonts w:ascii="Times New Roman" w:hAnsi="Times New Roman" w:cs="Times New Roman"/>
          <w:sz w:val="28"/>
          <w:szCs w:val="28"/>
        </w:rPr>
        <w:t xml:space="preserve">Головним підприємством селища є ПрАТ «Дніпровський крохмалепатоковий комбінат», введений в дію </w:t>
      </w:r>
      <w:hyperlink r:id="rId17" w:tooltip="1960" w:history="1">
        <w:r w:rsidRPr="00E222B1">
          <w:rPr>
            <w:rStyle w:val="afa"/>
            <w:rFonts w:ascii="Times New Roman" w:hAnsi="Times New Roman" w:cs="Times New Roman"/>
            <w:color w:val="auto"/>
            <w:sz w:val="28"/>
            <w:szCs w:val="28"/>
            <w:u w:val="none"/>
          </w:rPr>
          <w:t>1960</w:t>
        </w:r>
      </w:hyperlink>
      <w:r w:rsidRPr="00E222B1">
        <w:rPr>
          <w:rFonts w:ascii="Times New Roman" w:hAnsi="Times New Roman" w:cs="Times New Roman"/>
          <w:sz w:val="28"/>
          <w:szCs w:val="28"/>
        </w:rPr>
        <w:t xml:space="preserve"> року. Більшість зайнятого населення селища працює на ньому. Сировиною для роботи комбінату є </w:t>
      </w:r>
      <w:hyperlink r:id="rId18" w:tooltip="Кукурудза" w:history="1">
        <w:r w:rsidRPr="00E222B1">
          <w:rPr>
            <w:rStyle w:val="afa"/>
            <w:rFonts w:ascii="Times New Roman" w:hAnsi="Times New Roman" w:cs="Times New Roman"/>
            <w:color w:val="auto"/>
            <w:sz w:val="28"/>
            <w:szCs w:val="28"/>
            <w:u w:val="none"/>
          </w:rPr>
          <w:t>кукурудза</w:t>
        </w:r>
      </w:hyperlink>
      <w:r w:rsidRPr="00E222B1">
        <w:rPr>
          <w:rFonts w:ascii="Times New Roman" w:hAnsi="Times New Roman" w:cs="Times New Roman"/>
          <w:sz w:val="28"/>
          <w:szCs w:val="28"/>
        </w:rPr>
        <w:t xml:space="preserve">. Виробляє </w:t>
      </w:r>
      <w:hyperlink r:id="rId19" w:tooltip="Патока" w:history="1">
        <w:r w:rsidRPr="00E222B1">
          <w:rPr>
            <w:rStyle w:val="afa"/>
            <w:rFonts w:ascii="Times New Roman" w:hAnsi="Times New Roman" w:cs="Times New Roman"/>
            <w:color w:val="auto"/>
            <w:sz w:val="28"/>
            <w:szCs w:val="28"/>
            <w:u w:val="none"/>
          </w:rPr>
          <w:t>патоку</w:t>
        </w:r>
      </w:hyperlink>
      <w:r w:rsidRPr="00E222B1">
        <w:rPr>
          <w:rFonts w:ascii="Times New Roman" w:hAnsi="Times New Roman" w:cs="Times New Roman"/>
          <w:sz w:val="28"/>
          <w:szCs w:val="28"/>
        </w:rPr>
        <w:t xml:space="preserve">, </w:t>
      </w:r>
      <w:hyperlink r:id="rId20" w:tooltip="Глюкоза" w:history="1">
        <w:r w:rsidRPr="00E222B1">
          <w:rPr>
            <w:rStyle w:val="afa"/>
            <w:rFonts w:ascii="Times New Roman" w:hAnsi="Times New Roman" w:cs="Times New Roman"/>
            <w:color w:val="auto"/>
            <w:sz w:val="28"/>
            <w:szCs w:val="28"/>
            <w:u w:val="none"/>
          </w:rPr>
          <w:t>крохмаль</w:t>
        </w:r>
      </w:hyperlink>
      <w:r w:rsidRPr="00E222B1">
        <w:rPr>
          <w:rFonts w:ascii="Times New Roman" w:hAnsi="Times New Roman" w:cs="Times New Roman"/>
          <w:sz w:val="28"/>
          <w:szCs w:val="28"/>
        </w:rPr>
        <w:t xml:space="preserve">, кукурудзяний корм, глютен, </w:t>
      </w:r>
      <w:hyperlink r:id="rId21" w:tooltip="Кукурудзяна олія" w:history="1">
        <w:r w:rsidRPr="00E222B1">
          <w:rPr>
            <w:rStyle w:val="afa"/>
            <w:rFonts w:ascii="Times New Roman" w:hAnsi="Times New Roman" w:cs="Times New Roman"/>
            <w:color w:val="auto"/>
            <w:sz w:val="28"/>
            <w:szCs w:val="28"/>
            <w:u w:val="none"/>
          </w:rPr>
          <w:t>кукурудзяну олію</w:t>
        </w:r>
      </w:hyperlink>
      <w:r w:rsidRPr="00E222B1">
        <w:rPr>
          <w:rFonts w:ascii="Times New Roman" w:hAnsi="Times New Roman" w:cs="Times New Roman"/>
          <w:sz w:val="28"/>
          <w:szCs w:val="28"/>
        </w:rPr>
        <w:t>.</w:t>
      </w:r>
    </w:p>
    <w:p w:rsidR="00F32DA3" w:rsidRDefault="00F32DA3" w:rsidP="00F32DA3">
      <w:pPr>
        <w:tabs>
          <w:tab w:val="left" w:pos="194"/>
          <w:tab w:val="left" w:pos="1134"/>
        </w:tabs>
        <w:suppressAutoHyphens/>
        <w:spacing w:after="0" w:line="360" w:lineRule="auto"/>
        <w:jc w:val="both"/>
        <w:rPr>
          <w:rFonts w:ascii="Times New Roman" w:hAnsi="Times New Roman" w:cs="Times New Roman"/>
          <w:b/>
          <w:sz w:val="28"/>
          <w:szCs w:val="28"/>
          <w:lang w:val="uk-UA"/>
        </w:rPr>
      </w:pPr>
    </w:p>
    <w:p w:rsidR="00F32DA3" w:rsidRDefault="00F32DA3" w:rsidP="00F32DA3">
      <w:pPr>
        <w:tabs>
          <w:tab w:val="left" w:pos="194"/>
          <w:tab w:val="left" w:pos="1134"/>
        </w:tabs>
        <w:suppressAutoHyphens/>
        <w:spacing w:after="0" w:line="360" w:lineRule="auto"/>
        <w:jc w:val="both"/>
        <w:rPr>
          <w:rFonts w:ascii="Times New Roman" w:hAnsi="Times New Roman" w:cs="Times New Roman"/>
          <w:b/>
          <w:sz w:val="28"/>
          <w:szCs w:val="28"/>
          <w:lang w:val="uk-UA"/>
        </w:rPr>
      </w:pPr>
    </w:p>
    <w:p w:rsidR="00444474" w:rsidRDefault="00F32DA3" w:rsidP="00F32DA3">
      <w:pPr>
        <w:pStyle w:val="a7"/>
        <w:numPr>
          <w:ilvl w:val="1"/>
          <w:numId w:val="6"/>
        </w:numPr>
        <w:tabs>
          <w:tab w:val="left" w:pos="194"/>
          <w:tab w:val="left" w:pos="1134"/>
        </w:tabs>
        <w:suppressAutoHyphens/>
        <w:spacing w:after="0" w:line="360" w:lineRule="auto"/>
        <w:jc w:val="both"/>
        <w:rPr>
          <w:rFonts w:ascii="Times New Roman" w:hAnsi="Times New Roman" w:cs="Times New Roman"/>
          <w:b/>
          <w:sz w:val="28"/>
          <w:szCs w:val="28"/>
          <w:lang w:val="uk-UA"/>
        </w:rPr>
        <w:sectPr w:rsidR="00444474" w:rsidSect="00CD72F2">
          <w:pgSz w:w="11906" w:h="16838"/>
          <w:pgMar w:top="1134" w:right="849" w:bottom="1134" w:left="1701" w:header="709" w:footer="709" w:gutter="0"/>
          <w:cols w:space="708"/>
          <w:docGrid w:linePitch="360"/>
        </w:sectPr>
      </w:pPr>
      <w:r>
        <w:rPr>
          <w:rFonts w:ascii="Times New Roman" w:hAnsi="Times New Roman" w:cs="Times New Roman"/>
          <w:b/>
          <w:sz w:val="28"/>
          <w:szCs w:val="28"/>
          <w:lang w:val="uk-UA"/>
        </w:rPr>
        <w:t>Характеристика кліматичних умов</w:t>
      </w:r>
    </w:p>
    <w:p w:rsidR="00705DF1" w:rsidRPr="00705DF1" w:rsidRDefault="00705DF1" w:rsidP="00705DF1">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705DF1">
        <w:rPr>
          <w:rFonts w:ascii="Times New Roman" w:hAnsi="Times New Roman" w:cs="Times New Roman"/>
          <w:sz w:val="28"/>
          <w:szCs w:val="28"/>
          <w:lang w:val="uk-UA"/>
        </w:rPr>
        <w:lastRenderedPageBreak/>
        <w:t>Клімат даної місцевості помірно-континентальний</w:t>
      </w:r>
      <w:r>
        <w:rPr>
          <w:rFonts w:ascii="Times New Roman" w:hAnsi="Times New Roman" w:cs="Times New Roman"/>
          <w:sz w:val="28"/>
          <w:szCs w:val="28"/>
          <w:lang w:val="uk-UA"/>
        </w:rPr>
        <w:t>, формується під впливом фізико-</w:t>
      </w:r>
      <w:r w:rsidRPr="00705DF1">
        <w:rPr>
          <w:rFonts w:ascii="Times New Roman" w:hAnsi="Times New Roman" w:cs="Times New Roman"/>
          <w:sz w:val="28"/>
          <w:szCs w:val="28"/>
          <w:lang w:val="uk-UA"/>
        </w:rPr>
        <w:t xml:space="preserve">географічних умов, пов'язаних з пагорбистим рельєфом, різноманітністю рослинного покриву, близькістю р. Дніпро з його притоками та водосховищами. </w:t>
      </w:r>
    </w:p>
    <w:p w:rsidR="00F32DA3" w:rsidRPr="00705DF1" w:rsidRDefault="00705DF1" w:rsidP="00705DF1">
      <w:pPr>
        <w:tabs>
          <w:tab w:val="left" w:pos="194"/>
          <w:tab w:val="left" w:pos="1134"/>
        </w:tabs>
        <w:suppressAutoHyphens/>
        <w:spacing w:after="0" w:line="360" w:lineRule="auto"/>
        <w:ind w:firstLine="709"/>
        <w:jc w:val="both"/>
        <w:rPr>
          <w:rFonts w:ascii="Times New Roman" w:hAnsi="Times New Roman" w:cs="Times New Roman"/>
          <w:b/>
          <w:sz w:val="28"/>
          <w:szCs w:val="28"/>
          <w:lang w:val="uk-UA"/>
        </w:rPr>
      </w:pPr>
      <w:r w:rsidRPr="00705DF1">
        <w:rPr>
          <w:rFonts w:ascii="Times New Roman" w:hAnsi="Times New Roman" w:cs="Times New Roman"/>
          <w:sz w:val="28"/>
          <w:szCs w:val="28"/>
          <w:lang w:val="uk-UA"/>
        </w:rPr>
        <w:t>Метеорологічні характеристики і коефіцієнти, що визначають умови розсіювання забруднюючих речовин в атмосфері в смт Дніпровське Верхньодніпровського району, Дніпропетровської обл. наведені в Табл. 1.1</w:t>
      </w:r>
    </w:p>
    <w:p w:rsidR="00705DF1" w:rsidRPr="003D686E" w:rsidRDefault="003D686E" w:rsidP="003D686E">
      <w:pPr>
        <w:tabs>
          <w:tab w:val="left" w:pos="194"/>
          <w:tab w:val="left" w:pos="1134"/>
        </w:tabs>
        <w:suppressAutoHyphens/>
        <w:spacing w:after="0" w:line="360" w:lineRule="auto"/>
        <w:jc w:val="right"/>
        <w:rPr>
          <w:rFonts w:ascii="Times New Roman" w:hAnsi="Times New Roman" w:cs="Times New Roman"/>
          <w:i/>
          <w:sz w:val="28"/>
          <w:szCs w:val="28"/>
          <w:lang w:val="uk-UA"/>
        </w:rPr>
      </w:pPr>
      <w:r w:rsidRPr="003D686E">
        <w:rPr>
          <w:rFonts w:ascii="Times New Roman" w:hAnsi="Times New Roman" w:cs="Times New Roman"/>
          <w:i/>
          <w:sz w:val="28"/>
          <w:szCs w:val="28"/>
          <w:lang w:val="uk-UA"/>
        </w:rPr>
        <w:t xml:space="preserve">Таблиця </w:t>
      </w:r>
      <w:r>
        <w:rPr>
          <w:rFonts w:ascii="Times New Roman" w:hAnsi="Times New Roman" w:cs="Times New Roman"/>
          <w:i/>
          <w:sz w:val="28"/>
          <w:szCs w:val="28"/>
          <w:lang w:val="uk-UA"/>
        </w:rPr>
        <w:t>1</w:t>
      </w:r>
      <w:r w:rsidRPr="003D686E">
        <w:rPr>
          <w:rFonts w:ascii="Times New Roman" w:hAnsi="Times New Roman" w:cs="Times New Roman"/>
          <w:i/>
          <w:sz w:val="28"/>
          <w:szCs w:val="28"/>
          <w:lang w:val="uk-UA"/>
        </w:rPr>
        <w:t>.1</w:t>
      </w:r>
    </w:p>
    <w:p w:rsidR="003D686E" w:rsidRDefault="003D686E" w:rsidP="003D686E">
      <w:pPr>
        <w:tabs>
          <w:tab w:val="left" w:pos="194"/>
          <w:tab w:val="left" w:pos="1134"/>
        </w:tabs>
        <w:suppressAutoHyphens/>
        <w:spacing w:after="0" w:line="360" w:lineRule="auto"/>
        <w:jc w:val="center"/>
        <w:rPr>
          <w:rFonts w:ascii="Times New Roman" w:hAnsi="Times New Roman" w:cs="Times New Roman"/>
          <w:b/>
          <w:sz w:val="28"/>
          <w:szCs w:val="28"/>
          <w:lang w:val="uk-UA"/>
        </w:rPr>
      </w:pPr>
      <w:r w:rsidRPr="003D686E">
        <w:rPr>
          <w:rFonts w:ascii="Times New Roman" w:hAnsi="Times New Roman" w:cs="Times New Roman"/>
          <w:b/>
          <w:sz w:val="28"/>
          <w:szCs w:val="28"/>
          <w:lang w:val="uk-UA"/>
        </w:rPr>
        <w:t>Метеорологічні характеристики</w:t>
      </w:r>
    </w:p>
    <w:tbl>
      <w:tblPr>
        <w:tblStyle w:val="a5"/>
        <w:tblW w:w="0" w:type="auto"/>
        <w:tblLook w:val="04A0" w:firstRow="1" w:lastRow="0" w:firstColumn="1" w:lastColumn="0" w:noHBand="0" w:noVBand="1"/>
      </w:tblPr>
      <w:tblGrid>
        <w:gridCol w:w="7508"/>
        <w:gridCol w:w="1559"/>
      </w:tblGrid>
      <w:tr w:rsidR="003D686E" w:rsidRPr="003D686E" w:rsidTr="003D686E">
        <w:tc>
          <w:tcPr>
            <w:tcW w:w="7508" w:type="dxa"/>
          </w:tcPr>
          <w:p w:rsidR="003D686E" w:rsidRPr="003D686E" w:rsidRDefault="003D686E" w:rsidP="00F32DA3">
            <w:pPr>
              <w:tabs>
                <w:tab w:val="left" w:pos="194"/>
                <w:tab w:val="left" w:pos="1134"/>
              </w:tabs>
              <w:suppressAutoHyphens/>
              <w:spacing w:after="0" w:line="360" w:lineRule="auto"/>
              <w:jc w:val="both"/>
              <w:rPr>
                <w:rFonts w:ascii="Times New Roman" w:hAnsi="Times New Roman" w:cs="Times New Roman"/>
                <w:sz w:val="28"/>
                <w:szCs w:val="28"/>
                <w:lang w:val="uk-UA"/>
              </w:rPr>
            </w:pPr>
            <w:r w:rsidRPr="003D686E">
              <w:rPr>
                <w:rFonts w:ascii="Times New Roman" w:hAnsi="Times New Roman" w:cs="Times New Roman"/>
                <w:sz w:val="28"/>
                <w:szCs w:val="28"/>
              </w:rPr>
              <w:t>Найменування характеристики</w:t>
            </w:r>
          </w:p>
        </w:tc>
        <w:tc>
          <w:tcPr>
            <w:tcW w:w="1559" w:type="dxa"/>
          </w:tcPr>
          <w:p w:rsidR="003D686E" w:rsidRPr="003D686E" w:rsidRDefault="003D686E" w:rsidP="00F32DA3">
            <w:pPr>
              <w:tabs>
                <w:tab w:val="left" w:pos="194"/>
                <w:tab w:val="left" w:pos="1134"/>
              </w:tabs>
              <w:suppressAutoHyphens/>
              <w:spacing w:after="0" w:line="360" w:lineRule="auto"/>
              <w:jc w:val="both"/>
              <w:rPr>
                <w:rFonts w:ascii="Times New Roman" w:hAnsi="Times New Roman" w:cs="Times New Roman"/>
                <w:sz w:val="28"/>
                <w:szCs w:val="28"/>
                <w:lang w:val="uk-UA"/>
              </w:rPr>
            </w:pPr>
            <w:r w:rsidRPr="003D686E">
              <w:rPr>
                <w:rFonts w:ascii="Times New Roman" w:hAnsi="Times New Roman" w:cs="Times New Roman"/>
                <w:sz w:val="28"/>
                <w:szCs w:val="28"/>
              </w:rPr>
              <w:t>Величина</w:t>
            </w:r>
          </w:p>
        </w:tc>
      </w:tr>
      <w:tr w:rsidR="003D686E" w:rsidRPr="003D686E" w:rsidTr="003D686E">
        <w:tc>
          <w:tcPr>
            <w:tcW w:w="7508" w:type="dxa"/>
          </w:tcPr>
          <w:p w:rsidR="003D686E" w:rsidRPr="003D686E" w:rsidRDefault="003D686E" w:rsidP="00F32DA3">
            <w:pPr>
              <w:tabs>
                <w:tab w:val="left" w:pos="194"/>
                <w:tab w:val="left" w:pos="1134"/>
              </w:tabs>
              <w:suppressAutoHyphens/>
              <w:spacing w:after="0" w:line="360" w:lineRule="auto"/>
              <w:jc w:val="both"/>
              <w:rPr>
                <w:rFonts w:ascii="Times New Roman" w:hAnsi="Times New Roman" w:cs="Times New Roman"/>
                <w:sz w:val="28"/>
                <w:szCs w:val="28"/>
                <w:lang w:val="uk-UA"/>
              </w:rPr>
            </w:pPr>
            <w:r w:rsidRPr="003D686E">
              <w:rPr>
                <w:rFonts w:ascii="Times New Roman" w:hAnsi="Times New Roman" w:cs="Times New Roman"/>
                <w:sz w:val="28"/>
                <w:szCs w:val="28"/>
              </w:rPr>
              <w:t>Коефіцієнт, що залежить від стратифікації атмосфери “А”</w:t>
            </w:r>
          </w:p>
        </w:tc>
        <w:tc>
          <w:tcPr>
            <w:tcW w:w="1559" w:type="dxa"/>
          </w:tcPr>
          <w:p w:rsidR="003D686E" w:rsidRPr="003D686E" w:rsidRDefault="003D686E" w:rsidP="003D686E">
            <w:pPr>
              <w:tabs>
                <w:tab w:val="left" w:pos="194"/>
                <w:tab w:val="left" w:pos="1134"/>
              </w:tabs>
              <w:suppressAutoHyphens/>
              <w:spacing w:after="0" w:line="360" w:lineRule="auto"/>
              <w:jc w:val="center"/>
              <w:rPr>
                <w:rFonts w:ascii="Times New Roman" w:hAnsi="Times New Roman" w:cs="Times New Roman"/>
                <w:sz w:val="28"/>
                <w:szCs w:val="28"/>
                <w:lang w:val="uk-UA"/>
              </w:rPr>
            </w:pPr>
            <w:r w:rsidRPr="003D686E">
              <w:rPr>
                <w:rFonts w:ascii="Times New Roman" w:hAnsi="Times New Roman" w:cs="Times New Roman"/>
                <w:sz w:val="28"/>
                <w:szCs w:val="28"/>
              </w:rPr>
              <w:t>200</w:t>
            </w:r>
          </w:p>
        </w:tc>
      </w:tr>
      <w:tr w:rsidR="003D686E" w:rsidRPr="003D686E" w:rsidTr="003D686E">
        <w:tc>
          <w:tcPr>
            <w:tcW w:w="7508" w:type="dxa"/>
          </w:tcPr>
          <w:p w:rsidR="003D686E" w:rsidRPr="003D686E" w:rsidRDefault="003D686E" w:rsidP="00F32DA3">
            <w:pPr>
              <w:tabs>
                <w:tab w:val="left" w:pos="194"/>
                <w:tab w:val="left" w:pos="1134"/>
              </w:tabs>
              <w:suppressAutoHyphens/>
              <w:spacing w:after="0" w:line="360" w:lineRule="auto"/>
              <w:jc w:val="both"/>
              <w:rPr>
                <w:rFonts w:ascii="Times New Roman" w:hAnsi="Times New Roman" w:cs="Times New Roman"/>
                <w:sz w:val="28"/>
                <w:szCs w:val="28"/>
                <w:lang w:val="uk-UA"/>
              </w:rPr>
            </w:pPr>
            <w:r w:rsidRPr="003D686E">
              <w:rPr>
                <w:rFonts w:ascii="Times New Roman" w:hAnsi="Times New Roman" w:cs="Times New Roman"/>
                <w:sz w:val="28"/>
                <w:szCs w:val="28"/>
              </w:rPr>
              <w:t>Коефіцієнт рельєфу місцевості</w:t>
            </w:r>
          </w:p>
        </w:tc>
        <w:tc>
          <w:tcPr>
            <w:tcW w:w="1559" w:type="dxa"/>
          </w:tcPr>
          <w:p w:rsidR="003D686E" w:rsidRPr="003D686E" w:rsidRDefault="003D686E" w:rsidP="003D686E">
            <w:pPr>
              <w:tabs>
                <w:tab w:val="left" w:pos="194"/>
                <w:tab w:val="left" w:pos="1134"/>
              </w:tabs>
              <w:suppressAutoHyphens/>
              <w:spacing w:after="0" w:line="360" w:lineRule="auto"/>
              <w:jc w:val="center"/>
              <w:rPr>
                <w:rFonts w:ascii="Times New Roman" w:hAnsi="Times New Roman" w:cs="Times New Roman"/>
                <w:sz w:val="28"/>
                <w:szCs w:val="28"/>
                <w:lang w:val="uk-UA"/>
              </w:rPr>
            </w:pPr>
            <w:r w:rsidRPr="003D686E">
              <w:rPr>
                <w:rFonts w:ascii="Times New Roman" w:hAnsi="Times New Roman" w:cs="Times New Roman"/>
                <w:sz w:val="28"/>
                <w:szCs w:val="28"/>
                <w:lang w:val="uk-UA"/>
              </w:rPr>
              <w:t>1</w:t>
            </w:r>
          </w:p>
        </w:tc>
      </w:tr>
      <w:tr w:rsidR="003D686E" w:rsidRPr="003D686E" w:rsidTr="003D686E">
        <w:tc>
          <w:tcPr>
            <w:tcW w:w="7508" w:type="dxa"/>
          </w:tcPr>
          <w:p w:rsidR="003D686E" w:rsidRPr="003D686E" w:rsidRDefault="003D686E" w:rsidP="00F32DA3">
            <w:pPr>
              <w:tabs>
                <w:tab w:val="left" w:pos="194"/>
                <w:tab w:val="left" w:pos="1134"/>
              </w:tabs>
              <w:suppressAutoHyphens/>
              <w:spacing w:after="0" w:line="360" w:lineRule="auto"/>
              <w:jc w:val="both"/>
              <w:rPr>
                <w:rFonts w:ascii="Times New Roman" w:hAnsi="Times New Roman" w:cs="Times New Roman"/>
                <w:sz w:val="28"/>
                <w:szCs w:val="28"/>
                <w:lang w:val="uk-UA"/>
              </w:rPr>
            </w:pPr>
            <w:r w:rsidRPr="003D686E">
              <w:rPr>
                <w:rFonts w:ascii="Times New Roman" w:hAnsi="Times New Roman" w:cs="Times New Roman"/>
                <w:sz w:val="28"/>
                <w:szCs w:val="28"/>
              </w:rPr>
              <w:t>Середня максимальна температура зовнішнього повітря найбільш жаркого місяця року, °С</w:t>
            </w:r>
          </w:p>
        </w:tc>
        <w:tc>
          <w:tcPr>
            <w:tcW w:w="1559" w:type="dxa"/>
          </w:tcPr>
          <w:p w:rsidR="003D686E" w:rsidRPr="003D686E" w:rsidRDefault="003D686E" w:rsidP="003D686E">
            <w:pPr>
              <w:tabs>
                <w:tab w:val="left" w:pos="194"/>
                <w:tab w:val="left" w:pos="1134"/>
              </w:tabs>
              <w:suppressAutoHyphens/>
              <w:spacing w:after="0" w:line="360" w:lineRule="auto"/>
              <w:jc w:val="center"/>
              <w:rPr>
                <w:rFonts w:ascii="Times New Roman" w:hAnsi="Times New Roman" w:cs="Times New Roman"/>
                <w:sz w:val="28"/>
                <w:szCs w:val="28"/>
                <w:lang w:val="uk-UA"/>
              </w:rPr>
            </w:pPr>
            <w:r w:rsidRPr="003D686E">
              <w:rPr>
                <w:rFonts w:ascii="Times New Roman" w:hAnsi="Times New Roman" w:cs="Times New Roman"/>
                <w:sz w:val="28"/>
                <w:szCs w:val="28"/>
                <w:lang w:val="uk-UA"/>
              </w:rPr>
              <w:t>21,6</w:t>
            </w:r>
          </w:p>
        </w:tc>
      </w:tr>
      <w:tr w:rsidR="003D686E" w:rsidRPr="003D686E" w:rsidTr="003D686E">
        <w:tc>
          <w:tcPr>
            <w:tcW w:w="7508" w:type="dxa"/>
          </w:tcPr>
          <w:p w:rsidR="003D686E" w:rsidRPr="003D686E" w:rsidRDefault="003D686E" w:rsidP="00F32DA3">
            <w:pPr>
              <w:tabs>
                <w:tab w:val="left" w:pos="194"/>
                <w:tab w:val="left" w:pos="1134"/>
              </w:tabs>
              <w:suppressAutoHyphens/>
              <w:spacing w:after="0" w:line="360" w:lineRule="auto"/>
              <w:jc w:val="both"/>
              <w:rPr>
                <w:rFonts w:ascii="Times New Roman" w:hAnsi="Times New Roman" w:cs="Times New Roman"/>
                <w:sz w:val="28"/>
                <w:szCs w:val="28"/>
                <w:lang w:val="uk-UA"/>
              </w:rPr>
            </w:pPr>
            <w:r w:rsidRPr="003D686E">
              <w:rPr>
                <w:rFonts w:ascii="Times New Roman" w:hAnsi="Times New Roman" w:cs="Times New Roman"/>
                <w:sz w:val="28"/>
                <w:szCs w:val="28"/>
              </w:rPr>
              <w:t>Середня температура</w:t>
            </w:r>
            <w:r>
              <w:rPr>
                <w:rFonts w:ascii="Times New Roman" w:hAnsi="Times New Roman" w:cs="Times New Roman"/>
                <w:sz w:val="28"/>
                <w:szCs w:val="28"/>
              </w:rPr>
              <w:t xml:space="preserve"> найбільш холодного місяця року</w:t>
            </w:r>
            <w:r w:rsidRPr="003D686E">
              <w:rPr>
                <w:rFonts w:ascii="Times New Roman" w:hAnsi="Times New Roman" w:cs="Times New Roman"/>
                <w:sz w:val="28"/>
                <w:szCs w:val="28"/>
              </w:rPr>
              <w:t>, °С</w:t>
            </w:r>
          </w:p>
        </w:tc>
        <w:tc>
          <w:tcPr>
            <w:tcW w:w="1559" w:type="dxa"/>
          </w:tcPr>
          <w:p w:rsidR="003D686E" w:rsidRPr="003D686E" w:rsidRDefault="003D686E" w:rsidP="003D686E">
            <w:pPr>
              <w:tabs>
                <w:tab w:val="left" w:pos="194"/>
                <w:tab w:val="left" w:pos="1134"/>
              </w:tabs>
              <w:suppressAutoHyphens/>
              <w:spacing w:after="0" w:line="360" w:lineRule="auto"/>
              <w:jc w:val="center"/>
              <w:rPr>
                <w:rFonts w:ascii="Times New Roman" w:hAnsi="Times New Roman" w:cs="Times New Roman"/>
                <w:sz w:val="28"/>
                <w:szCs w:val="28"/>
                <w:lang w:val="uk-UA"/>
              </w:rPr>
            </w:pPr>
            <w:r w:rsidRPr="003D686E">
              <w:rPr>
                <w:rFonts w:ascii="Times New Roman" w:hAnsi="Times New Roman" w:cs="Times New Roman"/>
                <w:sz w:val="28"/>
                <w:szCs w:val="28"/>
                <w:lang w:val="uk-UA"/>
              </w:rPr>
              <w:t>-4,7</w:t>
            </w:r>
          </w:p>
        </w:tc>
      </w:tr>
      <w:tr w:rsidR="003D686E" w:rsidRPr="003D686E" w:rsidTr="003D686E">
        <w:tc>
          <w:tcPr>
            <w:tcW w:w="7508" w:type="dxa"/>
          </w:tcPr>
          <w:p w:rsidR="003D686E" w:rsidRPr="003D686E" w:rsidRDefault="003D686E" w:rsidP="00F32DA3">
            <w:pPr>
              <w:tabs>
                <w:tab w:val="left" w:pos="194"/>
                <w:tab w:val="left" w:pos="1134"/>
              </w:tabs>
              <w:suppressAutoHyphens/>
              <w:spacing w:after="0" w:line="360" w:lineRule="auto"/>
              <w:jc w:val="both"/>
              <w:rPr>
                <w:rFonts w:ascii="Times New Roman" w:hAnsi="Times New Roman" w:cs="Times New Roman"/>
                <w:sz w:val="28"/>
                <w:szCs w:val="28"/>
                <w:lang w:val="uk-UA"/>
              </w:rPr>
            </w:pPr>
            <w:r w:rsidRPr="003D686E">
              <w:rPr>
                <w:rFonts w:ascii="Times New Roman" w:hAnsi="Times New Roman" w:cs="Times New Roman"/>
                <w:sz w:val="28"/>
                <w:szCs w:val="28"/>
              </w:rPr>
              <w:t>Середньорічна повторюваність напрямків вітру, %</w:t>
            </w:r>
          </w:p>
        </w:tc>
        <w:tc>
          <w:tcPr>
            <w:tcW w:w="1559" w:type="dxa"/>
          </w:tcPr>
          <w:p w:rsidR="003D686E" w:rsidRPr="003D686E" w:rsidRDefault="003D686E" w:rsidP="003D686E">
            <w:pPr>
              <w:tabs>
                <w:tab w:val="left" w:pos="194"/>
                <w:tab w:val="left" w:pos="1134"/>
              </w:tabs>
              <w:suppressAutoHyphens/>
              <w:spacing w:after="0" w:line="360" w:lineRule="auto"/>
              <w:jc w:val="center"/>
              <w:rPr>
                <w:rFonts w:ascii="Times New Roman" w:hAnsi="Times New Roman" w:cs="Times New Roman"/>
                <w:sz w:val="28"/>
                <w:szCs w:val="28"/>
                <w:lang w:val="uk-UA"/>
              </w:rPr>
            </w:pPr>
          </w:p>
        </w:tc>
      </w:tr>
      <w:tr w:rsidR="003D686E" w:rsidRPr="003D686E" w:rsidTr="003D686E">
        <w:tc>
          <w:tcPr>
            <w:tcW w:w="7508" w:type="dxa"/>
          </w:tcPr>
          <w:p w:rsidR="003D686E" w:rsidRPr="003D686E" w:rsidRDefault="003D686E" w:rsidP="00F32DA3">
            <w:pPr>
              <w:tabs>
                <w:tab w:val="left" w:pos="194"/>
                <w:tab w:val="left" w:pos="1134"/>
              </w:tabs>
              <w:suppressAutoHyphens/>
              <w:spacing w:after="0" w:line="360" w:lineRule="auto"/>
              <w:jc w:val="both"/>
              <w:rPr>
                <w:rFonts w:ascii="Times New Roman" w:hAnsi="Times New Roman" w:cs="Times New Roman"/>
                <w:sz w:val="28"/>
                <w:szCs w:val="28"/>
                <w:lang w:val="uk-UA"/>
              </w:rPr>
            </w:pPr>
            <w:r w:rsidRPr="003D686E">
              <w:rPr>
                <w:rFonts w:ascii="Times New Roman" w:hAnsi="Times New Roman" w:cs="Times New Roman"/>
                <w:sz w:val="28"/>
                <w:szCs w:val="28"/>
                <w:lang w:val="uk-UA"/>
              </w:rPr>
              <w:t>Пн</w:t>
            </w:r>
          </w:p>
        </w:tc>
        <w:tc>
          <w:tcPr>
            <w:tcW w:w="1559" w:type="dxa"/>
          </w:tcPr>
          <w:p w:rsidR="003D686E" w:rsidRPr="003D686E" w:rsidRDefault="003D686E" w:rsidP="003D686E">
            <w:pPr>
              <w:tabs>
                <w:tab w:val="left" w:pos="194"/>
                <w:tab w:val="left" w:pos="1134"/>
              </w:tabs>
              <w:suppressAutoHyphens/>
              <w:spacing w:after="0" w:line="360" w:lineRule="auto"/>
              <w:jc w:val="center"/>
              <w:rPr>
                <w:rFonts w:ascii="Times New Roman" w:hAnsi="Times New Roman" w:cs="Times New Roman"/>
                <w:sz w:val="28"/>
                <w:szCs w:val="28"/>
                <w:lang w:val="uk-UA"/>
              </w:rPr>
            </w:pPr>
            <w:r w:rsidRPr="003D686E">
              <w:rPr>
                <w:rFonts w:ascii="Times New Roman" w:hAnsi="Times New Roman" w:cs="Times New Roman"/>
                <w:sz w:val="28"/>
                <w:szCs w:val="28"/>
                <w:lang w:val="uk-UA"/>
              </w:rPr>
              <w:t>28,4</w:t>
            </w:r>
          </w:p>
        </w:tc>
      </w:tr>
      <w:tr w:rsidR="003D686E" w:rsidRPr="003D686E" w:rsidTr="003D686E">
        <w:tc>
          <w:tcPr>
            <w:tcW w:w="7508" w:type="dxa"/>
          </w:tcPr>
          <w:p w:rsidR="003D686E" w:rsidRPr="003D686E" w:rsidRDefault="003D686E" w:rsidP="00F32DA3">
            <w:pPr>
              <w:tabs>
                <w:tab w:val="left" w:pos="194"/>
                <w:tab w:val="left" w:pos="1134"/>
              </w:tabs>
              <w:suppressAutoHyphens/>
              <w:spacing w:after="0" w:line="360" w:lineRule="auto"/>
              <w:jc w:val="both"/>
              <w:rPr>
                <w:rFonts w:ascii="Times New Roman" w:hAnsi="Times New Roman" w:cs="Times New Roman"/>
                <w:sz w:val="28"/>
                <w:szCs w:val="28"/>
                <w:lang w:val="uk-UA"/>
              </w:rPr>
            </w:pPr>
            <w:r w:rsidRPr="003D686E">
              <w:rPr>
                <w:rFonts w:ascii="Times New Roman" w:hAnsi="Times New Roman" w:cs="Times New Roman"/>
                <w:sz w:val="28"/>
                <w:szCs w:val="28"/>
                <w:lang w:val="uk-UA"/>
              </w:rPr>
              <w:t>ПнСх</w:t>
            </w:r>
          </w:p>
        </w:tc>
        <w:tc>
          <w:tcPr>
            <w:tcW w:w="1559" w:type="dxa"/>
          </w:tcPr>
          <w:p w:rsidR="003D686E" w:rsidRPr="003D686E" w:rsidRDefault="003D686E" w:rsidP="003D686E">
            <w:pPr>
              <w:tabs>
                <w:tab w:val="left" w:pos="194"/>
                <w:tab w:val="left" w:pos="1134"/>
              </w:tabs>
              <w:suppressAutoHyphens/>
              <w:spacing w:after="0" w:line="360" w:lineRule="auto"/>
              <w:jc w:val="center"/>
              <w:rPr>
                <w:rFonts w:ascii="Times New Roman" w:hAnsi="Times New Roman" w:cs="Times New Roman"/>
                <w:sz w:val="28"/>
                <w:szCs w:val="28"/>
                <w:lang w:val="uk-UA"/>
              </w:rPr>
            </w:pPr>
            <w:r w:rsidRPr="003D686E">
              <w:rPr>
                <w:rFonts w:ascii="Times New Roman" w:hAnsi="Times New Roman" w:cs="Times New Roman"/>
                <w:sz w:val="28"/>
                <w:szCs w:val="28"/>
                <w:lang w:val="uk-UA"/>
              </w:rPr>
              <w:t>16,1</w:t>
            </w:r>
          </w:p>
        </w:tc>
      </w:tr>
      <w:tr w:rsidR="003D686E" w:rsidRPr="003D686E" w:rsidTr="003D686E">
        <w:tc>
          <w:tcPr>
            <w:tcW w:w="7508" w:type="dxa"/>
          </w:tcPr>
          <w:p w:rsidR="003D686E" w:rsidRPr="003D686E" w:rsidRDefault="003D686E" w:rsidP="00F32DA3">
            <w:pPr>
              <w:tabs>
                <w:tab w:val="left" w:pos="194"/>
                <w:tab w:val="left" w:pos="1134"/>
              </w:tabs>
              <w:suppressAutoHyphens/>
              <w:spacing w:after="0" w:line="360" w:lineRule="auto"/>
              <w:jc w:val="both"/>
              <w:rPr>
                <w:rFonts w:ascii="Times New Roman" w:hAnsi="Times New Roman" w:cs="Times New Roman"/>
                <w:sz w:val="28"/>
                <w:szCs w:val="28"/>
                <w:lang w:val="uk-UA"/>
              </w:rPr>
            </w:pPr>
            <w:r w:rsidRPr="003D686E">
              <w:rPr>
                <w:rFonts w:ascii="Times New Roman" w:hAnsi="Times New Roman" w:cs="Times New Roman"/>
                <w:sz w:val="28"/>
                <w:szCs w:val="28"/>
                <w:lang w:val="uk-UA"/>
              </w:rPr>
              <w:t>Сх</w:t>
            </w:r>
          </w:p>
        </w:tc>
        <w:tc>
          <w:tcPr>
            <w:tcW w:w="1559" w:type="dxa"/>
          </w:tcPr>
          <w:p w:rsidR="003D686E" w:rsidRPr="003D686E" w:rsidRDefault="003D686E" w:rsidP="003D686E">
            <w:pPr>
              <w:tabs>
                <w:tab w:val="left" w:pos="194"/>
                <w:tab w:val="left" w:pos="1134"/>
              </w:tabs>
              <w:suppressAutoHyphens/>
              <w:spacing w:after="0" w:line="360" w:lineRule="auto"/>
              <w:jc w:val="center"/>
              <w:rPr>
                <w:rFonts w:ascii="Times New Roman" w:hAnsi="Times New Roman" w:cs="Times New Roman"/>
                <w:sz w:val="28"/>
                <w:szCs w:val="28"/>
                <w:lang w:val="uk-UA"/>
              </w:rPr>
            </w:pPr>
            <w:r w:rsidRPr="003D686E">
              <w:rPr>
                <w:rFonts w:ascii="Times New Roman" w:hAnsi="Times New Roman" w:cs="Times New Roman"/>
                <w:sz w:val="28"/>
                <w:szCs w:val="28"/>
                <w:lang w:val="uk-UA"/>
              </w:rPr>
              <w:t>10,3</w:t>
            </w:r>
          </w:p>
        </w:tc>
      </w:tr>
      <w:tr w:rsidR="003D686E" w:rsidRPr="003D686E" w:rsidTr="003D686E">
        <w:tc>
          <w:tcPr>
            <w:tcW w:w="7508" w:type="dxa"/>
          </w:tcPr>
          <w:p w:rsidR="003D686E" w:rsidRPr="003D686E" w:rsidRDefault="003D686E" w:rsidP="00F32DA3">
            <w:pPr>
              <w:tabs>
                <w:tab w:val="left" w:pos="194"/>
                <w:tab w:val="left" w:pos="1134"/>
              </w:tabs>
              <w:suppressAutoHyphens/>
              <w:spacing w:after="0" w:line="360" w:lineRule="auto"/>
              <w:jc w:val="both"/>
              <w:rPr>
                <w:rFonts w:ascii="Times New Roman" w:hAnsi="Times New Roman" w:cs="Times New Roman"/>
                <w:sz w:val="28"/>
                <w:szCs w:val="28"/>
                <w:lang w:val="uk-UA"/>
              </w:rPr>
            </w:pPr>
            <w:r w:rsidRPr="003D686E">
              <w:rPr>
                <w:rFonts w:ascii="Times New Roman" w:hAnsi="Times New Roman" w:cs="Times New Roman"/>
                <w:sz w:val="28"/>
                <w:szCs w:val="28"/>
                <w:lang w:val="uk-UA"/>
              </w:rPr>
              <w:t>ПдСх</w:t>
            </w:r>
          </w:p>
        </w:tc>
        <w:tc>
          <w:tcPr>
            <w:tcW w:w="1559" w:type="dxa"/>
          </w:tcPr>
          <w:p w:rsidR="003D686E" w:rsidRPr="003D686E" w:rsidRDefault="003D686E" w:rsidP="003D686E">
            <w:pPr>
              <w:tabs>
                <w:tab w:val="left" w:pos="194"/>
                <w:tab w:val="left" w:pos="1134"/>
              </w:tabs>
              <w:suppressAutoHyphens/>
              <w:spacing w:after="0" w:line="360" w:lineRule="auto"/>
              <w:jc w:val="center"/>
              <w:rPr>
                <w:rFonts w:ascii="Times New Roman" w:hAnsi="Times New Roman" w:cs="Times New Roman"/>
                <w:sz w:val="28"/>
                <w:szCs w:val="28"/>
                <w:lang w:val="uk-UA"/>
              </w:rPr>
            </w:pPr>
            <w:r w:rsidRPr="003D686E">
              <w:rPr>
                <w:rFonts w:ascii="Times New Roman" w:hAnsi="Times New Roman" w:cs="Times New Roman"/>
                <w:sz w:val="28"/>
                <w:szCs w:val="28"/>
                <w:lang w:val="uk-UA"/>
              </w:rPr>
              <w:t>5,3</w:t>
            </w:r>
          </w:p>
        </w:tc>
      </w:tr>
      <w:tr w:rsidR="003D686E" w:rsidRPr="003D686E" w:rsidTr="003D686E">
        <w:tc>
          <w:tcPr>
            <w:tcW w:w="7508" w:type="dxa"/>
          </w:tcPr>
          <w:p w:rsidR="003D686E" w:rsidRPr="003D686E" w:rsidRDefault="003D686E" w:rsidP="00F32DA3">
            <w:pPr>
              <w:tabs>
                <w:tab w:val="left" w:pos="194"/>
                <w:tab w:val="left" w:pos="1134"/>
              </w:tabs>
              <w:suppressAutoHyphens/>
              <w:spacing w:after="0" w:line="360" w:lineRule="auto"/>
              <w:jc w:val="both"/>
              <w:rPr>
                <w:rFonts w:ascii="Times New Roman" w:hAnsi="Times New Roman" w:cs="Times New Roman"/>
                <w:sz w:val="28"/>
                <w:szCs w:val="28"/>
                <w:lang w:val="uk-UA"/>
              </w:rPr>
            </w:pPr>
            <w:r w:rsidRPr="003D686E">
              <w:rPr>
                <w:rFonts w:ascii="Times New Roman" w:hAnsi="Times New Roman" w:cs="Times New Roman"/>
                <w:sz w:val="28"/>
                <w:szCs w:val="28"/>
                <w:lang w:val="uk-UA"/>
              </w:rPr>
              <w:t>Пд</w:t>
            </w:r>
          </w:p>
        </w:tc>
        <w:tc>
          <w:tcPr>
            <w:tcW w:w="1559" w:type="dxa"/>
          </w:tcPr>
          <w:p w:rsidR="003D686E" w:rsidRPr="003D686E" w:rsidRDefault="003D686E" w:rsidP="003D686E">
            <w:pPr>
              <w:tabs>
                <w:tab w:val="left" w:pos="194"/>
                <w:tab w:val="left" w:pos="1134"/>
              </w:tabs>
              <w:suppressAutoHyphens/>
              <w:spacing w:after="0" w:line="360" w:lineRule="auto"/>
              <w:jc w:val="center"/>
              <w:rPr>
                <w:rFonts w:ascii="Times New Roman" w:hAnsi="Times New Roman" w:cs="Times New Roman"/>
                <w:sz w:val="28"/>
                <w:szCs w:val="28"/>
                <w:lang w:val="uk-UA"/>
              </w:rPr>
            </w:pPr>
            <w:r w:rsidRPr="003D686E">
              <w:rPr>
                <w:rFonts w:ascii="Times New Roman" w:hAnsi="Times New Roman" w:cs="Times New Roman"/>
                <w:sz w:val="28"/>
                <w:szCs w:val="28"/>
                <w:lang w:val="uk-UA"/>
              </w:rPr>
              <w:t>5,3</w:t>
            </w:r>
          </w:p>
        </w:tc>
      </w:tr>
      <w:tr w:rsidR="003D686E" w:rsidRPr="003D686E" w:rsidTr="003D686E">
        <w:tc>
          <w:tcPr>
            <w:tcW w:w="7508" w:type="dxa"/>
          </w:tcPr>
          <w:p w:rsidR="003D686E" w:rsidRPr="003D686E" w:rsidRDefault="003D686E" w:rsidP="00F32DA3">
            <w:pPr>
              <w:tabs>
                <w:tab w:val="left" w:pos="194"/>
                <w:tab w:val="left" w:pos="1134"/>
              </w:tabs>
              <w:suppressAutoHyphens/>
              <w:spacing w:after="0" w:line="360" w:lineRule="auto"/>
              <w:jc w:val="both"/>
              <w:rPr>
                <w:rFonts w:ascii="Times New Roman" w:hAnsi="Times New Roman" w:cs="Times New Roman"/>
                <w:sz w:val="28"/>
                <w:szCs w:val="28"/>
                <w:lang w:val="uk-UA"/>
              </w:rPr>
            </w:pPr>
            <w:r w:rsidRPr="003D686E">
              <w:rPr>
                <w:rFonts w:ascii="Times New Roman" w:hAnsi="Times New Roman" w:cs="Times New Roman"/>
                <w:sz w:val="28"/>
                <w:szCs w:val="28"/>
                <w:lang w:val="uk-UA"/>
              </w:rPr>
              <w:t>ПдЗх</w:t>
            </w:r>
          </w:p>
        </w:tc>
        <w:tc>
          <w:tcPr>
            <w:tcW w:w="1559" w:type="dxa"/>
          </w:tcPr>
          <w:p w:rsidR="003D686E" w:rsidRPr="003D686E" w:rsidRDefault="003D686E" w:rsidP="003D686E">
            <w:pPr>
              <w:tabs>
                <w:tab w:val="left" w:pos="194"/>
                <w:tab w:val="left" w:pos="1134"/>
              </w:tabs>
              <w:suppressAutoHyphens/>
              <w:spacing w:after="0" w:line="360" w:lineRule="auto"/>
              <w:jc w:val="center"/>
              <w:rPr>
                <w:rFonts w:ascii="Times New Roman" w:hAnsi="Times New Roman" w:cs="Times New Roman"/>
                <w:sz w:val="28"/>
                <w:szCs w:val="28"/>
                <w:lang w:val="uk-UA"/>
              </w:rPr>
            </w:pPr>
            <w:r w:rsidRPr="003D686E">
              <w:rPr>
                <w:rFonts w:ascii="Times New Roman" w:hAnsi="Times New Roman" w:cs="Times New Roman"/>
                <w:sz w:val="28"/>
                <w:szCs w:val="28"/>
                <w:lang w:val="uk-UA"/>
              </w:rPr>
              <w:t>6,8</w:t>
            </w:r>
          </w:p>
        </w:tc>
      </w:tr>
      <w:tr w:rsidR="003D686E" w:rsidRPr="003D686E" w:rsidTr="003D686E">
        <w:tc>
          <w:tcPr>
            <w:tcW w:w="7508" w:type="dxa"/>
          </w:tcPr>
          <w:p w:rsidR="003D686E" w:rsidRPr="003D686E" w:rsidRDefault="003D686E" w:rsidP="00F32DA3">
            <w:pPr>
              <w:tabs>
                <w:tab w:val="left" w:pos="194"/>
                <w:tab w:val="left" w:pos="1134"/>
              </w:tabs>
              <w:suppressAutoHyphens/>
              <w:spacing w:after="0" w:line="360" w:lineRule="auto"/>
              <w:jc w:val="both"/>
              <w:rPr>
                <w:rFonts w:ascii="Times New Roman" w:hAnsi="Times New Roman" w:cs="Times New Roman"/>
                <w:sz w:val="28"/>
                <w:szCs w:val="28"/>
                <w:lang w:val="uk-UA"/>
              </w:rPr>
            </w:pPr>
            <w:r w:rsidRPr="003D686E">
              <w:rPr>
                <w:rFonts w:ascii="Times New Roman" w:hAnsi="Times New Roman" w:cs="Times New Roman"/>
                <w:sz w:val="28"/>
                <w:szCs w:val="28"/>
                <w:lang w:val="uk-UA"/>
              </w:rPr>
              <w:t>Зх</w:t>
            </w:r>
          </w:p>
        </w:tc>
        <w:tc>
          <w:tcPr>
            <w:tcW w:w="1559" w:type="dxa"/>
          </w:tcPr>
          <w:p w:rsidR="003D686E" w:rsidRPr="003D686E" w:rsidRDefault="003D686E" w:rsidP="003D686E">
            <w:pPr>
              <w:tabs>
                <w:tab w:val="left" w:pos="194"/>
                <w:tab w:val="left" w:pos="1134"/>
              </w:tabs>
              <w:suppressAutoHyphens/>
              <w:spacing w:after="0" w:line="360" w:lineRule="auto"/>
              <w:jc w:val="center"/>
              <w:rPr>
                <w:rFonts w:ascii="Times New Roman" w:hAnsi="Times New Roman" w:cs="Times New Roman"/>
                <w:sz w:val="28"/>
                <w:szCs w:val="28"/>
                <w:lang w:val="uk-UA"/>
              </w:rPr>
            </w:pPr>
            <w:r w:rsidRPr="003D686E">
              <w:rPr>
                <w:rFonts w:ascii="Times New Roman" w:hAnsi="Times New Roman" w:cs="Times New Roman"/>
                <w:sz w:val="28"/>
                <w:szCs w:val="28"/>
                <w:lang w:val="uk-UA"/>
              </w:rPr>
              <w:t>15,5</w:t>
            </w:r>
          </w:p>
        </w:tc>
      </w:tr>
      <w:tr w:rsidR="003D686E" w:rsidRPr="003D686E" w:rsidTr="003D686E">
        <w:tc>
          <w:tcPr>
            <w:tcW w:w="7508" w:type="dxa"/>
          </w:tcPr>
          <w:p w:rsidR="003D686E" w:rsidRPr="003D686E" w:rsidRDefault="003D686E" w:rsidP="00F32DA3">
            <w:pPr>
              <w:tabs>
                <w:tab w:val="left" w:pos="194"/>
                <w:tab w:val="left" w:pos="1134"/>
              </w:tabs>
              <w:suppressAutoHyphens/>
              <w:spacing w:after="0" w:line="360" w:lineRule="auto"/>
              <w:jc w:val="both"/>
              <w:rPr>
                <w:rFonts w:ascii="Times New Roman" w:hAnsi="Times New Roman" w:cs="Times New Roman"/>
                <w:sz w:val="28"/>
                <w:szCs w:val="28"/>
                <w:lang w:val="uk-UA"/>
              </w:rPr>
            </w:pPr>
            <w:r w:rsidRPr="003D686E">
              <w:rPr>
                <w:rFonts w:ascii="Times New Roman" w:hAnsi="Times New Roman" w:cs="Times New Roman"/>
                <w:sz w:val="28"/>
                <w:szCs w:val="28"/>
                <w:lang w:val="uk-UA"/>
              </w:rPr>
              <w:t>ПнЗх</w:t>
            </w:r>
          </w:p>
        </w:tc>
        <w:tc>
          <w:tcPr>
            <w:tcW w:w="1559" w:type="dxa"/>
          </w:tcPr>
          <w:p w:rsidR="003D686E" w:rsidRPr="003D686E" w:rsidRDefault="003D686E" w:rsidP="003D686E">
            <w:pPr>
              <w:tabs>
                <w:tab w:val="left" w:pos="194"/>
                <w:tab w:val="left" w:pos="1134"/>
              </w:tabs>
              <w:suppressAutoHyphens/>
              <w:spacing w:after="0" w:line="360" w:lineRule="auto"/>
              <w:jc w:val="center"/>
              <w:rPr>
                <w:rFonts w:ascii="Times New Roman" w:hAnsi="Times New Roman" w:cs="Times New Roman"/>
                <w:sz w:val="28"/>
                <w:szCs w:val="28"/>
                <w:lang w:val="uk-UA"/>
              </w:rPr>
            </w:pPr>
            <w:r w:rsidRPr="003D686E">
              <w:rPr>
                <w:rFonts w:ascii="Times New Roman" w:hAnsi="Times New Roman" w:cs="Times New Roman"/>
                <w:sz w:val="28"/>
                <w:szCs w:val="28"/>
                <w:lang w:val="uk-UA"/>
              </w:rPr>
              <w:t>12,3</w:t>
            </w:r>
          </w:p>
        </w:tc>
      </w:tr>
      <w:tr w:rsidR="003D686E" w:rsidRPr="003D686E" w:rsidTr="003D686E">
        <w:tc>
          <w:tcPr>
            <w:tcW w:w="7508" w:type="dxa"/>
          </w:tcPr>
          <w:p w:rsidR="003D686E" w:rsidRPr="003D686E" w:rsidRDefault="003D686E" w:rsidP="00F32DA3">
            <w:pPr>
              <w:tabs>
                <w:tab w:val="left" w:pos="194"/>
                <w:tab w:val="left" w:pos="1134"/>
              </w:tabs>
              <w:suppressAutoHyphens/>
              <w:spacing w:after="0" w:line="360" w:lineRule="auto"/>
              <w:jc w:val="both"/>
              <w:rPr>
                <w:rFonts w:ascii="Times New Roman" w:hAnsi="Times New Roman" w:cs="Times New Roman"/>
                <w:sz w:val="28"/>
                <w:szCs w:val="28"/>
                <w:lang w:val="uk-UA"/>
              </w:rPr>
            </w:pPr>
            <w:r w:rsidRPr="003D686E">
              <w:rPr>
                <w:rFonts w:ascii="Times New Roman" w:hAnsi="Times New Roman" w:cs="Times New Roman"/>
                <w:sz w:val="28"/>
                <w:szCs w:val="28"/>
                <w:lang w:val="uk-UA"/>
              </w:rPr>
              <w:t xml:space="preserve">Штиль </w:t>
            </w:r>
          </w:p>
        </w:tc>
        <w:tc>
          <w:tcPr>
            <w:tcW w:w="1559" w:type="dxa"/>
          </w:tcPr>
          <w:p w:rsidR="003D686E" w:rsidRPr="003D686E" w:rsidRDefault="003D686E" w:rsidP="003D686E">
            <w:pPr>
              <w:tabs>
                <w:tab w:val="left" w:pos="194"/>
                <w:tab w:val="left" w:pos="1134"/>
              </w:tabs>
              <w:suppressAutoHyphens/>
              <w:spacing w:after="0" w:line="360" w:lineRule="auto"/>
              <w:jc w:val="center"/>
              <w:rPr>
                <w:rFonts w:ascii="Times New Roman" w:hAnsi="Times New Roman" w:cs="Times New Roman"/>
                <w:sz w:val="28"/>
                <w:szCs w:val="28"/>
                <w:lang w:val="uk-UA"/>
              </w:rPr>
            </w:pPr>
            <w:r w:rsidRPr="003D686E">
              <w:rPr>
                <w:rFonts w:ascii="Times New Roman" w:hAnsi="Times New Roman" w:cs="Times New Roman"/>
                <w:sz w:val="28"/>
                <w:szCs w:val="28"/>
                <w:lang w:val="uk-UA"/>
              </w:rPr>
              <w:t>15,9</w:t>
            </w:r>
          </w:p>
        </w:tc>
      </w:tr>
      <w:tr w:rsidR="003D686E" w:rsidRPr="003D686E" w:rsidTr="003D686E">
        <w:tc>
          <w:tcPr>
            <w:tcW w:w="7508" w:type="dxa"/>
          </w:tcPr>
          <w:p w:rsidR="003D686E" w:rsidRPr="003D686E" w:rsidRDefault="003D686E" w:rsidP="00F32DA3">
            <w:pPr>
              <w:tabs>
                <w:tab w:val="left" w:pos="194"/>
                <w:tab w:val="left" w:pos="1134"/>
              </w:tabs>
              <w:suppressAutoHyphens/>
              <w:spacing w:after="0" w:line="360" w:lineRule="auto"/>
              <w:jc w:val="both"/>
              <w:rPr>
                <w:rFonts w:ascii="Times New Roman" w:hAnsi="Times New Roman" w:cs="Times New Roman"/>
                <w:sz w:val="28"/>
                <w:szCs w:val="28"/>
              </w:rPr>
            </w:pPr>
            <w:r w:rsidRPr="003D686E">
              <w:rPr>
                <w:rFonts w:ascii="Times New Roman" w:hAnsi="Times New Roman" w:cs="Times New Roman"/>
                <w:sz w:val="28"/>
                <w:szCs w:val="28"/>
              </w:rPr>
              <w:t>Швидкість вітру, що не перевищує повторюваність 5%, м/с</w:t>
            </w:r>
          </w:p>
        </w:tc>
        <w:tc>
          <w:tcPr>
            <w:tcW w:w="1559" w:type="dxa"/>
          </w:tcPr>
          <w:p w:rsidR="003D686E" w:rsidRPr="003D686E" w:rsidRDefault="003D686E" w:rsidP="003D686E">
            <w:pPr>
              <w:tabs>
                <w:tab w:val="left" w:pos="194"/>
                <w:tab w:val="left" w:pos="1134"/>
              </w:tabs>
              <w:suppressAutoHyphens/>
              <w:spacing w:after="0" w:line="360" w:lineRule="auto"/>
              <w:jc w:val="center"/>
              <w:rPr>
                <w:rFonts w:ascii="Times New Roman" w:hAnsi="Times New Roman" w:cs="Times New Roman"/>
                <w:sz w:val="28"/>
                <w:szCs w:val="28"/>
                <w:lang w:val="uk-UA"/>
              </w:rPr>
            </w:pPr>
            <w:r w:rsidRPr="003D686E">
              <w:rPr>
                <w:rFonts w:ascii="Times New Roman" w:hAnsi="Times New Roman" w:cs="Times New Roman"/>
                <w:sz w:val="28"/>
                <w:szCs w:val="28"/>
                <w:lang w:val="uk-UA"/>
              </w:rPr>
              <w:t>9-10</w:t>
            </w:r>
          </w:p>
        </w:tc>
      </w:tr>
      <w:tr w:rsidR="003D686E" w:rsidRPr="003D686E" w:rsidTr="003D686E">
        <w:tc>
          <w:tcPr>
            <w:tcW w:w="7508" w:type="dxa"/>
          </w:tcPr>
          <w:p w:rsidR="003D686E" w:rsidRPr="003D686E" w:rsidRDefault="003D686E" w:rsidP="00F32DA3">
            <w:pPr>
              <w:tabs>
                <w:tab w:val="left" w:pos="194"/>
                <w:tab w:val="left" w:pos="1134"/>
              </w:tabs>
              <w:suppressAutoHyphens/>
              <w:spacing w:after="0" w:line="360" w:lineRule="auto"/>
              <w:jc w:val="both"/>
              <w:rPr>
                <w:rFonts w:ascii="Times New Roman" w:hAnsi="Times New Roman" w:cs="Times New Roman"/>
                <w:sz w:val="28"/>
                <w:szCs w:val="28"/>
              </w:rPr>
            </w:pPr>
            <w:r w:rsidRPr="003D686E">
              <w:rPr>
                <w:rFonts w:ascii="Times New Roman" w:hAnsi="Times New Roman" w:cs="Times New Roman"/>
                <w:sz w:val="28"/>
                <w:szCs w:val="28"/>
              </w:rPr>
              <w:t>Число днів з туманами за рік</w:t>
            </w:r>
          </w:p>
        </w:tc>
        <w:tc>
          <w:tcPr>
            <w:tcW w:w="1559" w:type="dxa"/>
          </w:tcPr>
          <w:p w:rsidR="003D686E" w:rsidRPr="003D686E" w:rsidRDefault="003D686E" w:rsidP="003D686E">
            <w:pPr>
              <w:tabs>
                <w:tab w:val="left" w:pos="194"/>
                <w:tab w:val="left" w:pos="1134"/>
              </w:tabs>
              <w:suppressAutoHyphens/>
              <w:spacing w:after="0" w:line="360" w:lineRule="auto"/>
              <w:jc w:val="center"/>
              <w:rPr>
                <w:rFonts w:ascii="Times New Roman" w:hAnsi="Times New Roman" w:cs="Times New Roman"/>
                <w:sz w:val="28"/>
                <w:szCs w:val="28"/>
                <w:lang w:val="uk-UA"/>
              </w:rPr>
            </w:pPr>
            <w:r w:rsidRPr="003D686E">
              <w:rPr>
                <w:rFonts w:ascii="Times New Roman" w:hAnsi="Times New Roman" w:cs="Times New Roman"/>
                <w:sz w:val="28"/>
                <w:szCs w:val="28"/>
                <w:lang w:val="uk-UA"/>
              </w:rPr>
              <w:t>44</w:t>
            </w:r>
          </w:p>
        </w:tc>
      </w:tr>
    </w:tbl>
    <w:p w:rsidR="00705DF1" w:rsidRDefault="00705DF1" w:rsidP="00F32DA3">
      <w:pPr>
        <w:tabs>
          <w:tab w:val="left" w:pos="194"/>
          <w:tab w:val="left" w:pos="1134"/>
        </w:tabs>
        <w:suppressAutoHyphens/>
        <w:spacing w:after="0" w:line="360" w:lineRule="auto"/>
        <w:jc w:val="both"/>
        <w:rPr>
          <w:rFonts w:ascii="Times New Roman" w:hAnsi="Times New Roman" w:cs="Times New Roman"/>
          <w:b/>
          <w:sz w:val="28"/>
          <w:szCs w:val="28"/>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6"/>
      </w:tblGrid>
      <w:tr w:rsidR="003D686E" w:rsidTr="003D686E">
        <w:tc>
          <w:tcPr>
            <w:tcW w:w="9346" w:type="dxa"/>
          </w:tcPr>
          <w:p w:rsidR="003D686E" w:rsidRDefault="003D686E" w:rsidP="003D686E">
            <w:pPr>
              <w:tabs>
                <w:tab w:val="left" w:pos="194"/>
                <w:tab w:val="left" w:pos="1134"/>
              </w:tabs>
              <w:suppressAutoHyphens/>
              <w:spacing w:after="0" w:line="360" w:lineRule="auto"/>
              <w:jc w:val="center"/>
              <w:rPr>
                <w:rFonts w:ascii="Times New Roman" w:hAnsi="Times New Roman" w:cs="Times New Roman"/>
                <w:b/>
                <w:sz w:val="28"/>
                <w:szCs w:val="28"/>
                <w:lang w:val="uk-UA"/>
              </w:rPr>
            </w:pPr>
            <w:r>
              <w:rPr>
                <w:noProof/>
                <w:lang w:eastAsia="ru-RU"/>
              </w:rPr>
              <w:lastRenderedPageBreak/>
              <w:drawing>
                <wp:inline distT="0" distB="0" distL="0" distR="0" wp14:anchorId="42315FA1" wp14:editId="37FF4DA7">
                  <wp:extent cx="3595228" cy="2025650"/>
                  <wp:effectExtent l="0" t="0" r="571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613" t="20426" r="42871" b="41998"/>
                          <a:stretch/>
                        </pic:blipFill>
                        <pic:spPr bwMode="auto">
                          <a:xfrm>
                            <a:off x="0" y="0"/>
                            <a:ext cx="3606155" cy="2031807"/>
                          </a:xfrm>
                          <a:prstGeom prst="rect">
                            <a:avLst/>
                          </a:prstGeom>
                          <a:ln>
                            <a:noFill/>
                          </a:ln>
                          <a:extLst>
                            <a:ext uri="{53640926-AAD7-44D8-BBD7-CCE9431645EC}">
                              <a14:shadowObscured xmlns:a14="http://schemas.microsoft.com/office/drawing/2010/main"/>
                            </a:ext>
                          </a:extLst>
                        </pic:spPr>
                      </pic:pic>
                    </a:graphicData>
                  </a:graphic>
                </wp:inline>
              </w:drawing>
            </w:r>
          </w:p>
        </w:tc>
      </w:tr>
      <w:tr w:rsidR="003D686E" w:rsidRPr="003D686E" w:rsidTr="003D686E">
        <w:tc>
          <w:tcPr>
            <w:tcW w:w="9346" w:type="dxa"/>
          </w:tcPr>
          <w:p w:rsidR="003D686E" w:rsidRPr="003D686E" w:rsidRDefault="003D686E" w:rsidP="00F32DA3">
            <w:pPr>
              <w:tabs>
                <w:tab w:val="left" w:pos="194"/>
                <w:tab w:val="left" w:pos="1134"/>
              </w:tabs>
              <w:suppressAutoHyphens/>
              <w:spacing w:after="0" w:line="360" w:lineRule="auto"/>
              <w:jc w:val="both"/>
              <w:rPr>
                <w:rFonts w:ascii="Times New Roman" w:hAnsi="Times New Roman" w:cs="Times New Roman"/>
                <w:sz w:val="28"/>
                <w:szCs w:val="28"/>
                <w:lang w:val="uk-UA"/>
              </w:rPr>
            </w:pPr>
            <w:r w:rsidRPr="003D686E">
              <w:rPr>
                <w:rFonts w:ascii="Times New Roman" w:hAnsi="Times New Roman" w:cs="Times New Roman"/>
                <w:sz w:val="28"/>
                <w:szCs w:val="28"/>
                <w:lang w:val="uk-UA"/>
              </w:rPr>
              <w:t xml:space="preserve">Рис. 1.3 - </w:t>
            </w:r>
            <w:r w:rsidRPr="003D686E">
              <w:rPr>
                <w:rFonts w:ascii="Times New Roman" w:hAnsi="Times New Roman" w:cs="Times New Roman"/>
                <w:sz w:val="28"/>
                <w:szCs w:val="28"/>
              </w:rPr>
              <w:t>Повторюваність напрямку вітру, %</w:t>
            </w:r>
          </w:p>
        </w:tc>
      </w:tr>
    </w:tbl>
    <w:p w:rsidR="003D686E" w:rsidRPr="003D686E" w:rsidRDefault="003D686E" w:rsidP="00032284">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3D686E" w:rsidRDefault="003D686E" w:rsidP="00032284">
      <w:pPr>
        <w:tabs>
          <w:tab w:val="left" w:pos="194"/>
          <w:tab w:val="left" w:pos="1134"/>
        </w:tabs>
        <w:suppressAutoHyphens/>
        <w:spacing w:after="0" w:line="360" w:lineRule="auto"/>
        <w:ind w:firstLine="709"/>
        <w:jc w:val="both"/>
        <w:rPr>
          <w:rFonts w:ascii="Times New Roman" w:hAnsi="Times New Roman" w:cs="Times New Roman"/>
          <w:sz w:val="28"/>
          <w:szCs w:val="28"/>
        </w:rPr>
      </w:pPr>
      <w:r w:rsidRPr="003D686E">
        <w:rPr>
          <w:rFonts w:ascii="Times New Roman" w:hAnsi="Times New Roman" w:cs="Times New Roman"/>
          <w:sz w:val="28"/>
          <w:szCs w:val="28"/>
        </w:rPr>
        <w:t xml:space="preserve">Клімат району відноситься до помірно-континентального, характеризується короткою, відносно холодною зимою і тривалим літом. Найбільш холодним місяцем є січень із середньомісячною температурою -4,7 °С, а найбільш теплим - липень із середньомісячною температурою +21,6 °С. </w:t>
      </w:r>
    </w:p>
    <w:p w:rsidR="00032284" w:rsidRDefault="003D686E" w:rsidP="00032284">
      <w:pPr>
        <w:tabs>
          <w:tab w:val="left" w:pos="194"/>
          <w:tab w:val="left" w:pos="1134"/>
        </w:tabs>
        <w:suppressAutoHyphens/>
        <w:spacing w:after="0" w:line="360" w:lineRule="auto"/>
        <w:ind w:firstLine="709"/>
        <w:jc w:val="both"/>
        <w:rPr>
          <w:rFonts w:ascii="Times New Roman" w:hAnsi="Times New Roman" w:cs="Times New Roman"/>
          <w:sz w:val="28"/>
          <w:szCs w:val="28"/>
        </w:rPr>
      </w:pPr>
      <w:r w:rsidRPr="003D686E">
        <w:rPr>
          <w:rFonts w:ascii="Times New Roman" w:hAnsi="Times New Roman" w:cs="Times New Roman"/>
          <w:sz w:val="28"/>
          <w:szCs w:val="28"/>
        </w:rPr>
        <w:t xml:space="preserve">Початок теплого періоду припадає на другу половину квітня, тривалість його близько шести місяців. </w:t>
      </w:r>
    </w:p>
    <w:p w:rsidR="00032284" w:rsidRDefault="003D686E" w:rsidP="00032284">
      <w:pPr>
        <w:tabs>
          <w:tab w:val="left" w:pos="194"/>
          <w:tab w:val="left" w:pos="1134"/>
        </w:tabs>
        <w:suppressAutoHyphens/>
        <w:spacing w:after="0" w:line="360" w:lineRule="auto"/>
        <w:ind w:firstLine="709"/>
        <w:jc w:val="both"/>
        <w:rPr>
          <w:rFonts w:ascii="Times New Roman" w:hAnsi="Times New Roman" w:cs="Times New Roman"/>
          <w:sz w:val="28"/>
          <w:szCs w:val="28"/>
        </w:rPr>
      </w:pPr>
      <w:r w:rsidRPr="003D686E">
        <w:rPr>
          <w:rFonts w:ascii="Times New Roman" w:hAnsi="Times New Roman" w:cs="Times New Roman"/>
          <w:sz w:val="28"/>
          <w:szCs w:val="28"/>
        </w:rPr>
        <w:t xml:space="preserve">Тривалість холодного періоду досягає 111 днів в році. Особливістю зими є часті відлиги і нестійкість сніжного покриву. </w:t>
      </w:r>
    </w:p>
    <w:p w:rsidR="00032284" w:rsidRDefault="003D686E" w:rsidP="00032284">
      <w:pPr>
        <w:tabs>
          <w:tab w:val="left" w:pos="194"/>
          <w:tab w:val="left" w:pos="1134"/>
        </w:tabs>
        <w:suppressAutoHyphens/>
        <w:spacing w:after="0" w:line="360" w:lineRule="auto"/>
        <w:ind w:firstLine="709"/>
        <w:jc w:val="both"/>
        <w:rPr>
          <w:rFonts w:ascii="Times New Roman" w:hAnsi="Times New Roman" w:cs="Times New Roman"/>
          <w:sz w:val="28"/>
          <w:szCs w:val="28"/>
        </w:rPr>
      </w:pPr>
      <w:r w:rsidRPr="003D686E">
        <w:rPr>
          <w:rFonts w:ascii="Times New Roman" w:hAnsi="Times New Roman" w:cs="Times New Roman"/>
          <w:sz w:val="28"/>
          <w:szCs w:val="28"/>
        </w:rPr>
        <w:t>За кількістю опадів досліджувана територія відноситься до зони недостатнього зволоження. В окремі роки відхилення від норми може складати 30-40 %.</w:t>
      </w:r>
    </w:p>
    <w:p w:rsidR="00032284" w:rsidRDefault="003D686E" w:rsidP="00032284">
      <w:pPr>
        <w:tabs>
          <w:tab w:val="left" w:pos="194"/>
          <w:tab w:val="left" w:pos="1134"/>
        </w:tabs>
        <w:suppressAutoHyphens/>
        <w:spacing w:after="0" w:line="360" w:lineRule="auto"/>
        <w:ind w:firstLine="709"/>
        <w:jc w:val="both"/>
        <w:rPr>
          <w:rFonts w:ascii="Times New Roman" w:hAnsi="Times New Roman" w:cs="Times New Roman"/>
          <w:sz w:val="28"/>
          <w:szCs w:val="28"/>
        </w:rPr>
      </w:pPr>
      <w:r w:rsidRPr="003D686E">
        <w:rPr>
          <w:rFonts w:ascii="Times New Roman" w:hAnsi="Times New Roman" w:cs="Times New Roman"/>
          <w:sz w:val="28"/>
          <w:szCs w:val="28"/>
        </w:rPr>
        <w:t xml:space="preserve">Протягом року опади випадають нерівномірно, більша частина відповідає теплій частині року. Опади обумовлюються, в основному, циклонічною діяльністю (80 % річної кількості). </w:t>
      </w:r>
    </w:p>
    <w:p w:rsidR="00032284" w:rsidRDefault="003D686E" w:rsidP="00032284">
      <w:pPr>
        <w:tabs>
          <w:tab w:val="left" w:pos="194"/>
          <w:tab w:val="left" w:pos="1134"/>
        </w:tabs>
        <w:suppressAutoHyphens/>
        <w:spacing w:after="0" w:line="360" w:lineRule="auto"/>
        <w:ind w:firstLine="709"/>
        <w:jc w:val="both"/>
        <w:rPr>
          <w:rFonts w:ascii="Times New Roman" w:hAnsi="Times New Roman" w:cs="Times New Roman"/>
          <w:sz w:val="28"/>
          <w:szCs w:val="28"/>
        </w:rPr>
      </w:pPr>
      <w:r w:rsidRPr="003D686E">
        <w:rPr>
          <w:rFonts w:ascii="Times New Roman" w:hAnsi="Times New Roman" w:cs="Times New Roman"/>
          <w:sz w:val="28"/>
          <w:szCs w:val="28"/>
        </w:rPr>
        <w:t xml:space="preserve">Проектований об'єкт не вплине на інтенсивність падаючої сонячної радіації, температуру, швидкість вітру, вологість, атмосферні інверсії, тривалість туманних періодів та інші фактори. Негативні наслідки впливу при експлуатації об'єкта на мікроклімат відсутні. </w:t>
      </w:r>
    </w:p>
    <w:p w:rsidR="003D686E" w:rsidRPr="003D686E" w:rsidRDefault="003D686E" w:rsidP="00032284">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3D686E">
        <w:rPr>
          <w:rFonts w:ascii="Times New Roman" w:hAnsi="Times New Roman" w:cs="Times New Roman"/>
          <w:sz w:val="28"/>
          <w:szCs w:val="28"/>
        </w:rPr>
        <w:t xml:space="preserve">Особливості кліматичних умов, які сприяють зростанню інтенсивності впливів планованої діяльності на навколишнє середовище, відсутні. Виходячи з вищевикладеного, заходи з попередження негативних впливів планованої </w:t>
      </w:r>
      <w:r w:rsidRPr="003D686E">
        <w:rPr>
          <w:rFonts w:ascii="Times New Roman" w:hAnsi="Times New Roman" w:cs="Times New Roman"/>
          <w:sz w:val="28"/>
          <w:szCs w:val="28"/>
        </w:rPr>
        <w:lastRenderedPageBreak/>
        <w:t>діяльності на клімат і мікроклімат, а також пов'язаних з ними несприятливих змін у навколишньому середовищі не передбачаються.</w:t>
      </w:r>
    </w:p>
    <w:p w:rsidR="003D686E" w:rsidRPr="003D686E" w:rsidRDefault="003D686E" w:rsidP="00032284">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705DF1" w:rsidRPr="003D686E" w:rsidRDefault="00705DF1" w:rsidP="00F32DA3">
      <w:pPr>
        <w:tabs>
          <w:tab w:val="left" w:pos="194"/>
          <w:tab w:val="left" w:pos="1134"/>
        </w:tabs>
        <w:suppressAutoHyphens/>
        <w:spacing w:after="0" w:line="360" w:lineRule="auto"/>
        <w:jc w:val="both"/>
        <w:rPr>
          <w:rFonts w:ascii="Times New Roman" w:hAnsi="Times New Roman" w:cs="Times New Roman"/>
          <w:sz w:val="28"/>
          <w:szCs w:val="28"/>
          <w:lang w:val="uk-UA"/>
        </w:rPr>
      </w:pPr>
    </w:p>
    <w:p w:rsidR="00F32DA3" w:rsidRPr="00F32DA3" w:rsidRDefault="00F32DA3" w:rsidP="00F32DA3">
      <w:pPr>
        <w:pStyle w:val="a7"/>
        <w:numPr>
          <w:ilvl w:val="1"/>
          <w:numId w:val="6"/>
        </w:numPr>
        <w:tabs>
          <w:tab w:val="left" w:pos="194"/>
          <w:tab w:val="left" w:pos="1134"/>
        </w:tabs>
        <w:suppressAutoHyphens/>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Геологічне середовище</w:t>
      </w:r>
    </w:p>
    <w:p w:rsidR="00F32DA3" w:rsidRDefault="00F32DA3" w:rsidP="00F32DA3">
      <w:pPr>
        <w:tabs>
          <w:tab w:val="left" w:pos="194"/>
          <w:tab w:val="left" w:pos="1134"/>
        </w:tabs>
        <w:suppressAutoHyphens/>
        <w:spacing w:after="0" w:line="360" w:lineRule="auto"/>
        <w:jc w:val="both"/>
        <w:rPr>
          <w:rFonts w:ascii="Times New Roman" w:hAnsi="Times New Roman" w:cs="Times New Roman"/>
          <w:b/>
          <w:sz w:val="28"/>
          <w:szCs w:val="28"/>
          <w:lang w:val="uk-UA"/>
        </w:rPr>
      </w:pPr>
    </w:p>
    <w:p w:rsidR="00F32DA3" w:rsidRDefault="00F32DA3" w:rsidP="00032284">
      <w:pPr>
        <w:tabs>
          <w:tab w:val="left" w:pos="194"/>
          <w:tab w:val="left" w:pos="1134"/>
        </w:tabs>
        <w:suppressAutoHyphens/>
        <w:spacing w:after="0" w:line="360" w:lineRule="auto"/>
        <w:ind w:firstLine="709"/>
        <w:jc w:val="both"/>
        <w:rPr>
          <w:rFonts w:ascii="Times New Roman" w:hAnsi="Times New Roman" w:cs="Times New Roman"/>
          <w:b/>
          <w:sz w:val="28"/>
          <w:szCs w:val="28"/>
          <w:lang w:val="uk-UA"/>
        </w:rPr>
      </w:pPr>
    </w:p>
    <w:p w:rsidR="00032284" w:rsidRDefault="00032284" w:rsidP="00032284">
      <w:pPr>
        <w:tabs>
          <w:tab w:val="left" w:pos="194"/>
          <w:tab w:val="left" w:pos="1134"/>
        </w:tabs>
        <w:suppressAutoHyphens/>
        <w:spacing w:after="0" w:line="360" w:lineRule="auto"/>
        <w:ind w:firstLine="709"/>
        <w:jc w:val="both"/>
        <w:rPr>
          <w:rFonts w:ascii="Times New Roman" w:hAnsi="Times New Roman" w:cs="Times New Roman"/>
          <w:sz w:val="28"/>
          <w:szCs w:val="28"/>
        </w:rPr>
      </w:pPr>
      <w:r w:rsidRPr="00032284">
        <w:rPr>
          <w:rFonts w:ascii="Times New Roman" w:hAnsi="Times New Roman" w:cs="Times New Roman"/>
          <w:sz w:val="28"/>
          <w:szCs w:val="28"/>
        </w:rPr>
        <w:t xml:space="preserve">Дніпропетровська область розташована в межах Східноєвропейської платформи, правобережжя знаходиться в межах Придніпровського і частково Кіровоградського блоків Українського кристалічного щита. Географічно ця частина України відноситься до категорії лісостепу в межах Східноєвропейської платформи. </w:t>
      </w:r>
    </w:p>
    <w:p w:rsidR="00F32DA3" w:rsidRDefault="00032284" w:rsidP="00032284">
      <w:pPr>
        <w:tabs>
          <w:tab w:val="left" w:pos="194"/>
          <w:tab w:val="left" w:pos="1134"/>
        </w:tabs>
        <w:suppressAutoHyphens/>
        <w:spacing w:after="0" w:line="360" w:lineRule="auto"/>
        <w:ind w:firstLine="709"/>
        <w:jc w:val="both"/>
        <w:rPr>
          <w:rFonts w:ascii="Times New Roman" w:hAnsi="Times New Roman" w:cs="Times New Roman"/>
          <w:sz w:val="28"/>
          <w:szCs w:val="28"/>
        </w:rPr>
      </w:pPr>
      <w:r w:rsidRPr="00032284">
        <w:rPr>
          <w:rFonts w:ascii="Times New Roman" w:hAnsi="Times New Roman" w:cs="Times New Roman"/>
          <w:sz w:val="28"/>
          <w:szCs w:val="28"/>
        </w:rPr>
        <w:t>Рельєф регіону становить собою хвилясту рівнину з середніми висотами 100-200 м. Загальні риси будови рельєфу визначаються геологічною структурою регіону. На формування сучасних форм рельєфу вирішальний вплив проявляють екзогенні рельєфоутворюючі процеси. Деякі із них сприяють розвитку негативних явищ, наприклад, ерозійні призводять до втрат родючих ґрунтів. Ще одним важливим фактором впливу на природні умови регіону є людська діяльність, яка призводить до формування антропогенних геоморфологічних ландшафтів та різних мікрокліматичних зон регіону.</w:t>
      </w:r>
    </w:p>
    <w:p w:rsidR="00032284" w:rsidRDefault="00032284" w:rsidP="00032284">
      <w:pPr>
        <w:tabs>
          <w:tab w:val="left" w:pos="194"/>
          <w:tab w:val="left" w:pos="1134"/>
        </w:tabs>
        <w:suppressAutoHyphens/>
        <w:spacing w:after="0" w:line="360" w:lineRule="auto"/>
        <w:ind w:firstLine="709"/>
        <w:jc w:val="both"/>
        <w:rPr>
          <w:rFonts w:ascii="Times New Roman" w:hAnsi="Times New Roman" w:cs="Times New Roman"/>
          <w:sz w:val="28"/>
          <w:szCs w:val="28"/>
        </w:rPr>
      </w:pPr>
      <w:r w:rsidRPr="00032284">
        <w:rPr>
          <w:rFonts w:ascii="Times New Roman" w:hAnsi="Times New Roman" w:cs="Times New Roman"/>
          <w:sz w:val="28"/>
          <w:szCs w:val="28"/>
        </w:rPr>
        <w:t xml:space="preserve">Геоморфологічна територія приурочена до правого приводороздільного схилу річки Дніпро, яка протікає в 1,0 км на північно-захід від об’єкту. </w:t>
      </w:r>
    </w:p>
    <w:p w:rsidR="00032284" w:rsidRDefault="00032284" w:rsidP="00032284">
      <w:pPr>
        <w:tabs>
          <w:tab w:val="left" w:pos="194"/>
          <w:tab w:val="left" w:pos="1134"/>
        </w:tabs>
        <w:suppressAutoHyphens/>
        <w:spacing w:after="0" w:line="360" w:lineRule="auto"/>
        <w:ind w:firstLine="709"/>
        <w:jc w:val="both"/>
        <w:rPr>
          <w:rFonts w:ascii="Times New Roman" w:hAnsi="Times New Roman" w:cs="Times New Roman"/>
          <w:sz w:val="28"/>
          <w:szCs w:val="28"/>
        </w:rPr>
      </w:pPr>
      <w:r w:rsidRPr="00032284">
        <w:rPr>
          <w:rFonts w:ascii="Times New Roman" w:hAnsi="Times New Roman" w:cs="Times New Roman"/>
          <w:sz w:val="28"/>
          <w:szCs w:val="28"/>
        </w:rPr>
        <w:t xml:space="preserve">Абсолютні відмітки змінюються від 130,32 до 136,155 м, загальний ухил майданчика на північно-захід. </w:t>
      </w:r>
    </w:p>
    <w:p w:rsidR="00032284" w:rsidRDefault="00032284" w:rsidP="00032284">
      <w:pPr>
        <w:tabs>
          <w:tab w:val="left" w:pos="194"/>
          <w:tab w:val="left" w:pos="1134"/>
        </w:tabs>
        <w:suppressAutoHyphens/>
        <w:spacing w:after="0" w:line="360" w:lineRule="auto"/>
        <w:ind w:firstLine="709"/>
        <w:jc w:val="both"/>
        <w:rPr>
          <w:rFonts w:ascii="Times New Roman" w:hAnsi="Times New Roman" w:cs="Times New Roman"/>
          <w:sz w:val="28"/>
          <w:szCs w:val="28"/>
        </w:rPr>
      </w:pPr>
      <w:r w:rsidRPr="00032284">
        <w:rPr>
          <w:rFonts w:ascii="Times New Roman" w:hAnsi="Times New Roman" w:cs="Times New Roman"/>
          <w:sz w:val="28"/>
          <w:szCs w:val="28"/>
        </w:rPr>
        <w:t xml:space="preserve">Геолого-літологічний розріз проммайданчика, розвіданий до глибини 23,0 м, представлений наступними напластуваннями: </w:t>
      </w:r>
    </w:p>
    <w:p w:rsidR="00032284" w:rsidRDefault="00032284" w:rsidP="00032284">
      <w:pPr>
        <w:tabs>
          <w:tab w:val="left" w:pos="194"/>
          <w:tab w:val="left" w:pos="1134"/>
        </w:tabs>
        <w:suppressAutoHyphens/>
        <w:spacing w:after="0" w:line="360" w:lineRule="auto"/>
        <w:ind w:firstLine="709"/>
        <w:jc w:val="both"/>
        <w:rPr>
          <w:rFonts w:ascii="Times New Roman" w:hAnsi="Times New Roman" w:cs="Times New Roman"/>
          <w:sz w:val="28"/>
          <w:szCs w:val="28"/>
        </w:rPr>
      </w:pPr>
      <w:r w:rsidRPr="00032284">
        <w:rPr>
          <w:rFonts w:ascii="Times New Roman" w:hAnsi="Times New Roman" w:cs="Times New Roman"/>
          <w:sz w:val="28"/>
          <w:szCs w:val="28"/>
        </w:rPr>
        <w:t xml:space="preserve">- ІГЕ-1 - насипні ґрунти – асфальт, шлакова «подушка», нижче супісі бурі, сірі, тесно-сірі, тверді з будівельним сміттям 30%. Потужність шару - 0,4-3,4 м. </w:t>
      </w:r>
    </w:p>
    <w:p w:rsidR="00032284" w:rsidRDefault="00032284" w:rsidP="00032284">
      <w:pPr>
        <w:tabs>
          <w:tab w:val="left" w:pos="194"/>
          <w:tab w:val="left" w:pos="1134"/>
        </w:tabs>
        <w:suppressAutoHyphens/>
        <w:spacing w:after="0" w:line="360" w:lineRule="auto"/>
        <w:ind w:firstLine="709"/>
        <w:jc w:val="both"/>
        <w:rPr>
          <w:rFonts w:ascii="Times New Roman" w:hAnsi="Times New Roman" w:cs="Times New Roman"/>
          <w:sz w:val="28"/>
          <w:szCs w:val="28"/>
        </w:rPr>
      </w:pPr>
      <w:r w:rsidRPr="00032284">
        <w:rPr>
          <w:rFonts w:ascii="Times New Roman" w:hAnsi="Times New Roman" w:cs="Times New Roman"/>
          <w:sz w:val="28"/>
          <w:szCs w:val="28"/>
        </w:rPr>
        <w:lastRenderedPageBreak/>
        <w:t xml:space="preserve">- ІГЕ-1а - ґрунтово-рослинні шари - супіски темно-сірі, тверді, з корінням трав'янистих рослин; поширені повсюдно; потужність шару до 0,5 м; </w:t>
      </w:r>
    </w:p>
    <w:p w:rsidR="00032284" w:rsidRDefault="00032284" w:rsidP="00032284">
      <w:pPr>
        <w:tabs>
          <w:tab w:val="left" w:pos="194"/>
          <w:tab w:val="left" w:pos="1134"/>
        </w:tabs>
        <w:suppressAutoHyphens/>
        <w:spacing w:after="0" w:line="360" w:lineRule="auto"/>
        <w:ind w:firstLine="709"/>
        <w:jc w:val="both"/>
        <w:rPr>
          <w:rFonts w:ascii="Times New Roman" w:hAnsi="Times New Roman" w:cs="Times New Roman"/>
          <w:sz w:val="28"/>
          <w:szCs w:val="28"/>
        </w:rPr>
      </w:pPr>
      <w:r w:rsidRPr="00032284">
        <w:rPr>
          <w:rFonts w:ascii="Times New Roman" w:hAnsi="Times New Roman" w:cs="Times New Roman"/>
          <w:sz w:val="28"/>
          <w:szCs w:val="28"/>
        </w:rPr>
        <w:t xml:space="preserve">- ІГЕ-2 – супісь лесова, палево-жовта, пилувата, тверда, низко пориста, просідає; потужність шару 6,1-8,3 м; </w:t>
      </w:r>
    </w:p>
    <w:p w:rsidR="00032284" w:rsidRDefault="00032284" w:rsidP="00032284">
      <w:pPr>
        <w:tabs>
          <w:tab w:val="left" w:pos="194"/>
          <w:tab w:val="left" w:pos="1134"/>
        </w:tabs>
        <w:suppressAutoHyphens/>
        <w:spacing w:after="0" w:line="360" w:lineRule="auto"/>
        <w:ind w:firstLine="709"/>
        <w:jc w:val="both"/>
        <w:rPr>
          <w:rFonts w:ascii="Times New Roman" w:hAnsi="Times New Roman" w:cs="Times New Roman"/>
          <w:sz w:val="28"/>
          <w:szCs w:val="28"/>
        </w:rPr>
      </w:pPr>
      <w:r w:rsidRPr="00032284">
        <w:rPr>
          <w:rFonts w:ascii="Times New Roman" w:hAnsi="Times New Roman" w:cs="Times New Roman"/>
          <w:sz w:val="28"/>
          <w:szCs w:val="28"/>
        </w:rPr>
        <w:t xml:space="preserve">- ІГЕ-3 - суглинок лесовий, буро-жовтий, сіро-жовтий, твердий, низко пористий, просадочний; потужність шару від 1,2 м до 3,6 м; </w:t>
      </w:r>
    </w:p>
    <w:p w:rsidR="00032284" w:rsidRDefault="00032284" w:rsidP="00032284">
      <w:pPr>
        <w:tabs>
          <w:tab w:val="left" w:pos="194"/>
          <w:tab w:val="left" w:pos="1134"/>
        </w:tabs>
        <w:suppressAutoHyphens/>
        <w:spacing w:after="0" w:line="360" w:lineRule="auto"/>
        <w:ind w:firstLine="709"/>
        <w:jc w:val="both"/>
        <w:rPr>
          <w:rFonts w:ascii="Times New Roman" w:hAnsi="Times New Roman" w:cs="Times New Roman"/>
          <w:sz w:val="28"/>
          <w:szCs w:val="28"/>
        </w:rPr>
      </w:pPr>
      <w:r w:rsidRPr="00032284">
        <w:rPr>
          <w:rFonts w:ascii="Times New Roman" w:hAnsi="Times New Roman" w:cs="Times New Roman"/>
          <w:sz w:val="28"/>
          <w:szCs w:val="28"/>
        </w:rPr>
        <w:t xml:space="preserve">- ІГЕ-4 – супісь лесова, палево-жовта, буро-жовта, пилувата, тверда, низко пориста, просадочна, з прошарками суглинків; потужність шару від 3,2 м до 10,2 м; </w:t>
      </w:r>
    </w:p>
    <w:p w:rsidR="00032284" w:rsidRDefault="00032284" w:rsidP="00032284">
      <w:pPr>
        <w:tabs>
          <w:tab w:val="left" w:pos="194"/>
          <w:tab w:val="left" w:pos="1134"/>
        </w:tabs>
        <w:suppressAutoHyphens/>
        <w:spacing w:after="0" w:line="360" w:lineRule="auto"/>
        <w:ind w:firstLine="709"/>
        <w:jc w:val="both"/>
        <w:rPr>
          <w:rFonts w:ascii="Times New Roman" w:hAnsi="Times New Roman" w:cs="Times New Roman"/>
          <w:sz w:val="28"/>
          <w:szCs w:val="28"/>
        </w:rPr>
      </w:pPr>
      <w:r w:rsidRPr="00032284">
        <w:rPr>
          <w:rFonts w:ascii="Times New Roman" w:hAnsi="Times New Roman" w:cs="Times New Roman"/>
          <w:sz w:val="28"/>
          <w:szCs w:val="28"/>
        </w:rPr>
        <w:t xml:space="preserve">- ІГЕ-4а - супісь лесова, палево-жовта, буро-жовта, пилувата, пластична, просідає, з прошарками суглинків; потужність шару від 1,7 м до 4,8 м. </w:t>
      </w:r>
    </w:p>
    <w:p w:rsidR="00032284" w:rsidRDefault="00032284" w:rsidP="00032284">
      <w:pPr>
        <w:tabs>
          <w:tab w:val="left" w:pos="194"/>
          <w:tab w:val="left" w:pos="1134"/>
        </w:tabs>
        <w:suppressAutoHyphens/>
        <w:spacing w:after="0" w:line="360" w:lineRule="auto"/>
        <w:ind w:firstLine="709"/>
        <w:jc w:val="both"/>
        <w:rPr>
          <w:rFonts w:ascii="Times New Roman" w:hAnsi="Times New Roman" w:cs="Times New Roman"/>
          <w:sz w:val="28"/>
          <w:szCs w:val="28"/>
        </w:rPr>
      </w:pPr>
      <w:r w:rsidRPr="00032284">
        <w:rPr>
          <w:rFonts w:ascii="Times New Roman" w:hAnsi="Times New Roman" w:cs="Times New Roman"/>
          <w:sz w:val="28"/>
          <w:szCs w:val="28"/>
        </w:rPr>
        <w:t xml:space="preserve">Лісові супісі шару ІГЕ-2, 4 та лесові суглинки ІГЕ-3 проявляють властивості просадки при природних навантаженнях та навантаженнях, які перевищують природні. </w:t>
      </w:r>
    </w:p>
    <w:p w:rsidR="00032284" w:rsidRDefault="00032284" w:rsidP="00032284">
      <w:pPr>
        <w:tabs>
          <w:tab w:val="left" w:pos="194"/>
          <w:tab w:val="left" w:pos="1134"/>
        </w:tabs>
        <w:suppressAutoHyphens/>
        <w:spacing w:after="0" w:line="360" w:lineRule="auto"/>
        <w:ind w:firstLine="709"/>
        <w:jc w:val="both"/>
        <w:rPr>
          <w:rFonts w:ascii="Times New Roman" w:hAnsi="Times New Roman" w:cs="Times New Roman"/>
          <w:sz w:val="28"/>
          <w:szCs w:val="28"/>
        </w:rPr>
      </w:pPr>
      <w:r w:rsidRPr="00032284">
        <w:rPr>
          <w:rFonts w:ascii="Times New Roman" w:hAnsi="Times New Roman" w:cs="Times New Roman"/>
          <w:sz w:val="28"/>
          <w:szCs w:val="28"/>
        </w:rPr>
        <w:t xml:space="preserve">Потужність товщі просадки відповідно становить 12,7; 19,9; 16,5 м. </w:t>
      </w:r>
    </w:p>
    <w:p w:rsidR="00032284" w:rsidRDefault="00032284" w:rsidP="00032284">
      <w:pPr>
        <w:tabs>
          <w:tab w:val="left" w:pos="194"/>
          <w:tab w:val="left" w:pos="1134"/>
        </w:tabs>
        <w:suppressAutoHyphens/>
        <w:spacing w:after="0" w:line="360" w:lineRule="auto"/>
        <w:ind w:firstLine="709"/>
        <w:jc w:val="both"/>
        <w:rPr>
          <w:rFonts w:ascii="Times New Roman" w:hAnsi="Times New Roman" w:cs="Times New Roman"/>
          <w:sz w:val="28"/>
          <w:szCs w:val="28"/>
        </w:rPr>
      </w:pPr>
      <w:r w:rsidRPr="00032284">
        <w:rPr>
          <w:rFonts w:ascii="Times New Roman" w:hAnsi="Times New Roman" w:cs="Times New Roman"/>
          <w:sz w:val="28"/>
          <w:szCs w:val="28"/>
        </w:rPr>
        <w:t xml:space="preserve">Нормативне значення начального посадочного тиску 62, 125, 165 кПа. </w:t>
      </w:r>
    </w:p>
    <w:p w:rsidR="00032284" w:rsidRDefault="00032284" w:rsidP="00032284">
      <w:pPr>
        <w:tabs>
          <w:tab w:val="left" w:pos="194"/>
          <w:tab w:val="left" w:pos="1134"/>
        </w:tabs>
        <w:suppressAutoHyphens/>
        <w:spacing w:after="0" w:line="360" w:lineRule="auto"/>
        <w:ind w:firstLine="709"/>
        <w:jc w:val="both"/>
        <w:rPr>
          <w:rFonts w:ascii="Times New Roman" w:hAnsi="Times New Roman" w:cs="Times New Roman"/>
          <w:sz w:val="28"/>
          <w:szCs w:val="28"/>
        </w:rPr>
      </w:pPr>
      <w:r w:rsidRPr="00032284">
        <w:rPr>
          <w:rFonts w:ascii="Times New Roman" w:hAnsi="Times New Roman" w:cs="Times New Roman"/>
          <w:sz w:val="28"/>
          <w:szCs w:val="28"/>
        </w:rPr>
        <w:t xml:space="preserve">Сумарна просадка від замочування ґрунтів при природному тиску від 17,3 до 37,59 см. </w:t>
      </w:r>
    </w:p>
    <w:p w:rsidR="00032284" w:rsidRDefault="00032284" w:rsidP="00032284">
      <w:pPr>
        <w:tabs>
          <w:tab w:val="left" w:pos="194"/>
          <w:tab w:val="left" w:pos="1134"/>
        </w:tabs>
        <w:suppressAutoHyphens/>
        <w:spacing w:after="0" w:line="360" w:lineRule="auto"/>
        <w:ind w:firstLine="709"/>
        <w:jc w:val="both"/>
        <w:rPr>
          <w:rFonts w:ascii="Times New Roman" w:hAnsi="Times New Roman" w:cs="Times New Roman"/>
          <w:sz w:val="28"/>
          <w:szCs w:val="28"/>
        </w:rPr>
      </w:pPr>
      <w:r w:rsidRPr="00032284">
        <w:rPr>
          <w:rFonts w:ascii="Times New Roman" w:hAnsi="Times New Roman" w:cs="Times New Roman"/>
          <w:sz w:val="28"/>
          <w:szCs w:val="28"/>
        </w:rPr>
        <w:t xml:space="preserve">З несприятливих фізико-геологічних явищ та процесів на майданчику вишукувань присутнє просідання. </w:t>
      </w:r>
    </w:p>
    <w:p w:rsidR="00032284" w:rsidRDefault="00032284" w:rsidP="00032284">
      <w:pPr>
        <w:tabs>
          <w:tab w:val="left" w:pos="194"/>
          <w:tab w:val="left" w:pos="1134"/>
        </w:tabs>
        <w:suppressAutoHyphens/>
        <w:spacing w:after="0" w:line="360" w:lineRule="auto"/>
        <w:ind w:firstLine="709"/>
        <w:jc w:val="both"/>
        <w:rPr>
          <w:rFonts w:ascii="Times New Roman" w:hAnsi="Times New Roman" w:cs="Times New Roman"/>
          <w:sz w:val="28"/>
          <w:szCs w:val="28"/>
        </w:rPr>
      </w:pPr>
      <w:r w:rsidRPr="00032284">
        <w:rPr>
          <w:rFonts w:ascii="Times New Roman" w:hAnsi="Times New Roman" w:cs="Times New Roman"/>
          <w:sz w:val="28"/>
          <w:szCs w:val="28"/>
        </w:rPr>
        <w:t xml:space="preserve">Товща просадки відноситься </w:t>
      </w:r>
      <w:proofErr w:type="gramStart"/>
      <w:r w:rsidRPr="00032284">
        <w:rPr>
          <w:rFonts w:ascii="Times New Roman" w:hAnsi="Times New Roman" w:cs="Times New Roman"/>
          <w:sz w:val="28"/>
          <w:szCs w:val="28"/>
        </w:rPr>
        <w:t>до другого типу</w:t>
      </w:r>
      <w:proofErr w:type="gramEnd"/>
      <w:r w:rsidRPr="00032284">
        <w:rPr>
          <w:rFonts w:ascii="Times New Roman" w:hAnsi="Times New Roman" w:cs="Times New Roman"/>
          <w:sz w:val="28"/>
          <w:szCs w:val="28"/>
        </w:rPr>
        <w:t xml:space="preserve"> ґрунтових умов по просіданню. </w:t>
      </w:r>
    </w:p>
    <w:p w:rsidR="00032284" w:rsidRDefault="00032284" w:rsidP="00032284">
      <w:pPr>
        <w:tabs>
          <w:tab w:val="left" w:pos="194"/>
          <w:tab w:val="left" w:pos="1134"/>
        </w:tabs>
        <w:suppressAutoHyphens/>
        <w:spacing w:after="0" w:line="360" w:lineRule="auto"/>
        <w:ind w:firstLine="709"/>
        <w:jc w:val="both"/>
        <w:rPr>
          <w:rFonts w:ascii="Times New Roman" w:hAnsi="Times New Roman" w:cs="Times New Roman"/>
          <w:sz w:val="28"/>
          <w:szCs w:val="28"/>
        </w:rPr>
      </w:pPr>
      <w:r w:rsidRPr="00032284">
        <w:rPr>
          <w:rFonts w:ascii="Times New Roman" w:hAnsi="Times New Roman" w:cs="Times New Roman"/>
          <w:sz w:val="28"/>
          <w:szCs w:val="28"/>
        </w:rPr>
        <w:t xml:space="preserve">Відмітка рівня підземних вод знаходилася в межах 16,5-22,3 м. </w:t>
      </w:r>
    </w:p>
    <w:p w:rsidR="00032284" w:rsidRPr="00032284" w:rsidRDefault="00032284" w:rsidP="00032284">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032284">
        <w:rPr>
          <w:rFonts w:ascii="Times New Roman" w:hAnsi="Times New Roman" w:cs="Times New Roman"/>
          <w:sz w:val="28"/>
          <w:szCs w:val="28"/>
        </w:rPr>
        <w:t>По геолого-гідрологічним умовам майданчик відноситься до ІІ типу по потенційному підтопленню. Категорія важкості інженерно-геологічних умов друга. Для захисту геологічного середовища проектом передбачені заходи, що попереджають витоку води в ґрунт з підземних комунікацій і споруд, а також заходи проти просадки.</w:t>
      </w:r>
    </w:p>
    <w:p w:rsidR="009222A7" w:rsidRDefault="009222A7"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B64972" w:rsidRDefault="00B64972"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B64972" w:rsidRPr="00B64972" w:rsidRDefault="00B64972" w:rsidP="00B64972">
      <w:pPr>
        <w:pStyle w:val="a7"/>
        <w:numPr>
          <w:ilvl w:val="1"/>
          <w:numId w:val="6"/>
        </w:numPr>
        <w:tabs>
          <w:tab w:val="left" w:pos="194"/>
          <w:tab w:val="left" w:pos="1134"/>
        </w:tabs>
        <w:suppressAutoHyphens/>
        <w:spacing w:after="0" w:line="360" w:lineRule="auto"/>
        <w:ind w:left="0" w:firstLine="709"/>
        <w:jc w:val="both"/>
        <w:rPr>
          <w:rFonts w:ascii="Times New Roman" w:hAnsi="Times New Roman" w:cs="Times New Roman"/>
          <w:b/>
          <w:sz w:val="28"/>
          <w:szCs w:val="28"/>
          <w:lang w:val="uk-UA"/>
        </w:rPr>
      </w:pPr>
      <w:r w:rsidRPr="00B64972">
        <w:rPr>
          <w:rFonts w:ascii="Times New Roman" w:eastAsia="Times New Roman" w:hAnsi="Times New Roman" w:cs="Times New Roman"/>
          <w:b/>
          <w:sz w:val="28"/>
          <w:szCs w:val="28"/>
        </w:rPr>
        <w:lastRenderedPageBreak/>
        <w:t>Екологічна ситуація та антропогенне навантаження на район експлуатації підприємства</w:t>
      </w:r>
    </w:p>
    <w:p w:rsidR="00B64972" w:rsidRDefault="00B64972"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B64972" w:rsidRDefault="00B64972"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B64972" w:rsidRDefault="00B64972"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B64972">
        <w:rPr>
          <w:rFonts w:ascii="Times New Roman" w:hAnsi="Times New Roman" w:cs="Times New Roman"/>
          <w:sz w:val="28"/>
          <w:szCs w:val="28"/>
        </w:rPr>
        <w:t xml:space="preserve">Смт Дніпровське є адміністративним центром Дніпровського селищної ради, до якого не входять інші населені пункти. </w:t>
      </w:r>
    </w:p>
    <w:p w:rsidR="00B64972" w:rsidRDefault="00B64972"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B64972">
        <w:rPr>
          <w:rFonts w:ascii="Times New Roman" w:hAnsi="Times New Roman" w:cs="Times New Roman"/>
          <w:sz w:val="28"/>
          <w:szCs w:val="28"/>
        </w:rPr>
        <w:t>Визначення ймовірності зміни поточного стану довкілля без здійснення планованої діяльності здійснювалось методом аналізу зміни показників забруднення основних факторів навколишнього середовища протягом останніх років.</w:t>
      </w:r>
    </w:p>
    <w:p w:rsidR="00B64972" w:rsidRDefault="00B64972"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B64972" w:rsidRDefault="00B64972"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B64972" w:rsidRPr="00B64972" w:rsidRDefault="00B64972" w:rsidP="00B64972">
      <w:pPr>
        <w:pStyle w:val="a7"/>
        <w:numPr>
          <w:ilvl w:val="2"/>
          <w:numId w:val="6"/>
        </w:numPr>
        <w:tabs>
          <w:tab w:val="left" w:pos="194"/>
          <w:tab w:val="left" w:pos="1134"/>
        </w:tabs>
        <w:suppressAutoHyphens/>
        <w:spacing w:after="0" w:line="360" w:lineRule="auto"/>
        <w:jc w:val="both"/>
        <w:rPr>
          <w:rFonts w:ascii="Times New Roman" w:hAnsi="Times New Roman" w:cs="Times New Roman"/>
          <w:b/>
          <w:sz w:val="28"/>
          <w:szCs w:val="28"/>
          <w:lang w:val="uk-UA"/>
        </w:rPr>
      </w:pPr>
      <w:r w:rsidRPr="00B64972">
        <w:rPr>
          <w:rFonts w:ascii="Times New Roman" w:hAnsi="Times New Roman" w:cs="Times New Roman"/>
          <w:b/>
          <w:sz w:val="28"/>
          <w:szCs w:val="28"/>
        </w:rPr>
        <w:t>Атмосферне повітря</w:t>
      </w:r>
    </w:p>
    <w:p w:rsidR="00B64972" w:rsidRDefault="00B64972"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B64972" w:rsidRDefault="00B64972"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B64972" w:rsidRDefault="00B64972"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B64972">
        <w:rPr>
          <w:rFonts w:ascii="Times New Roman" w:hAnsi="Times New Roman" w:cs="Times New Roman"/>
          <w:sz w:val="28"/>
          <w:szCs w:val="28"/>
        </w:rPr>
        <w:t>Дані про стан навколишнього природного середовища наведені згідно «Регіональної доповіді про стан навколишнього природного середовища у Дніпропетровській області</w:t>
      </w:r>
      <w:r>
        <w:rPr>
          <w:rFonts w:ascii="Times New Roman" w:hAnsi="Times New Roman" w:cs="Times New Roman"/>
          <w:sz w:val="28"/>
          <w:szCs w:val="28"/>
          <w:lang w:val="uk-UA"/>
        </w:rPr>
        <w:t>.</w:t>
      </w:r>
    </w:p>
    <w:p w:rsidR="00B64972" w:rsidRPr="00B64972" w:rsidRDefault="00B64972" w:rsidP="00B64972">
      <w:pPr>
        <w:tabs>
          <w:tab w:val="left" w:pos="194"/>
          <w:tab w:val="left" w:pos="1134"/>
        </w:tabs>
        <w:suppressAutoHyphens/>
        <w:spacing w:after="0" w:line="360" w:lineRule="auto"/>
        <w:ind w:firstLine="709"/>
        <w:jc w:val="right"/>
        <w:rPr>
          <w:rFonts w:ascii="Times New Roman" w:hAnsi="Times New Roman" w:cs="Times New Roman"/>
          <w:i/>
          <w:sz w:val="28"/>
          <w:szCs w:val="28"/>
          <w:lang w:val="uk-UA"/>
        </w:rPr>
      </w:pPr>
      <w:r w:rsidRPr="00B64972">
        <w:rPr>
          <w:rFonts w:ascii="Times New Roman" w:hAnsi="Times New Roman" w:cs="Times New Roman"/>
          <w:i/>
          <w:sz w:val="28"/>
          <w:szCs w:val="28"/>
          <w:lang w:val="uk-UA"/>
        </w:rPr>
        <w:t>Таблиця 1.2</w:t>
      </w:r>
    </w:p>
    <w:p w:rsidR="00B64972" w:rsidRPr="00B64972" w:rsidRDefault="00B64972" w:rsidP="00B64972">
      <w:pPr>
        <w:tabs>
          <w:tab w:val="left" w:pos="194"/>
          <w:tab w:val="left" w:pos="1134"/>
        </w:tabs>
        <w:suppressAutoHyphens/>
        <w:spacing w:after="0" w:line="360" w:lineRule="auto"/>
        <w:jc w:val="center"/>
        <w:rPr>
          <w:rFonts w:ascii="Times New Roman" w:hAnsi="Times New Roman" w:cs="Times New Roman"/>
          <w:b/>
          <w:sz w:val="28"/>
          <w:szCs w:val="28"/>
          <w:lang w:val="uk-UA"/>
        </w:rPr>
      </w:pPr>
      <w:r w:rsidRPr="00B64972">
        <w:rPr>
          <w:rFonts w:ascii="Times New Roman" w:hAnsi="Times New Roman" w:cs="Times New Roman"/>
          <w:b/>
          <w:sz w:val="28"/>
          <w:szCs w:val="28"/>
        </w:rPr>
        <w:t>Динаміка викидів в атмосферне повітря забруднюючих речовин стаціонарними джерелами у Верхньодніпровському районі, т</w:t>
      </w:r>
    </w:p>
    <w:tbl>
      <w:tblPr>
        <w:tblStyle w:val="a5"/>
        <w:tblW w:w="0" w:type="auto"/>
        <w:tblLook w:val="04A0" w:firstRow="1" w:lastRow="0" w:firstColumn="1" w:lastColumn="0" w:noHBand="0" w:noVBand="1"/>
      </w:tblPr>
      <w:tblGrid>
        <w:gridCol w:w="2337"/>
        <w:gridCol w:w="2336"/>
        <w:gridCol w:w="2336"/>
        <w:gridCol w:w="2337"/>
      </w:tblGrid>
      <w:tr w:rsidR="00B64972" w:rsidTr="00AB08C3">
        <w:tc>
          <w:tcPr>
            <w:tcW w:w="2337" w:type="dxa"/>
            <w:vMerge w:val="restart"/>
          </w:tcPr>
          <w:p w:rsidR="00B64972" w:rsidRDefault="00B64972" w:rsidP="00B64972">
            <w:pPr>
              <w:tabs>
                <w:tab w:val="left" w:pos="194"/>
                <w:tab w:val="left" w:pos="1134"/>
              </w:tabs>
              <w:suppressAutoHyphens/>
              <w:spacing w:after="0" w:line="240" w:lineRule="auto"/>
              <w:jc w:val="center"/>
              <w:rPr>
                <w:rFonts w:ascii="Times New Roman" w:hAnsi="Times New Roman" w:cs="Times New Roman"/>
                <w:sz w:val="28"/>
                <w:szCs w:val="28"/>
                <w:lang w:val="uk-UA"/>
              </w:rPr>
            </w:pPr>
          </w:p>
        </w:tc>
        <w:tc>
          <w:tcPr>
            <w:tcW w:w="7009" w:type="dxa"/>
            <w:gridSpan w:val="3"/>
          </w:tcPr>
          <w:p w:rsidR="00B64972" w:rsidRDefault="00B64972" w:rsidP="00B64972">
            <w:pPr>
              <w:tabs>
                <w:tab w:val="left" w:pos="194"/>
                <w:tab w:val="left" w:pos="1134"/>
              </w:tabs>
              <w:suppressAutoHyphens/>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Роки</w:t>
            </w:r>
          </w:p>
        </w:tc>
      </w:tr>
      <w:tr w:rsidR="00B64972" w:rsidTr="00B64972">
        <w:tc>
          <w:tcPr>
            <w:tcW w:w="2337" w:type="dxa"/>
            <w:vMerge/>
          </w:tcPr>
          <w:p w:rsidR="00B64972" w:rsidRDefault="00B64972" w:rsidP="00B64972">
            <w:pPr>
              <w:tabs>
                <w:tab w:val="left" w:pos="194"/>
                <w:tab w:val="left" w:pos="1134"/>
              </w:tabs>
              <w:suppressAutoHyphens/>
              <w:spacing w:after="0" w:line="240" w:lineRule="auto"/>
              <w:jc w:val="center"/>
              <w:rPr>
                <w:rFonts w:ascii="Times New Roman" w:hAnsi="Times New Roman" w:cs="Times New Roman"/>
                <w:sz w:val="28"/>
                <w:szCs w:val="28"/>
                <w:lang w:val="uk-UA"/>
              </w:rPr>
            </w:pPr>
          </w:p>
        </w:tc>
        <w:tc>
          <w:tcPr>
            <w:tcW w:w="2336" w:type="dxa"/>
          </w:tcPr>
          <w:p w:rsidR="00B64972" w:rsidRDefault="00B64972" w:rsidP="00B64972">
            <w:pPr>
              <w:tabs>
                <w:tab w:val="left" w:pos="194"/>
                <w:tab w:val="left" w:pos="1134"/>
              </w:tabs>
              <w:suppressAutoHyphens/>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2018</w:t>
            </w:r>
          </w:p>
        </w:tc>
        <w:tc>
          <w:tcPr>
            <w:tcW w:w="2336" w:type="dxa"/>
          </w:tcPr>
          <w:p w:rsidR="00B64972" w:rsidRDefault="00B64972" w:rsidP="00B64972">
            <w:pPr>
              <w:tabs>
                <w:tab w:val="left" w:pos="194"/>
                <w:tab w:val="left" w:pos="1134"/>
              </w:tabs>
              <w:suppressAutoHyphens/>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2019</w:t>
            </w:r>
          </w:p>
        </w:tc>
        <w:tc>
          <w:tcPr>
            <w:tcW w:w="2337" w:type="dxa"/>
          </w:tcPr>
          <w:p w:rsidR="00B64972" w:rsidRDefault="00B64972" w:rsidP="00B64972">
            <w:pPr>
              <w:tabs>
                <w:tab w:val="left" w:pos="194"/>
                <w:tab w:val="left" w:pos="1134"/>
              </w:tabs>
              <w:suppressAutoHyphens/>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2020</w:t>
            </w:r>
          </w:p>
        </w:tc>
      </w:tr>
      <w:tr w:rsidR="00B64972" w:rsidTr="00B64972">
        <w:tc>
          <w:tcPr>
            <w:tcW w:w="2337" w:type="dxa"/>
          </w:tcPr>
          <w:p w:rsidR="00B64972" w:rsidRDefault="00B64972" w:rsidP="00B64972">
            <w:pPr>
              <w:tabs>
                <w:tab w:val="left" w:pos="194"/>
                <w:tab w:val="left" w:pos="1134"/>
              </w:tabs>
              <w:suppressAutoHyphens/>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Величина викидів</w:t>
            </w:r>
          </w:p>
        </w:tc>
        <w:tc>
          <w:tcPr>
            <w:tcW w:w="2336" w:type="dxa"/>
          </w:tcPr>
          <w:p w:rsidR="00B64972" w:rsidRDefault="00B64972" w:rsidP="00B64972">
            <w:pPr>
              <w:tabs>
                <w:tab w:val="left" w:pos="194"/>
                <w:tab w:val="left" w:pos="1134"/>
              </w:tabs>
              <w:suppressAutoHyphens/>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528,623</w:t>
            </w:r>
          </w:p>
        </w:tc>
        <w:tc>
          <w:tcPr>
            <w:tcW w:w="2336" w:type="dxa"/>
          </w:tcPr>
          <w:p w:rsidR="00B64972" w:rsidRDefault="00B64972" w:rsidP="00B64972">
            <w:pPr>
              <w:tabs>
                <w:tab w:val="left" w:pos="194"/>
                <w:tab w:val="left" w:pos="1134"/>
              </w:tabs>
              <w:suppressAutoHyphens/>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558,8</w:t>
            </w:r>
          </w:p>
        </w:tc>
        <w:tc>
          <w:tcPr>
            <w:tcW w:w="2337" w:type="dxa"/>
          </w:tcPr>
          <w:p w:rsidR="00B64972" w:rsidRDefault="00B64972" w:rsidP="00B64972">
            <w:pPr>
              <w:tabs>
                <w:tab w:val="left" w:pos="194"/>
                <w:tab w:val="left" w:pos="1134"/>
              </w:tabs>
              <w:suppressAutoHyphens/>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355,485</w:t>
            </w:r>
          </w:p>
        </w:tc>
      </w:tr>
    </w:tbl>
    <w:p w:rsidR="00B64972" w:rsidRPr="00595A65" w:rsidRDefault="00B64972"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B64972" w:rsidRPr="00595A65" w:rsidRDefault="00B64972"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595A65">
        <w:rPr>
          <w:rFonts w:ascii="Times New Roman" w:hAnsi="Times New Roman" w:cs="Times New Roman"/>
          <w:sz w:val="28"/>
          <w:szCs w:val="28"/>
          <w:lang w:val="uk-UA"/>
        </w:rPr>
        <w:t xml:space="preserve">Згідно з даними щодо динаміки викидів з 2018 по 2020 рік кількість викидів від стаціонарних джерел в у Верхньодніпровському районі порівняно з 2018 та 2019 роками зменшилось приблизно на 37 % або на 203,315 тон, що пояснюється зменшенням об’ємів виробництва в 2020 році. </w:t>
      </w:r>
      <w:r w:rsidRPr="00595A65">
        <w:rPr>
          <w:rFonts w:ascii="Times New Roman" w:hAnsi="Times New Roman" w:cs="Times New Roman"/>
          <w:sz w:val="28"/>
          <w:szCs w:val="28"/>
        </w:rPr>
        <w:t xml:space="preserve">Тобто, суттєвих </w:t>
      </w:r>
      <w:r w:rsidRPr="00595A65">
        <w:rPr>
          <w:rFonts w:ascii="Times New Roman" w:hAnsi="Times New Roman" w:cs="Times New Roman"/>
          <w:sz w:val="28"/>
          <w:szCs w:val="28"/>
        </w:rPr>
        <w:lastRenderedPageBreak/>
        <w:t>змін стану атмосферного повітря від впровадження планованої діяльності не очікується.</w:t>
      </w:r>
    </w:p>
    <w:p w:rsidR="00B64972" w:rsidRDefault="002C6BAE"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2C6BAE">
        <w:rPr>
          <w:rFonts w:ascii="Times New Roman" w:hAnsi="Times New Roman" w:cs="Times New Roman"/>
          <w:sz w:val="28"/>
          <w:szCs w:val="28"/>
          <w:lang w:val="uk-UA"/>
        </w:rPr>
        <w:t xml:space="preserve">За інформацією Дніпропетровського регіонального центру з гідрометеорології щодо радіоактивного забруднення атмосферного повітря Дніпропетровської області, радіаційна обстановка на території області в цілому була стабільною і знаходилася у межах природного радіаційного фону. </w:t>
      </w:r>
      <w:r w:rsidRPr="002C6BAE">
        <w:rPr>
          <w:rFonts w:ascii="Times New Roman" w:hAnsi="Times New Roman" w:cs="Times New Roman"/>
          <w:sz w:val="28"/>
          <w:szCs w:val="28"/>
        </w:rPr>
        <w:t>Екстремально-високі рівні радіоактивного забруднення не спостерігалися.</w:t>
      </w:r>
    </w:p>
    <w:p w:rsidR="00B64972" w:rsidRDefault="002C6BAE"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2C6BAE">
        <w:rPr>
          <w:rFonts w:ascii="Times New Roman" w:hAnsi="Times New Roman" w:cs="Times New Roman"/>
          <w:sz w:val="28"/>
          <w:szCs w:val="28"/>
        </w:rPr>
        <w:t>Рівень експозиційної дози гамма-випромінювання у 201</w:t>
      </w:r>
      <w:r>
        <w:rPr>
          <w:rFonts w:ascii="Times New Roman" w:hAnsi="Times New Roman" w:cs="Times New Roman"/>
          <w:sz w:val="28"/>
          <w:szCs w:val="28"/>
          <w:lang w:val="uk-UA"/>
        </w:rPr>
        <w:t>8</w:t>
      </w:r>
      <w:r w:rsidRPr="002C6BAE">
        <w:rPr>
          <w:rFonts w:ascii="Times New Roman" w:hAnsi="Times New Roman" w:cs="Times New Roman"/>
          <w:sz w:val="28"/>
          <w:szCs w:val="28"/>
        </w:rPr>
        <w:t xml:space="preserve"> році становив у середньому 14 мікрорентгенів на годину. Перевищення контрольного рівня (25 мкР/год) у 201</w:t>
      </w:r>
      <w:r>
        <w:rPr>
          <w:rFonts w:ascii="Times New Roman" w:hAnsi="Times New Roman" w:cs="Times New Roman"/>
          <w:sz w:val="28"/>
          <w:szCs w:val="28"/>
          <w:lang w:val="uk-UA"/>
        </w:rPr>
        <w:t>8</w:t>
      </w:r>
      <w:r w:rsidRPr="002C6BAE">
        <w:rPr>
          <w:rFonts w:ascii="Times New Roman" w:hAnsi="Times New Roman" w:cs="Times New Roman"/>
          <w:sz w:val="28"/>
          <w:szCs w:val="28"/>
        </w:rPr>
        <w:t xml:space="preserve"> році не було. На території Дніпропетровській області протягом 201</w:t>
      </w:r>
      <w:r>
        <w:rPr>
          <w:rFonts w:ascii="Times New Roman" w:hAnsi="Times New Roman" w:cs="Times New Roman"/>
          <w:sz w:val="28"/>
          <w:szCs w:val="28"/>
          <w:lang w:val="uk-UA"/>
        </w:rPr>
        <w:t>8</w:t>
      </w:r>
      <w:r w:rsidRPr="002C6BAE">
        <w:rPr>
          <w:rFonts w:ascii="Times New Roman" w:hAnsi="Times New Roman" w:cs="Times New Roman"/>
          <w:sz w:val="28"/>
          <w:szCs w:val="28"/>
        </w:rPr>
        <w:t xml:space="preserve"> року випадків перевищень контрольних рівнів сумарної бета-активності в пробах атмосферних випадінь не було виявлено.</w:t>
      </w:r>
    </w:p>
    <w:p w:rsidR="00B64972" w:rsidRPr="00F60304" w:rsidRDefault="00B64972"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B64972" w:rsidRPr="00F60304" w:rsidRDefault="00B64972"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2C6BAE" w:rsidRPr="00F60304" w:rsidRDefault="002C6BAE" w:rsidP="002C6BAE">
      <w:pPr>
        <w:pStyle w:val="a7"/>
        <w:numPr>
          <w:ilvl w:val="2"/>
          <w:numId w:val="6"/>
        </w:numPr>
        <w:tabs>
          <w:tab w:val="left" w:pos="194"/>
          <w:tab w:val="left" w:pos="1134"/>
        </w:tabs>
        <w:suppressAutoHyphens/>
        <w:spacing w:after="0" w:line="360" w:lineRule="auto"/>
        <w:jc w:val="both"/>
        <w:rPr>
          <w:rFonts w:ascii="Times New Roman" w:hAnsi="Times New Roman" w:cs="Times New Roman"/>
          <w:b/>
          <w:sz w:val="28"/>
          <w:szCs w:val="28"/>
          <w:lang w:val="uk-UA"/>
        </w:rPr>
      </w:pPr>
      <w:r w:rsidRPr="00F60304">
        <w:rPr>
          <w:rFonts w:ascii="Times New Roman" w:hAnsi="Times New Roman" w:cs="Times New Roman"/>
          <w:b/>
          <w:sz w:val="28"/>
          <w:szCs w:val="28"/>
        </w:rPr>
        <w:t>Водні ресурси</w:t>
      </w:r>
    </w:p>
    <w:p w:rsidR="002C6BAE" w:rsidRPr="00F60304" w:rsidRDefault="002C6BAE"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2C6BAE" w:rsidRPr="00F60304" w:rsidRDefault="002C6BAE"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2C6BAE" w:rsidRPr="00F60304" w:rsidRDefault="002C6BAE"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F60304">
        <w:rPr>
          <w:rFonts w:ascii="Times New Roman" w:hAnsi="Times New Roman" w:cs="Times New Roman"/>
          <w:sz w:val="28"/>
          <w:szCs w:val="28"/>
        </w:rPr>
        <w:t xml:space="preserve">Найближчі водойми до проектованого об’єкту – це річка Дніпро в межах Кам’янського водосховища. Але, оскільки скидів зворотних вод з підприємства немає, то негативного впливу на стан цієї річки не очікується. Промислові стоки, які утворюються під час промивки СІР ємностей планується направляти в загальнозаводську мережу. Скиди у р. Дніпро відсутні. </w:t>
      </w:r>
    </w:p>
    <w:p w:rsidR="002C6BAE" w:rsidRPr="00F60304" w:rsidRDefault="002C6BAE"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F60304">
        <w:rPr>
          <w:rFonts w:ascii="Times New Roman" w:hAnsi="Times New Roman" w:cs="Times New Roman"/>
          <w:sz w:val="28"/>
          <w:szCs w:val="28"/>
        </w:rPr>
        <w:t xml:space="preserve">Нижче надається стисла характеристика стану р. Дніпро, як найближчої до планованого об’єкту. </w:t>
      </w:r>
    </w:p>
    <w:p w:rsidR="002C6BAE" w:rsidRPr="00F60304" w:rsidRDefault="002C6BAE"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F60304">
        <w:rPr>
          <w:rFonts w:ascii="Times New Roman" w:hAnsi="Times New Roman" w:cs="Times New Roman"/>
          <w:sz w:val="28"/>
          <w:szCs w:val="28"/>
        </w:rPr>
        <w:t>Водні ресурси у Дніпропетровській області, в середній за водністю рік, становлять 52,8 млрд. м</w:t>
      </w:r>
      <w:r w:rsidRPr="00F60304">
        <w:rPr>
          <w:rFonts w:ascii="Times New Roman" w:hAnsi="Times New Roman" w:cs="Times New Roman"/>
          <w:sz w:val="28"/>
          <w:szCs w:val="28"/>
          <w:vertAlign w:val="superscript"/>
        </w:rPr>
        <w:t>3</w:t>
      </w:r>
      <w:r w:rsidRPr="00F60304">
        <w:rPr>
          <w:rFonts w:ascii="Times New Roman" w:hAnsi="Times New Roman" w:cs="Times New Roman"/>
          <w:sz w:val="28"/>
          <w:szCs w:val="28"/>
        </w:rPr>
        <w:t>, в тому числі місцевий стік (стік, що формується в межах області) – 0,825 млрд. м</w:t>
      </w:r>
      <w:r w:rsidRPr="00F60304">
        <w:rPr>
          <w:rFonts w:ascii="Times New Roman" w:hAnsi="Times New Roman" w:cs="Times New Roman"/>
          <w:sz w:val="28"/>
          <w:szCs w:val="28"/>
          <w:vertAlign w:val="superscript"/>
        </w:rPr>
        <w:t>3</w:t>
      </w:r>
      <w:r w:rsidRPr="00F60304">
        <w:rPr>
          <w:rFonts w:ascii="Times New Roman" w:hAnsi="Times New Roman" w:cs="Times New Roman"/>
          <w:sz w:val="28"/>
          <w:szCs w:val="28"/>
        </w:rPr>
        <w:t xml:space="preserve"> і 0,381 млрд. м</w:t>
      </w:r>
      <w:r w:rsidRPr="00F60304">
        <w:rPr>
          <w:rFonts w:ascii="Times New Roman" w:hAnsi="Times New Roman" w:cs="Times New Roman"/>
          <w:sz w:val="28"/>
          <w:szCs w:val="28"/>
          <w:vertAlign w:val="superscript"/>
        </w:rPr>
        <w:t>3</w:t>
      </w:r>
      <w:r w:rsidRPr="00F60304">
        <w:rPr>
          <w:rFonts w:ascii="Times New Roman" w:hAnsi="Times New Roman" w:cs="Times New Roman"/>
          <w:sz w:val="28"/>
          <w:szCs w:val="28"/>
        </w:rPr>
        <w:t>, становлять запаси підземних вод. Транзитний стік обсягом 51,6 млрд. м</w:t>
      </w:r>
      <w:r w:rsidRPr="00F60304">
        <w:rPr>
          <w:rFonts w:ascii="Times New Roman" w:hAnsi="Times New Roman" w:cs="Times New Roman"/>
          <w:sz w:val="28"/>
          <w:szCs w:val="28"/>
          <w:vertAlign w:val="superscript"/>
        </w:rPr>
        <w:t>3</w:t>
      </w:r>
      <w:r w:rsidRPr="00F60304">
        <w:rPr>
          <w:rFonts w:ascii="Times New Roman" w:hAnsi="Times New Roman" w:cs="Times New Roman"/>
          <w:sz w:val="28"/>
          <w:szCs w:val="28"/>
        </w:rPr>
        <w:t xml:space="preserve"> складається з санітарного стоку – не менше як 15 млрд. м</w:t>
      </w:r>
      <w:r w:rsidRPr="00F60304">
        <w:rPr>
          <w:rFonts w:ascii="Times New Roman" w:hAnsi="Times New Roman" w:cs="Times New Roman"/>
          <w:sz w:val="28"/>
          <w:szCs w:val="28"/>
          <w:vertAlign w:val="superscript"/>
        </w:rPr>
        <w:t>3</w:t>
      </w:r>
      <w:r w:rsidRPr="00F60304">
        <w:rPr>
          <w:rFonts w:ascii="Times New Roman" w:hAnsi="Times New Roman" w:cs="Times New Roman"/>
          <w:sz w:val="28"/>
          <w:szCs w:val="28"/>
        </w:rPr>
        <w:t xml:space="preserve"> та 37 млрд. м</w:t>
      </w:r>
      <w:r w:rsidRPr="00F60304">
        <w:rPr>
          <w:rFonts w:ascii="Times New Roman" w:hAnsi="Times New Roman" w:cs="Times New Roman"/>
          <w:sz w:val="28"/>
          <w:szCs w:val="28"/>
          <w:vertAlign w:val="superscript"/>
        </w:rPr>
        <w:t>3</w:t>
      </w:r>
      <w:r w:rsidRPr="00F60304">
        <w:rPr>
          <w:rFonts w:ascii="Times New Roman" w:hAnsi="Times New Roman" w:cs="Times New Roman"/>
          <w:sz w:val="28"/>
          <w:szCs w:val="28"/>
        </w:rPr>
        <w:t xml:space="preserve">, що йдуть на постійне поповнення </w:t>
      </w:r>
      <w:r w:rsidRPr="00F60304">
        <w:rPr>
          <w:rFonts w:ascii="Times New Roman" w:hAnsi="Times New Roman" w:cs="Times New Roman"/>
          <w:sz w:val="28"/>
          <w:szCs w:val="28"/>
        </w:rPr>
        <w:lastRenderedPageBreak/>
        <w:t>водосховищ і водоспоживання промисловими і сільськогосподарськими підприємствами Дніпропетровської та суміжних областей. Поверхневий стік малих річок становить 1,6 млрд. м</w:t>
      </w:r>
      <w:r w:rsidRPr="00F60304">
        <w:rPr>
          <w:rFonts w:ascii="Times New Roman" w:hAnsi="Times New Roman" w:cs="Times New Roman"/>
          <w:sz w:val="28"/>
          <w:szCs w:val="28"/>
          <w:vertAlign w:val="superscript"/>
        </w:rPr>
        <w:t>3</w:t>
      </w:r>
      <w:r w:rsidRPr="00F60304">
        <w:rPr>
          <w:rFonts w:ascii="Times New Roman" w:hAnsi="Times New Roman" w:cs="Times New Roman"/>
          <w:sz w:val="28"/>
          <w:szCs w:val="28"/>
        </w:rPr>
        <w:t>, в тому числі 0,83 млрд. м</w:t>
      </w:r>
      <w:r w:rsidRPr="00F60304">
        <w:rPr>
          <w:rFonts w:ascii="Times New Roman" w:hAnsi="Times New Roman" w:cs="Times New Roman"/>
          <w:sz w:val="28"/>
          <w:szCs w:val="28"/>
          <w:vertAlign w:val="superscript"/>
        </w:rPr>
        <w:t>3</w:t>
      </w:r>
      <w:r w:rsidRPr="00F60304">
        <w:rPr>
          <w:rFonts w:ascii="Times New Roman" w:hAnsi="Times New Roman" w:cs="Times New Roman"/>
          <w:sz w:val="28"/>
          <w:szCs w:val="28"/>
        </w:rPr>
        <w:t xml:space="preserve"> – місцевий стік. Інформація про скиди в поверхневі водні об’єкти забруднюючих речовин в складі зворотних вод в цілому по області в динаміці 201</w:t>
      </w:r>
      <w:r w:rsidRPr="00F60304">
        <w:rPr>
          <w:rFonts w:ascii="Times New Roman" w:hAnsi="Times New Roman" w:cs="Times New Roman"/>
          <w:sz w:val="28"/>
          <w:szCs w:val="28"/>
          <w:lang w:val="uk-UA"/>
        </w:rPr>
        <w:t>8</w:t>
      </w:r>
      <w:r w:rsidRPr="00F60304">
        <w:rPr>
          <w:rFonts w:ascii="Times New Roman" w:hAnsi="Times New Roman" w:cs="Times New Roman"/>
          <w:sz w:val="28"/>
          <w:szCs w:val="28"/>
        </w:rPr>
        <w:t>-20</w:t>
      </w:r>
      <w:r w:rsidRPr="00F60304">
        <w:rPr>
          <w:rFonts w:ascii="Times New Roman" w:hAnsi="Times New Roman" w:cs="Times New Roman"/>
          <w:sz w:val="28"/>
          <w:szCs w:val="28"/>
          <w:lang w:val="uk-UA"/>
        </w:rPr>
        <w:t>20</w:t>
      </w:r>
      <w:r w:rsidRPr="00F60304">
        <w:rPr>
          <w:rFonts w:ascii="Times New Roman" w:hAnsi="Times New Roman" w:cs="Times New Roman"/>
          <w:sz w:val="28"/>
          <w:szCs w:val="28"/>
        </w:rPr>
        <w:t xml:space="preserve"> рр., наведена у Табл. </w:t>
      </w:r>
      <w:r w:rsidRPr="00F60304">
        <w:rPr>
          <w:rFonts w:ascii="Times New Roman" w:hAnsi="Times New Roman" w:cs="Times New Roman"/>
          <w:sz w:val="28"/>
          <w:szCs w:val="28"/>
          <w:lang w:val="uk-UA"/>
        </w:rPr>
        <w:t>1.3.</w:t>
      </w:r>
    </w:p>
    <w:p w:rsidR="002C6BAE" w:rsidRPr="00F60304" w:rsidRDefault="002C6BAE" w:rsidP="002C6BAE">
      <w:pPr>
        <w:tabs>
          <w:tab w:val="left" w:pos="194"/>
          <w:tab w:val="left" w:pos="1134"/>
        </w:tabs>
        <w:suppressAutoHyphens/>
        <w:spacing w:after="0" w:line="360" w:lineRule="auto"/>
        <w:ind w:firstLine="709"/>
        <w:jc w:val="right"/>
        <w:rPr>
          <w:rFonts w:ascii="Times New Roman" w:hAnsi="Times New Roman" w:cs="Times New Roman"/>
          <w:i/>
          <w:sz w:val="28"/>
          <w:szCs w:val="28"/>
          <w:lang w:val="uk-UA"/>
        </w:rPr>
      </w:pPr>
      <w:r w:rsidRPr="00F60304">
        <w:rPr>
          <w:rFonts w:ascii="Times New Roman" w:hAnsi="Times New Roman" w:cs="Times New Roman"/>
          <w:i/>
          <w:sz w:val="28"/>
          <w:szCs w:val="28"/>
          <w:lang w:val="uk-UA"/>
        </w:rPr>
        <w:t>Таблиця 1.3</w:t>
      </w:r>
    </w:p>
    <w:p w:rsidR="002C6BAE" w:rsidRPr="00F60304" w:rsidRDefault="002C6BAE" w:rsidP="002C6BAE">
      <w:pPr>
        <w:tabs>
          <w:tab w:val="left" w:pos="194"/>
          <w:tab w:val="left" w:pos="1134"/>
        </w:tabs>
        <w:suppressAutoHyphens/>
        <w:spacing w:after="0" w:line="360" w:lineRule="auto"/>
        <w:ind w:firstLine="709"/>
        <w:jc w:val="center"/>
        <w:rPr>
          <w:rFonts w:ascii="Times New Roman" w:hAnsi="Times New Roman" w:cs="Times New Roman"/>
          <w:b/>
          <w:sz w:val="28"/>
          <w:szCs w:val="28"/>
          <w:lang w:val="uk-UA"/>
        </w:rPr>
      </w:pPr>
      <w:r w:rsidRPr="00F60304">
        <w:rPr>
          <w:rFonts w:ascii="Times New Roman" w:hAnsi="Times New Roman" w:cs="Times New Roman"/>
          <w:b/>
          <w:sz w:val="28"/>
          <w:szCs w:val="28"/>
        </w:rPr>
        <w:t>Забруднюючі речовини у складі зворотних вод</w:t>
      </w:r>
    </w:p>
    <w:tbl>
      <w:tblPr>
        <w:tblStyle w:val="a5"/>
        <w:tblW w:w="0" w:type="auto"/>
        <w:tblLook w:val="04A0" w:firstRow="1" w:lastRow="0" w:firstColumn="1" w:lastColumn="0" w:noHBand="0" w:noVBand="1"/>
      </w:tblPr>
      <w:tblGrid>
        <w:gridCol w:w="2336"/>
        <w:gridCol w:w="2336"/>
        <w:gridCol w:w="2337"/>
        <w:gridCol w:w="2337"/>
      </w:tblGrid>
      <w:tr w:rsidR="002C6BAE" w:rsidRPr="00444474" w:rsidTr="00AB08C3">
        <w:tc>
          <w:tcPr>
            <w:tcW w:w="2336" w:type="dxa"/>
            <w:vMerge w:val="restart"/>
          </w:tcPr>
          <w:p w:rsidR="002C6BAE" w:rsidRPr="00444474" w:rsidRDefault="002C6BAE"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rPr>
              <w:t>Назва забруднюючої речовини</w:t>
            </w:r>
          </w:p>
        </w:tc>
        <w:tc>
          <w:tcPr>
            <w:tcW w:w="7010" w:type="dxa"/>
            <w:gridSpan w:val="3"/>
          </w:tcPr>
          <w:p w:rsidR="002C6BAE" w:rsidRPr="00444474" w:rsidRDefault="002C6BAE"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rPr>
              <w:t>Кількість забруднюючих речовин, що скидаються разом із стічними водами, т</w:t>
            </w:r>
          </w:p>
        </w:tc>
      </w:tr>
      <w:tr w:rsidR="002C6BAE" w:rsidRPr="00444474" w:rsidTr="002C6BAE">
        <w:tc>
          <w:tcPr>
            <w:tcW w:w="2336" w:type="dxa"/>
            <w:vMerge/>
          </w:tcPr>
          <w:p w:rsidR="002C6BAE" w:rsidRPr="00444474" w:rsidRDefault="002C6BAE" w:rsidP="00F60304">
            <w:pPr>
              <w:tabs>
                <w:tab w:val="left" w:pos="194"/>
                <w:tab w:val="left" w:pos="1134"/>
              </w:tabs>
              <w:suppressAutoHyphens/>
              <w:spacing w:after="0" w:line="240" w:lineRule="auto"/>
              <w:jc w:val="both"/>
              <w:rPr>
                <w:rFonts w:ascii="Times New Roman" w:hAnsi="Times New Roman" w:cs="Times New Roman"/>
                <w:sz w:val="26"/>
                <w:szCs w:val="26"/>
                <w:lang w:val="uk-UA"/>
              </w:rPr>
            </w:pPr>
          </w:p>
        </w:tc>
        <w:tc>
          <w:tcPr>
            <w:tcW w:w="2336" w:type="dxa"/>
          </w:tcPr>
          <w:p w:rsidR="002C6BAE" w:rsidRPr="00444474" w:rsidRDefault="002C6BAE"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2018</w:t>
            </w:r>
          </w:p>
        </w:tc>
        <w:tc>
          <w:tcPr>
            <w:tcW w:w="2337" w:type="dxa"/>
          </w:tcPr>
          <w:p w:rsidR="002C6BAE" w:rsidRPr="00444474" w:rsidRDefault="002C6BAE"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2019</w:t>
            </w:r>
          </w:p>
        </w:tc>
        <w:tc>
          <w:tcPr>
            <w:tcW w:w="2337" w:type="dxa"/>
          </w:tcPr>
          <w:p w:rsidR="002C6BAE" w:rsidRPr="00444474" w:rsidRDefault="002C6BAE"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2020</w:t>
            </w:r>
          </w:p>
        </w:tc>
      </w:tr>
      <w:tr w:rsidR="002C6BAE" w:rsidRPr="00444474" w:rsidTr="002C6BAE">
        <w:tc>
          <w:tcPr>
            <w:tcW w:w="2336" w:type="dxa"/>
          </w:tcPr>
          <w:p w:rsidR="002C6BAE" w:rsidRPr="00444474" w:rsidRDefault="002C6BAE" w:rsidP="00F60304">
            <w:pPr>
              <w:tabs>
                <w:tab w:val="left" w:pos="194"/>
                <w:tab w:val="left" w:pos="1134"/>
              </w:tabs>
              <w:suppressAutoHyphens/>
              <w:spacing w:after="0" w:line="240" w:lineRule="auto"/>
              <w:jc w:val="both"/>
              <w:rPr>
                <w:rFonts w:ascii="Times New Roman" w:hAnsi="Times New Roman" w:cs="Times New Roman"/>
                <w:sz w:val="26"/>
                <w:szCs w:val="26"/>
                <w:lang w:val="uk-UA"/>
              </w:rPr>
            </w:pPr>
            <w:r w:rsidRPr="00444474">
              <w:rPr>
                <w:rFonts w:ascii="Times New Roman" w:hAnsi="Times New Roman" w:cs="Times New Roman"/>
                <w:sz w:val="26"/>
                <w:szCs w:val="26"/>
              </w:rPr>
              <w:t>БСК</w:t>
            </w:r>
            <w:r w:rsidRPr="00444474">
              <w:rPr>
                <w:rFonts w:ascii="Times New Roman" w:hAnsi="Times New Roman" w:cs="Times New Roman"/>
                <w:sz w:val="26"/>
                <w:szCs w:val="26"/>
                <w:vertAlign w:val="subscript"/>
              </w:rPr>
              <w:t>5</w:t>
            </w:r>
          </w:p>
        </w:tc>
        <w:tc>
          <w:tcPr>
            <w:tcW w:w="2336" w:type="dxa"/>
          </w:tcPr>
          <w:p w:rsidR="002C6BAE" w:rsidRPr="00444474" w:rsidRDefault="002C6BAE"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1932</w:t>
            </w:r>
          </w:p>
        </w:tc>
        <w:tc>
          <w:tcPr>
            <w:tcW w:w="2337" w:type="dxa"/>
          </w:tcPr>
          <w:p w:rsidR="002C6BAE" w:rsidRPr="00444474" w:rsidRDefault="002C6BAE"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1792</w:t>
            </w:r>
          </w:p>
        </w:tc>
        <w:tc>
          <w:tcPr>
            <w:tcW w:w="2337" w:type="dxa"/>
          </w:tcPr>
          <w:p w:rsidR="002C6BAE" w:rsidRPr="00444474" w:rsidRDefault="002C6BAE"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1834</w:t>
            </w:r>
          </w:p>
        </w:tc>
      </w:tr>
      <w:tr w:rsidR="002C6BAE" w:rsidRPr="00444474" w:rsidTr="002C6BAE">
        <w:tc>
          <w:tcPr>
            <w:tcW w:w="2336" w:type="dxa"/>
          </w:tcPr>
          <w:p w:rsidR="002C6BAE" w:rsidRPr="00444474" w:rsidRDefault="002C6BAE" w:rsidP="00F60304">
            <w:pPr>
              <w:tabs>
                <w:tab w:val="left" w:pos="194"/>
                <w:tab w:val="left" w:pos="1134"/>
              </w:tabs>
              <w:suppressAutoHyphens/>
              <w:spacing w:after="0" w:line="240" w:lineRule="auto"/>
              <w:jc w:val="both"/>
              <w:rPr>
                <w:rFonts w:ascii="Times New Roman" w:hAnsi="Times New Roman" w:cs="Times New Roman"/>
                <w:sz w:val="26"/>
                <w:szCs w:val="26"/>
                <w:lang w:val="uk-UA"/>
              </w:rPr>
            </w:pPr>
            <w:r w:rsidRPr="00444474">
              <w:rPr>
                <w:rFonts w:ascii="Times New Roman" w:hAnsi="Times New Roman" w:cs="Times New Roman"/>
                <w:sz w:val="26"/>
                <w:szCs w:val="26"/>
              </w:rPr>
              <w:t>Нафтопродукти</w:t>
            </w:r>
          </w:p>
        </w:tc>
        <w:tc>
          <w:tcPr>
            <w:tcW w:w="2336" w:type="dxa"/>
          </w:tcPr>
          <w:p w:rsidR="002C6BAE" w:rsidRPr="00444474" w:rsidRDefault="002C6BAE"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58,10</w:t>
            </w:r>
          </w:p>
        </w:tc>
        <w:tc>
          <w:tcPr>
            <w:tcW w:w="2337" w:type="dxa"/>
          </w:tcPr>
          <w:p w:rsidR="002C6BAE" w:rsidRPr="00444474" w:rsidRDefault="002C6BAE"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43,70</w:t>
            </w:r>
          </w:p>
        </w:tc>
        <w:tc>
          <w:tcPr>
            <w:tcW w:w="2337" w:type="dxa"/>
          </w:tcPr>
          <w:p w:rsidR="002C6BAE" w:rsidRPr="00444474" w:rsidRDefault="002C6BAE"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39,6</w:t>
            </w:r>
          </w:p>
        </w:tc>
      </w:tr>
      <w:tr w:rsidR="002C6BAE" w:rsidRPr="00444474" w:rsidTr="002C6BAE">
        <w:tc>
          <w:tcPr>
            <w:tcW w:w="2336" w:type="dxa"/>
          </w:tcPr>
          <w:p w:rsidR="002C6BAE" w:rsidRPr="00444474" w:rsidRDefault="002C6BAE" w:rsidP="00F60304">
            <w:pPr>
              <w:tabs>
                <w:tab w:val="left" w:pos="194"/>
                <w:tab w:val="left" w:pos="1134"/>
              </w:tabs>
              <w:suppressAutoHyphens/>
              <w:spacing w:after="0" w:line="240" w:lineRule="auto"/>
              <w:jc w:val="both"/>
              <w:rPr>
                <w:rFonts w:ascii="Times New Roman" w:hAnsi="Times New Roman" w:cs="Times New Roman"/>
                <w:sz w:val="26"/>
                <w:szCs w:val="26"/>
              </w:rPr>
            </w:pPr>
            <w:r w:rsidRPr="00444474">
              <w:rPr>
                <w:rFonts w:ascii="Times New Roman" w:hAnsi="Times New Roman" w:cs="Times New Roman"/>
                <w:sz w:val="26"/>
                <w:szCs w:val="26"/>
              </w:rPr>
              <w:t>Завислі речовини</w:t>
            </w:r>
          </w:p>
        </w:tc>
        <w:tc>
          <w:tcPr>
            <w:tcW w:w="2336" w:type="dxa"/>
          </w:tcPr>
          <w:p w:rsidR="002C6BAE" w:rsidRPr="00444474" w:rsidRDefault="002C6BAE"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3319</w:t>
            </w:r>
          </w:p>
        </w:tc>
        <w:tc>
          <w:tcPr>
            <w:tcW w:w="2337" w:type="dxa"/>
          </w:tcPr>
          <w:p w:rsidR="002C6BAE" w:rsidRPr="00444474" w:rsidRDefault="002C6BAE"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2588</w:t>
            </w:r>
          </w:p>
        </w:tc>
        <w:tc>
          <w:tcPr>
            <w:tcW w:w="2337" w:type="dxa"/>
          </w:tcPr>
          <w:p w:rsidR="002C6BAE" w:rsidRPr="00444474" w:rsidRDefault="002C6BAE"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2240</w:t>
            </w:r>
          </w:p>
        </w:tc>
      </w:tr>
      <w:tr w:rsidR="002C6BAE" w:rsidRPr="00444474" w:rsidTr="002C6BAE">
        <w:tc>
          <w:tcPr>
            <w:tcW w:w="2336" w:type="dxa"/>
          </w:tcPr>
          <w:p w:rsidR="002C6BAE" w:rsidRPr="00444474" w:rsidRDefault="002C6BAE" w:rsidP="00F60304">
            <w:pPr>
              <w:tabs>
                <w:tab w:val="left" w:pos="194"/>
                <w:tab w:val="left" w:pos="1134"/>
              </w:tabs>
              <w:suppressAutoHyphens/>
              <w:spacing w:after="0" w:line="240" w:lineRule="auto"/>
              <w:jc w:val="both"/>
              <w:rPr>
                <w:rFonts w:ascii="Times New Roman" w:hAnsi="Times New Roman" w:cs="Times New Roman"/>
                <w:sz w:val="26"/>
                <w:szCs w:val="26"/>
              </w:rPr>
            </w:pPr>
            <w:r w:rsidRPr="00444474">
              <w:rPr>
                <w:rFonts w:ascii="Times New Roman" w:hAnsi="Times New Roman" w:cs="Times New Roman"/>
                <w:sz w:val="26"/>
                <w:szCs w:val="26"/>
              </w:rPr>
              <w:t>Сухий залишок</w:t>
            </w:r>
          </w:p>
        </w:tc>
        <w:tc>
          <w:tcPr>
            <w:tcW w:w="2336" w:type="dxa"/>
          </w:tcPr>
          <w:p w:rsidR="002C6BAE" w:rsidRPr="00444474" w:rsidRDefault="002C6BAE"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218900</w:t>
            </w:r>
          </w:p>
        </w:tc>
        <w:tc>
          <w:tcPr>
            <w:tcW w:w="2337" w:type="dxa"/>
          </w:tcPr>
          <w:p w:rsidR="002C6BAE" w:rsidRPr="00444474" w:rsidRDefault="002C6BAE"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165700</w:t>
            </w:r>
          </w:p>
        </w:tc>
        <w:tc>
          <w:tcPr>
            <w:tcW w:w="2337" w:type="dxa"/>
          </w:tcPr>
          <w:p w:rsidR="002C6BAE" w:rsidRPr="00444474" w:rsidRDefault="002C6BAE"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150000</w:t>
            </w:r>
          </w:p>
        </w:tc>
      </w:tr>
      <w:tr w:rsidR="002C6BAE" w:rsidRPr="00444474" w:rsidTr="002C6BAE">
        <w:tc>
          <w:tcPr>
            <w:tcW w:w="2336" w:type="dxa"/>
          </w:tcPr>
          <w:p w:rsidR="002C6BAE" w:rsidRPr="00444474" w:rsidRDefault="002C6BAE" w:rsidP="00F60304">
            <w:pPr>
              <w:tabs>
                <w:tab w:val="left" w:pos="194"/>
                <w:tab w:val="left" w:pos="1134"/>
              </w:tabs>
              <w:suppressAutoHyphens/>
              <w:spacing w:after="0" w:line="240" w:lineRule="auto"/>
              <w:jc w:val="both"/>
              <w:rPr>
                <w:rFonts w:ascii="Times New Roman" w:hAnsi="Times New Roman" w:cs="Times New Roman"/>
                <w:sz w:val="26"/>
                <w:szCs w:val="26"/>
              </w:rPr>
            </w:pPr>
            <w:r w:rsidRPr="00444474">
              <w:rPr>
                <w:rFonts w:ascii="Times New Roman" w:hAnsi="Times New Roman" w:cs="Times New Roman"/>
                <w:sz w:val="26"/>
                <w:szCs w:val="26"/>
              </w:rPr>
              <w:t>Сульфати</w:t>
            </w:r>
          </w:p>
        </w:tc>
        <w:tc>
          <w:tcPr>
            <w:tcW w:w="2336" w:type="dxa"/>
          </w:tcPr>
          <w:p w:rsidR="002C6BAE" w:rsidRPr="00444474" w:rsidRDefault="002C6BAE"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48700</w:t>
            </w:r>
          </w:p>
        </w:tc>
        <w:tc>
          <w:tcPr>
            <w:tcW w:w="2337" w:type="dxa"/>
          </w:tcPr>
          <w:p w:rsidR="002C6BAE" w:rsidRPr="00444474" w:rsidRDefault="002C6BAE"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41940</w:t>
            </w:r>
          </w:p>
        </w:tc>
        <w:tc>
          <w:tcPr>
            <w:tcW w:w="2337" w:type="dxa"/>
          </w:tcPr>
          <w:p w:rsidR="002C6BAE" w:rsidRPr="00444474" w:rsidRDefault="002C6BAE"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42990</w:t>
            </w:r>
          </w:p>
        </w:tc>
      </w:tr>
      <w:tr w:rsidR="002C6BAE" w:rsidRPr="00444474" w:rsidTr="002C6BAE">
        <w:tc>
          <w:tcPr>
            <w:tcW w:w="2336" w:type="dxa"/>
          </w:tcPr>
          <w:p w:rsidR="002C6BAE" w:rsidRPr="00444474" w:rsidRDefault="002C6BAE" w:rsidP="00F60304">
            <w:pPr>
              <w:tabs>
                <w:tab w:val="left" w:pos="194"/>
                <w:tab w:val="left" w:pos="1134"/>
              </w:tabs>
              <w:suppressAutoHyphens/>
              <w:spacing w:after="0" w:line="240" w:lineRule="auto"/>
              <w:jc w:val="both"/>
              <w:rPr>
                <w:rFonts w:ascii="Times New Roman" w:hAnsi="Times New Roman" w:cs="Times New Roman"/>
                <w:sz w:val="26"/>
                <w:szCs w:val="26"/>
              </w:rPr>
            </w:pPr>
            <w:r w:rsidRPr="00444474">
              <w:rPr>
                <w:rFonts w:ascii="Times New Roman" w:hAnsi="Times New Roman" w:cs="Times New Roman"/>
                <w:sz w:val="26"/>
                <w:szCs w:val="26"/>
              </w:rPr>
              <w:t>Хлориди</w:t>
            </w:r>
          </w:p>
        </w:tc>
        <w:tc>
          <w:tcPr>
            <w:tcW w:w="2336" w:type="dxa"/>
          </w:tcPr>
          <w:p w:rsidR="002C6BAE" w:rsidRPr="00444474" w:rsidRDefault="002C6BAE"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266900</w:t>
            </w:r>
          </w:p>
        </w:tc>
        <w:tc>
          <w:tcPr>
            <w:tcW w:w="2337" w:type="dxa"/>
          </w:tcPr>
          <w:p w:rsidR="002C6BAE" w:rsidRPr="00444474" w:rsidRDefault="002C6BAE"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237900</w:t>
            </w:r>
          </w:p>
        </w:tc>
        <w:tc>
          <w:tcPr>
            <w:tcW w:w="2337" w:type="dxa"/>
          </w:tcPr>
          <w:p w:rsidR="002C6BAE" w:rsidRPr="00444474" w:rsidRDefault="002C6BAE"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211200</w:t>
            </w:r>
          </w:p>
        </w:tc>
      </w:tr>
      <w:tr w:rsidR="002C6BAE" w:rsidRPr="00444474" w:rsidTr="002C6BAE">
        <w:tc>
          <w:tcPr>
            <w:tcW w:w="2336" w:type="dxa"/>
          </w:tcPr>
          <w:p w:rsidR="002C6BAE" w:rsidRPr="00444474" w:rsidRDefault="002C6BAE" w:rsidP="00F60304">
            <w:pPr>
              <w:tabs>
                <w:tab w:val="left" w:pos="194"/>
                <w:tab w:val="left" w:pos="1134"/>
              </w:tabs>
              <w:suppressAutoHyphens/>
              <w:spacing w:after="0" w:line="240" w:lineRule="auto"/>
              <w:jc w:val="both"/>
              <w:rPr>
                <w:rFonts w:ascii="Times New Roman" w:hAnsi="Times New Roman" w:cs="Times New Roman"/>
                <w:sz w:val="26"/>
                <w:szCs w:val="26"/>
              </w:rPr>
            </w:pPr>
            <w:r w:rsidRPr="00444474">
              <w:rPr>
                <w:rFonts w:ascii="Times New Roman" w:hAnsi="Times New Roman" w:cs="Times New Roman"/>
                <w:sz w:val="26"/>
                <w:szCs w:val="26"/>
              </w:rPr>
              <w:t>Азот амонійний</w:t>
            </w:r>
          </w:p>
        </w:tc>
        <w:tc>
          <w:tcPr>
            <w:tcW w:w="2336" w:type="dxa"/>
          </w:tcPr>
          <w:p w:rsidR="002C6BAE" w:rsidRPr="00444474" w:rsidRDefault="002C6BAE"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502</w:t>
            </w:r>
          </w:p>
        </w:tc>
        <w:tc>
          <w:tcPr>
            <w:tcW w:w="2337" w:type="dxa"/>
          </w:tcPr>
          <w:p w:rsidR="002C6BAE" w:rsidRPr="00444474" w:rsidRDefault="002C6BAE"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452</w:t>
            </w:r>
          </w:p>
        </w:tc>
        <w:tc>
          <w:tcPr>
            <w:tcW w:w="2337" w:type="dxa"/>
          </w:tcPr>
          <w:p w:rsidR="002C6BAE" w:rsidRPr="00444474" w:rsidRDefault="002C6BAE"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480</w:t>
            </w:r>
          </w:p>
        </w:tc>
      </w:tr>
      <w:tr w:rsidR="002C6BAE" w:rsidRPr="00444474" w:rsidTr="002C6BAE">
        <w:tc>
          <w:tcPr>
            <w:tcW w:w="2336" w:type="dxa"/>
          </w:tcPr>
          <w:p w:rsidR="002C6BAE" w:rsidRPr="00444474" w:rsidRDefault="002C6BAE" w:rsidP="00F60304">
            <w:pPr>
              <w:tabs>
                <w:tab w:val="left" w:pos="194"/>
                <w:tab w:val="left" w:pos="1134"/>
              </w:tabs>
              <w:suppressAutoHyphens/>
              <w:spacing w:after="0" w:line="240" w:lineRule="auto"/>
              <w:jc w:val="both"/>
              <w:rPr>
                <w:rFonts w:ascii="Times New Roman" w:hAnsi="Times New Roman" w:cs="Times New Roman"/>
                <w:sz w:val="26"/>
                <w:szCs w:val="26"/>
              </w:rPr>
            </w:pPr>
            <w:r w:rsidRPr="00444474">
              <w:rPr>
                <w:rFonts w:ascii="Times New Roman" w:hAnsi="Times New Roman" w:cs="Times New Roman"/>
                <w:sz w:val="26"/>
                <w:szCs w:val="26"/>
              </w:rPr>
              <w:t>Феноли</w:t>
            </w:r>
          </w:p>
        </w:tc>
        <w:tc>
          <w:tcPr>
            <w:tcW w:w="2336" w:type="dxa"/>
          </w:tcPr>
          <w:p w:rsidR="002C6BAE" w:rsidRPr="00444474" w:rsidRDefault="002C6BAE"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0,081</w:t>
            </w:r>
          </w:p>
        </w:tc>
        <w:tc>
          <w:tcPr>
            <w:tcW w:w="2337" w:type="dxa"/>
          </w:tcPr>
          <w:p w:rsidR="002C6BAE" w:rsidRPr="00444474" w:rsidRDefault="002C6BAE"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0,045</w:t>
            </w:r>
          </w:p>
        </w:tc>
        <w:tc>
          <w:tcPr>
            <w:tcW w:w="2337" w:type="dxa"/>
          </w:tcPr>
          <w:p w:rsidR="002C6BAE" w:rsidRPr="00444474" w:rsidRDefault="002C6BAE"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0,053</w:t>
            </w:r>
          </w:p>
        </w:tc>
      </w:tr>
      <w:tr w:rsidR="002C6BAE" w:rsidRPr="00444474" w:rsidTr="002C6BAE">
        <w:tc>
          <w:tcPr>
            <w:tcW w:w="2336" w:type="dxa"/>
          </w:tcPr>
          <w:p w:rsidR="002C6BAE" w:rsidRPr="00444474" w:rsidRDefault="002C6BAE" w:rsidP="00F60304">
            <w:pPr>
              <w:tabs>
                <w:tab w:val="left" w:pos="194"/>
                <w:tab w:val="left" w:pos="1134"/>
              </w:tabs>
              <w:suppressAutoHyphens/>
              <w:spacing w:after="0" w:line="240" w:lineRule="auto"/>
              <w:jc w:val="both"/>
              <w:rPr>
                <w:rFonts w:ascii="Times New Roman" w:hAnsi="Times New Roman" w:cs="Times New Roman"/>
                <w:sz w:val="26"/>
                <w:szCs w:val="26"/>
              </w:rPr>
            </w:pPr>
            <w:r w:rsidRPr="00444474">
              <w:rPr>
                <w:rFonts w:ascii="Times New Roman" w:hAnsi="Times New Roman" w:cs="Times New Roman"/>
                <w:sz w:val="26"/>
                <w:szCs w:val="26"/>
              </w:rPr>
              <w:t>Нітрати</w:t>
            </w:r>
          </w:p>
        </w:tc>
        <w:tc>
          <w:tcPr>
            <w:tcW w:w="2336" w:type="dxa"/>
          </w:tcPr>
          <w:p w:rsidR="002C6BAE" w:rsidRPr="00444474" w:rsidRDefault="002C6BAE"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5112</w:t>
            </w:r>
          </w:p>
        </w:tc>
        <w:tc>
          <w:tcPr>
            <w:tcW w:w="2337" w:type="dxa"/>
          </w:tcPr>
          <w:p w:rsidR="002C6BAE" w:rsidRPr="00444474" w:rsidRDefault="002C6BAE"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5235</w:t>
            </w:r>
          </w:p>
        </w:tc>
        <w:tc>
          <w:tcPr>
            <w:tcW w:w="2337" w:type="dxa"/>
          </w:tcPr>
          <w:p w:rsidR="002C6BAE" w:rsidRPr="00444474" w:rsidRDefault="002C6BAE"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4817</w:t>
            </w:r>
          </w:p>
        </w:tc>
      </w:tr>
      <w:tr w:rsidR="002C6BAE" w:rsidRPr="00444474" w:rsidTr="002C6BAE">
        <w:tc>
          <w:tcPr>
            <w:tcW w:w="2336" w:type="dxa"/>
          </w:tcPr>
          <w:p w:rsidR="002C6BAE" w:rsidRPr="00444474" w:rsidRDefault="002C6BAE" w:rsidP="00F60304">
            <w:pPr>
              <w:tabs>
                <w:tab w:val="left" w:pos="194"/>
                <w:tab w:val="left" w:pos="1134"/>
              </w:tabs>
              <w:suppressAutoHyphens/>
              <w:spacing w:after="0" w:line="240" w:lineRule="auto"/>
              <w:rPr>
                <w:rFonts w:ascii="Times New Roman" w:hAnsi="Times New Roman" w:cs="Times New Roman"/>
                <w:sz w:val="26"/>
                <w:szCs w:val="26"/>
              </w:rPr>
            </w:pPr>
            <w:r w:rsidRPr="00444474">
              <w:rPr>
                <w:rFonts w:ascii="Times New Roman" w:hAnsi="Times New Roman" w:cs="Times New Roman"/>
                <w:sz w:val="26"/>
                <w:szCs w:val="26"/>
              </w:rPr>
              <w:t>СПАР</w:t>
            </w:r>
          </w:p>
        </w:tc>
        <w:tc>
          <w:tcPr>
            <w:tcW w:w="2336" w:type="dxa"/>
          </w:tcPr>
          <w:p w:rsidR="002C6BAE" w:rsidRPr="00444474" w:rsidRDefault="002C6BAE"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11,31</w:t>
            </w:r>
          </w:p>
        </w:tc>
        <w:tc>
          <w:tcPr>
            <w:tcW w:w="2337" w:type="dxa"/>
          </w:tcPr>
          <w:p w:rsidR="002C6BAE" w:rsidRPr="00444474" w:rsidRDefault="002C6BAE"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12,42</w:t>
            </w:r>
          </w:p>
        </w:tc>
        <w:tc>
          <w:tcPr>
            <w:tcW w:w="2337" w:type="dxa"/>
          </w:tcPr>
          <w:p w:rsidR="002C6BAE" w:rsidRPr="00444474" w:rsidRDefault="002C6BAE"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11,94</w:t>
            </w:r>
          </w:p>
        </w:tc>
      </w:tr>
      <w:tr w:rsidR="002C6BAE" w:rsidRPr="00444474" w:rsidTr="002C6BAE">
        <w:tc>
          <w:tcPr>
            <w:tcW w:w="2336" w:type="dxa"/>
          </w:tcPr>
          <w:p w:rsidR="002C6BAE" w:rsidRPr="00444474" w:rsidRDefault="002C6BAE" w:rsidP="00F60304">
            <w:pPr>
              <w:tabs>
                <w:tab w:val="left" w:pos="194"/>
                <w:tab w:val="left" w:pos="1134"/>
              </w:tabs>
              <w:suppressAutoHyphens/>
              <w:spacing w:after="0" w:line="240" w:lineRule="auto"/>
              <w:jc w:val="both"/>
              <w:rPr>
                <w:rFonts w:ascii="Times New Roman" w:hAnsi="Times New Roman" w:cs="Times New Roman"/>
                <w:sz w:val="26"/>
                <w:szCs w:val="26"/>
              </w:rPr>
            </w:pPr>
            <w:r w:rsidRPr="00444474">
              <w:rPr>
                <w:rFonts w:ascii="Times New Roman" w:hAnsi="Times New Roman" w:cs="Times New Roman"/>
                <w:sz w:val="26"/>
                <w:szCs w:val="26"/>
              </w:rPr>
              <w:t>Залізо</w:t>
            </w:r>
          </w:p>
        </w:tc>
        <w:tc>
          <w:tcPr>
            <w:tcW w:w="2336" w:type="dxa"/>
          </w:tcPr>
          <w:p w:rsidR="002C6BAE" w:rsidRPr="00444474" w:rsidRDefault="002C6BAE"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59,73</w:t>
            </w:r>
          </w:p>
        </w:tc>
        <w:tc>
          <w:tcPr>
            <w:tcW w:w="2337" w:type="dxa"/>
          </w:tcPr>
          <w:p w:rsidR="002C6BAE" w:rsidRPr="00444474" w:rsidRDefault="002C6BAE"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57,70</w:t>
            </w:r>
          </w:p>
        </w:tc>
        <w:tc>
          <w:tcPr>
            <w:tcW w:w="2337" w:type="dxa"/>
          </w:tcPr>
          <w:p w:rsidR="002C6BAE" w:rsidRPr="00444474" w:rsidRDefault="002C6BAE"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50,1</w:t>
            </w:r>
          </w:p>
        </w:tc>
      </w:tr>
      <w:tr w:rsidR="002C6BAE" w:rsidRPr="00444474" w:rsidTr="002C6BAE">
        <w:tc>
          <w:tcPr>
            <w:tcW w:w="2336" w:type="dxa"/>
          </w:tcPr>
          <w:p w:rsidR="002C6BAE" w:rsidRPr="00444474" w:rsidRDefault="002C6BAE" w:rsidP="00F60304">
            <w:pPr>
              <w:tabs>
                <w:tab w:val="left" w:pos="194"/>
                <w:tab w:val="left" w:pos="1134"/>
              </w:tabs>
              <w:suppressAutoHyphens/>
              <w:spacing w:after="0" w:line="240" w:lineRule="auto"/>
              <w:jc w:val="both"/>
              <w:rPr>
                <w:rFonts w:ascii="Times New Roman" w:hAnsi="Times New Roman" w:cs="Times New Roman"/>
                <w:sz w:val="26"/>
                <w:szCs w:val="26"/>
              </w:rPr>
            </w:pPr>
            <w:r w:rsidRPr="00444474">
              <w:rPr>
                <w:rFonts w:ascii="Times New Roman" w:hAnsi="Times New Roman" w:cs="Times New Roman"/>
                <w:sz w:val="26"/>
                <w:szCs w:val="26"/>
              </w:rPr>
              <w:t>Мідь</w:t>
            </w:r>
          </w:p>
        </w:tc>
        <w:tc>
          <w:tcPr>
            <w:tcW w:w="2336" w:type="dxa"/>
          </w:tcPr>
          <w:p w:rsidR="002C6BAE" w:rsidRPr="00444474" w:rsidRDefault="002C6BAE"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0,792</w:t>
            </w:r>
          </w:p>
        </w:tc>
        <w:tc>
          <w:tcPr>
            <w:tcW w:w="2337" w:type="dxa"/>
          </w:tcPr>
          <w:p w:rsidR="002C6BAE" w:rsidRPr="00444474" w:rsidRDefault="002C6BAE"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0,561</w:t>
            </w:r>
          </w:p>
        </w:tc>
        <w:tc>
          <w:tcPr>
            <w:tcW w:w="2337" w:type="dxa"/>
          </w:tcPr>
          <w:p w:rsidR="002C6BAE"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0,528</w:t>
            </w:r>
          </w:p>
        </w:tc>
      </w:tr>
      <w:tr w:rsidR="002C6BAE" w:rsidRPr="00444474" w:rsidTr="002C6BAE">
        <w:tc>
          <w:tcPr>
            <w:tcW w:w="2336" w:type="dxa"/>
          </w:tcPr>
          <w:p w:rsidR="002C6BAE" w:rsidRPr="00444474" w:rsidRDefault="00722174" w:rsidP="00F60304">
            <w:pPr>
              <w:tabs>
                <w:tab w:val="left" w:pos="194"/>
                <w:tab w:val="left" w:pos="1134"/>
              </w:tabs>
              <w:suppressAutoHyphens/>
              <w:spacing w:after="0" w:line="240" w:lineRule="auto"/>
              <w:jc w:val="both"/>
              <w:rPr>
                <w:rFonts w:ascii="Times New Roman" w:hAnsi="Times New Roman" w:cs="Times New Roman"/>
                <w:sz w:val="26"/>
                <w:szCs w:val="26"/>
              </w:rPr>
            </w:pPr>
            <w:r w:rsidRPr="00444474">
              <w:rPr>
                <w:rFonts w:ascii="Times New Roman" w:hAnsi="Times New Roman" w:cs="Times New Roman"/>
                <w:sz w:val="26"/>
                <w:szCs w:val="26"/>
              </w:rPr>
              <w:t>Цинк</w:t>
            </w:r>
          </w:p>
        </w:tc>
        <w:tc>
          <w:tcPr>
            <w:tcW w:w="2336" w:type="dxa"/>
          </w:tcPr>
          <w:p w:rsidR="002C6BAE"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2,246</w:t>
            </w:r>
          </w:p>
        </w:tc>
        <w:tc>
          <w:tcPr>
            <w:tcW w:w="2337" w:type="dxa"/>
          </w:tcPr>
          <w:p w:rsidR="002C6BAE"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1,895</w:t>
            </w:r>
          </w:p>
        </w:tc>
        <w:tc>
          <w:tcPr>
            <w:tcW w:w="2337" w:type="dxa"/>
          </w:tcPr>
          <w:p w:rsidR="002C6BAE"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1,869</w:t>
            </w:r>
          </w:p>
        </w:tc>
      </w:tr>
      <w:tr w:rsidR="002C6BAE" w:rsidRPr="00444474" w:rsidTr="002C6BAE">
        <w:tc>
          <w:tcPr>
            <w:tcW w:w="2336" w:type="dxa"/>
          </w:tcPr>
          <w:p w:rsidR="002C6BAE" w:rsidRPr="00444474" w:rsidRDefault="00722174" w:rsidP="00F60304">
            <w:pPr>
              <w:tabs>
                <w:tab w:val="left" w:pos="194"/>
                <w:tab w:val="left" w:pos="1134"/>
              </w:tabs>
              <w:suppressAutoHyphens/>
              <w:spacing w:after="0" w:line="240" w:lineRule="auto"/>
              <w:jc w:val="both"/>
              <w:rPr>
                <w:rFonts w:ascii="Times New Roman" w:hAnsi="Times New Roman" w:cs="Times New Roman"/>
                <w:sz w:val="26"/>
                <w:szCs w:val="26"/>
              </w:rPr>
            </w:pPr>
            <w:r w:rsidRPr="00444474">
              <w:rPr>
                <w:rFonts w:ascii="Times New Roman" w:hAnsi="Times New Roman" w:cs="Times New Roman"/>
                <w:sz w:val="26"/>
                <w:szCs w:val="26"/>
              </w:rPr>
              <w:t>Нікель</w:t>
            </w:r>
          </w:p>
        </w:tc>
        <w:tc>
          <w:tcPr>
            <w:tcW w:w="2336" w:type="dxa"/>
          </w:tcPr>
          <w:p w:rsidR="002C6BAE"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3,562</w:t>
            </w:r>
          </w:p>
        </w:tc>
        <w:tc>
          <w:tcPr>
            <w:tcW w:w="2337" w:type="dxa"/>
          </w:tcPr>
          <w:p w:rsidR="002C6BAE"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2,889</w:t>
            </w:r>
          </w:p>
        </w:tc>
        <w:tc>
          <w:tcPr>
            <w:tcW w:w="2337" w:type="dxa"/>
          </w:tcPr>
          <w:p w:rsidR="002C6BAE"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2,782</w:t>
            </w:r>
          </w:p>
        </w:tc>
      </w:tr>
      <w:tr w:rsidR="002C6BAE" w:rsidRPr="00444474" w:rsidTr="002C6BAE">
        <w:tc>
          <w:tcPr>
            <w:tcW w:w="2336" w:type="dxa"/>
          </w:tcPr>
          <w:p w:rsidR="002C6BAE" w:rsidRPr="00444474" w:rsidRDefault="00722174" w:rsidP="00F60304">
            <w:pPr>
              <w:tabs>
                <w:tab w:val="left" w:pos="194"/>
                <w:tab w:val="left" w:pos="1134"/>
              </w:tabs>
              <w:suppressAutoHyphens/>
              <w:spacing w:after="0" w:line="240" w:lineRule="auto"/>
              <w:jc w:val="both"/>
              <w:rPr>
                <w:rFonts w:ascii="Times New Roman" w:hAnsi="Times New Roman" w:cs="Times New Roman"/>
                <w:sz w:val="26"/>
                <w:szCs w:val="26"/>
              </w:rPr>
            </w:pPr>
            <w:r w:rsidRPr="00444474">
              <w:rPr>
                <w:rFonts w:ascii="Times New Roman" w:hAnsi="Times New Roman" w:cs="Times New Roman"/>
                <w:sz w:val="26"/>
                <w:szCs w:val="26"/>
              </w:rPr>
              <w:t>Хром</w:t>
            </w:r>
            <w:r w:rsidRPr="00444474">
              <w:rPr>
                <w:rFonts w:ascii="Times New Roman" w:hAnsi="Times New Roman" w:cs="Times New Roman"/>
                <w:sz w:val="26"/>
                <w:szCs w:val="26"/>
                <w:vertAlign w:val="superscript"/>
              </w:rPr>
              <w:t>6+</w:t>
            </w:r>
          </w:p>
        </w:tc>
        <w:tc>
          <w:tcPr>
            <w:tcW w:w="2336" w:type="dxa"/>
          </w:tcPr>
          <w:p w:rsidR="002C6BAE"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0,004</w:t>
            </w:r>
          </w:p>
        </w:tc>
        <w:tc>
          <w:tcPr>
            <w:tcW w:w="2337" w:type="dxa"/>
          </w:tcPr>
          <w:p w:rsidR="002C6BAE"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0,007</w:t>
            </w:r>
          </w:p>
        </w:tc>
        <w:tc>
          <w:tcPr>
            <w:tcW w:w="2337" w:type="dxa"/>
          </w:tcPr>
          <w:p w:rsidR="002C6BAE"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0,008</w:t>
            </w:r>
          </w:p>
        </w:tc>
      </w:tr>
      <w:tr w:rsidR="00722174" w:rsidRPr="00444474" w:rsidTr="002C6BAE">
        <w:tc>
          <w:tcPr>
            <w:tcW w:w="2336" w:type="dxa"/>
          </w:tcPr>
          <w:p w:rsidR="00722174" w:rsidRPr="00444474" w:rsidRDefault="00722174" w:rsidP="00F60304">
            <w:pPr>
              <w:tabs>
                <w:tab w:val="left" w:pos="194"/>
                <w:tab w:val="left" w:pos="1134"/>
              </w:tabs>
              <w:suppressAutoHyphens/>
              <w:spacing w:after="0" w:line="240" w:lineRule="auto"/>
              <w:jc w:val="both"/>
              <w:rPr>
                <w:rFonts w:ascii="Times New Roman" w:hAnsi="Times New Roman" w:cs="Times New Roman"/>
                <w:sz w:val="26"/>
                <w:szCs w:val="26"/>
              </w:rPr>
            </w:pPr>
            <w:r w:rsidRPr="00444474">
              <w:rPr>
                <w:rFonts w:ascii="Times New Roman" w:hAnsi="Times New Roman" w:cs="Times New Roman"/>
                <w:sz w:val="26"/>
                <w:szCs w:val="26"/>
              </w:rPr>
              <w:t>Алюміній</w:t>
            </w:r>
          </w:p>
        </w:tc>
        <w:tc>
          <w:tcPr>
            <w:tcW w:w="2336" w:type="dxa"/>
          </w:tcPr>
          <w:p w:rsidR="00722174"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rPr>
              <w:t>6,837</w:t>
            </w:r>
          </w:p>
        </w:tc>
        <w:tc>
          <w:tcPr>
            <w:tcW w:w="2337" w:type="dxa"/>
          </w:tcPr>
          <w:p w:rsidR="00722174"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rPr>
              <w:t>5,960</w:t>
            </w:r>
          </w:p>
        </w:tc>
        <w:tc>
          <w:tcPr>
            <w:tcW w:w="2337" w:type="dxa"/>
          </w:tcPr>
          <w:p w:rsidR="00722174"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rPr>
              <w:t>6,021</w:t>
            </w:r>
          </w:p>
        </w:tc>
      </w:tr>
      <w:tr w:rsidR="00722174" w:rsidRPr="00444474" w:rsidTr="002C6BAE">
        <w:tc>
          <w:tcPr>
            <w:tcW w:w="2336" w:type="dxa"/>
          </w:tcPr>
          <w:p w:rsidR="00722174" w:rsidRPr="00444474" w:rsidRDefault="00722174" w:rsidP="00F60304">
            <w:pPr>
              <w:tabs>
                <w:tab w:val="left" w:pos="194"/>
                <w:tab w:val="left" w:pos="1134"/>
              </w:tabs>
              <w:suppressAutoHyphens/>
              <w:spacing w:after="0" w:line="240" w:lineRule="auto"/>
              <w:jc w:val="both"/>
              <w:rPr>
                <w:rFonts w:ascii="Times New Roman" w:hAnsi="Times New Roman" w:cs="Times New Roman"/>
                <w:sz w:val="26"/>
                <w:szCs w:val="26"/>
              </w:rPr>
            </w:pPr>
            <w:r w:rsidRPr="00444474">
              <w:rPr>
                <w:rFonts w:ascii="Times New Roman" w:hAnsi="Times New Roman" w:cs="Times New Roman"/>
                <w:sz w:val="26"/>
                <w:szCs w:val="26"/>
              </w:rPr>
              <w:t>Свинець</w:t>
            </w:r>
          </w:p>
        </w:tc>
        <w:tc>
          <w:tcPr>
            <w:tcW w:w="2336" w:type="dxa"/>
          </w:tcPr>
          <w:p w:rsidR="00722174"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0,293</w:t>
            </w:r>
          </w:p>
        </w:tc>
        <w:tc>
          <w:tcPr>
            <w:tcW w:w="2337" w:type="dxa"/>
          </w:tcPr>
          <w:p w:rsidR="00722174"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0,212</w:t>
            </w:r>
          </w:p>
        </w:tc>
        <w:tc>
          <w:tcPr>
            <w:tcW w:w="2337" w:type="dxa"/>
          </w:tcPr>
          <w:p w:rsidR="00722174"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0,172</w:t>
            </w:r>
          </w:p>
        </w:tc>
      </w:tr>
      <w:tr w:rsidR="00722174" w:rsidRPr="00444474" w:rsidTr="002C6BAE">
        <w:tc>
          <w:tcPr>
            <w:tcW w:w="2336" w:type="dxa"/>
          </w:tcPr>
          <w:p w:rsidR="00722174" w:rsidRPr="00444474" w:rsidRDefault="00722174" w:rsidP="00F60304">
            <w:pPr>
              <w:tabs>
                <w:tab w:val="left" w:pos="194"/>
                <w:tab w:val="left" w:pos="1134"/>
              </w:tabs>
              <w:suppressAutoHyphens/>
              <w:spacing w:after="0" w:line="240" w:lineRule="auto"/>
              <w:jc w:val="both"/>
              <w:rPr>
                <w:rFonts w:ascii="Times New Roman" w:hAnsi="Times New Roman" w:cs="Times New Roman"/>
                <w:sz w:val="26"/>
                <w:szCs w:val="26"/>
              </w:rPr>
            </w:pPr>
            <w:r w:rsidRPr="00444474">
              <w:rPr>
                <w:rFonts w:ascii="Times New Roman" w:hAnsi="Times New Roman" w:cs="Times New Roman"/>
                <w:sz w:val="26"/>
                <w:szCs w:val="26"/>
              </w:rPr>
              <w:t>Кадмій</w:t>
            </w:r>
          </w:p>
        </w:tc>
        <w:tc>
          <w:tcPr>
            <w:tcW w:w="2336" w:type="dxa"/>
          </w:tcPr>
          <w:p w:rsidR="00722174"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0,122</w:t>
            </w:r>
          </w:p>
        </w:tc>
        <w:tc>
          <w:tcPr>
            <w:tcW w:w="2337" w:type="dxa"/>
          </w:tcPr>
          <w:p w:rsidR="00722174"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0,143</w:t>
            </w:r>
          </w:p>
        </w:tc>
        <w:tc>
          <w:tcPr>
            <w:tcW w:w="2337" w:type="dxa"/>
          </w:tcPr>
          <w:p w:rsidR="00722174"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0,112</w:t>
            </w:r>
          </w:p>
        </w:tc>
      </w:tr>
      <w:tr w:rsidR="00722174" w:rsidRPr="00444474" w:rsidTr="002C6BAE">
        <w:tc>
          <w:tcPr>
            <w:tcW w:w="2336" w:type="dxa"/>
          </w:tcPr>
          <w:p w:rsidR="00722174" w:rsidRPr="00444474" w:rsidRDefault="00722174" w:rsidP="00F60304">
            <w:pPr>
              <w:tabs>
                <w:tab w:val="left" w:pos="194"/>
                <w:tab w:val="left" w:pos="1134"/>
              </w:tabs>
              <w:suppressAutoHyphens/>
              <w:spacing w:after="0" w:line="240" w:lineRule="auto"/>
              <w:jc w:val="both"/>
              <w:rPr>
                <w:rFonts w:ascii="Times New Roman" w:hAnsi="Times New Roman" w:cs="Times New Roman"/>
                <w:sz w:val="26"/>
                <w:szCs w:val="26"/>
              </w:rPr>
            </w:pPr>
            <w:r w:rsidRPr="00444474">
              <w:rPr>
                <w:rFonts w:ascii="Times New Roman" w:hAnsi="Times New Roman" w:cs="Times New Roman"/>
                <w:sz w:val="26"/>
                <w:szCs w:val="26"/>
              </w:rPr>
              <w:t>Кобальт</w:t>
            </w:r>
          </w:p>
        </w:tc>
        <w:tc>
          <w:tcPr>
            <w:tcW w:w="2336" w:type="dxa"/>
          </w:tcPr>
          <w:p w:rsidR="00722174"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0,108</w:t>
            </w:r>
          </w:p>
        </w:tc>
        <w:tc>
          <w:tcPr>
            <w:tcW w:w="2337" w:type="dxa"/>
          </w:tcPr>
          <w:p w:rsidR="00722174"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0,050</w:t>
            </w:r>
          </w:p>
        </w:tc>
        <w:tc>
          <w:tcPr>
            <w:tcW w:w="2337" w:type="dxa"/>
          </w:tcPr>
          <w:p w:rsidR="00722174"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0,024</w:t>
            </w:r>
          </w:p>
        </w:tc>
      </w:tr>
      <w:tr w:rsidR="00722174" w:rsidRPr="00444474" w:rsidTr="002C6BAE">
        <w:tc>
          <w:tcPr>
            <w:tcW w:w="2336" w:type="dxa"/>
          </w:tcPr>
          <w:p w:rsidR="00722174" w:rsidRPr="00444474" w:rsidRDefault="00722174" w:rsidP="00F60304">
            <w:pPr>
              <w:tabs>
                <w:tab w:val="left" w:pos="194"/>
                <w:tab w:val="left" w:pos="1134"/>
              </w:tabs>
              <w:suppressAutoHyphens/>
              <w:spacing w:after="0" w:line="240" w:lineRule="auto"/>
              <w:jc w:val="both"/>
              <w:rPr>
                <w:rFonts w:ascii="Times New Roman" w:hAnsi="Times New Roman" w:cs="Times New Roman"/>
                <w:sz w:val="26"/>
                <w:szCs w:val="26"/>
              </w:rPr>
            </w:pPr>
            <w:r w:rsidRPr="00444474">
              <w:rPr>
                <w:rFonts w:ascii="Times New Roman" w:hAnsi="Times New Roman" w:cs="Times New Roman"/>
                <w:sz w:val="26"/>
                <w:szCs w:val="26"/>
              </w:rPr>
              <w:t>Карбамід</w:t>
            </w:r>
          </w:p>
        </w:tc>
        <w:tc>
          <w:tcPr>
            <w:tcW w:w="2336" w:type="dxa"/>
          </w:tcPr>
          <w:p w:rsidR="00722174"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7,815</w:t>
            </w:r>
          </w:p>
        </w:tc>
        <w:tc>
          <w:tcPr>
            <w:tcW w:w="2337" w:type="dxa"/>
          </w:tcPr>
          <w:p w:rsidR="00722174"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7,413</w:t>
            </w:r>
          </w:p>
        </w:tc>
        <w:tc>
          <w:tcPr>
            <w:tcW w:w="2337" w:type="dxa"/>
          </w:tcPr>
          <w:p w:rsidR="00722174"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6,570</w:t>
            </w:r>
          </w:p>
        </w:tc>
      </w:tr>
      <w:tr w:rsidR="00722174" w:rsidRPr="00444474" w:rsidTr="002C6BAE">
        <w:tc>
          <w:tcPr>
            <w:tcW w:w="2336" w:type="dxa"/>
          </w:tcPr>
          <w:p w:rsidR="00722174" w:rsidRPr="00444474" w:rsidRDefault="00722174" w:rsidP="00F60304">
            <w:pPr>
              <w:tabs>
                <w:tab w:val="left" w:pos="194"/>
                <w:tab w:val="left" w:pos="1134"/>
              </w:tabs>
              <w:suppressAutoHyphens/>
              <w:spacing w:after="0" w:line="240" w:lineRule="auto"/>
              <w:jc w:val="both"/>
              <w:rPr>
                <w:rFonts w:ascii="Times New Roman" w:hAnsi="Times New Roman" w:cs="Times New Roman"/>
                <w:sz w:val="26"/>
                <w:szCs w:val="26"/>
              </w:rPr>
            </w:pPr>
            <w:r w:rsidRPr="00444474">
              <w:rPr>
                <w:rFonts w:ascii="Times New Roman" w:hAnsi="Times New Roman" w:cs="Times New Roman"/>
                <w:sz w:val="26"/>
                <w:szCs w:val="26"/>
              </w:rPr>
              <w:t>Марганець</w:t>
            </w:r>
          </w:p>
        </w:tc>
        <w:tc>
          <w:tcPr>
            <w:tcW w:w="2336" w:type="dxa"/>
          </w:tcPr>
          <w:p w:rsidR="00722174"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0,180</w:t>
            </w:r>
          </w:p>
        </w:tc>
        <w:tc>
          <w:tcPr>
            <w:tcW w:w="2337" w:type="dxa"/>
          </w:tcPr>
          <w:p w:rsidR="00722174"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0,056</w:t>
            </w:r>
          </w:p>
        </w:tc>
        <w:tc>
          <w:tcPr>
            <w:tcW w:w="2337" w:type="dxa"/>
          </w:tcPr>
          <w:p w:rsidR="00722174"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0,029</w:t>
            </w:r>
          </w:p>
        </w:tc>
      </w:tr>
      <w:tr w:rsidR="00722174" w:rsidRPr="00444474" w:rsidTr="002C6BAE">
        <w:tc>
          <w:tcPr>
            <w:tcW w:w="2336" w:type="dxa"/>
          </w:tcPr>
          <w:p w:rsidR="00722174" w:rsidRPr="00444474" w:rsidRDefault="00722174" w:rsidP="00F60304">
            <w:pPr>
              <w:tabs>
                <w:tab w:val="left" w:pos="194"/>
                <w:tab w:val="left" w:pos="1134"/>
              </w:tabs>
              <w:suppressAutoHyphens/>
              <w:spacing w:after="0" w:line="240" w:lineRule="auto"/>
              <w:jc w:val="both"/>
              <w:rPr>
                <w:rFonts w:ascii="Times New Roman" w:hAnsi="Times New Roman" w:cs="Times New Roman"/>
                <w:sz w:val="26"/>
                <w:szCs w:val="26"/>
              </w:rPr>
            </w:pPr>
            <w:r w:rsidRPr="00444474">
              <w:rPr>
                <w:rFonts w:ascii="Times New Roman" w:hAnsi="Times New Roman" w:cs="Times New Roman"/>
                <w:sz w:val="26"/>
                <w:szCs w:val="26"/>
              </w:rPr>
              <w:t>Нітрити</w:t>
            </w:r>
          </w:p>
        </w:tc>
        <w:tc>
          <w:tcPr>
            <w:tcW w:w="2336" w:type="dxa"/>
          </w:tcPr>
          <w:p w:rsidR="00722174"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236</w:t>
            </w:r>
          </w:p>
        </w:tc>
        <w:tc>
          <w:tcPr>
            <w:tcW w:w="2337" w:type="dxa"/>
          </w:tcPr>
          <w:p w:rsidR="00722174"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240</w:t>
            </w:r>
          </w:p>
        </w:tc>
        <w:tc>
          <w:tcPr>
            <w:tcW w:w="2337" w:type="dxa"/>
          </w:tcPr>
          <w:p w:rsidR="00722174"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240</w:t>
            </w:r>
          </w:p>
        </w:tc>
      </w:tr>
      <w:tr w:rsidR="00722174" w:rsidRPr="00444474" w:rsidTr="002C6BAE">
        <w:tc>
          <w:tcPr>
            <w:tcW w:w="2336" w:type="dxa"/>
          </w:tcPr>
          <w:p w:rsidR="00722174" w:rsidRPr="00444474" w:rsidRDefault="00722174" w:rsidP="00F60304">
            <w:pPr>
              <w:tabs>
                <w:tab w:val="left" w:pos="194"/>
                <w:tab w:val="left" w:pos="1134"/>
              </w:tabs>
              <w:suppressAutoHyphens/>
              <w:spacing w:after="0" w:line="240" w:lineRule="auto"/>
              <w:jc w:val="both"/>
              <w:rPr>
                <w:rFonts w:ascii="Times New Roman" w:hAnsi="Times New Roman" w:cs="Times New Roman"/>
                <w:sz w:val="26"/>
                <w:szCs w:val="26"/>
              </w:rPr>
            </w:pPr>
            <w:r w:rsidRPr="00444474">
              <w:rPr>
                <w:rFonts w:ascii="Times New Roman" w:hAnsi="Times New Roman" w:cs="Times New Roman"/>
                <w:sz w:val="26"/>
                <w:szCs w:val="26"/>
              </w:rPr>
              <w:t>Фтор</w:t>
            </w:r>
          </w:p>
        </w:tc>
        <w:tc>
          <w:tcPr>
            <w:tcW w:w="2336" w:type="dxa"/>
          </w:tcPr>
          <w:p w:rsidR="00722174"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1,254</w:t>
            </w:r>
          </w:p>
        </w:tc>
        <w:tc>
          <w:tcPr>
            <w:tcW w:w="2337" w:type="dxa"/>
          </w:tcPr>
          <w:p w:rsidR="00722174"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1,587</w:t>
            </w:r>
          </w:p>
        </w:tc>
        <w:tc>
          <w:tcPr>
            <w:tcW w:w="2337" w:type="dxa"/>
          </w:tcPr>
          <w:p w:rsidR="00722174"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1,925</w:t>
            </w:r>
          </w:p>
        </w:tc>
      </w:tr>
      <w:tr w:rsidR="00722174" w:rsidRPr="00444474" w:rsidTr="002C6BAE">
        <w:tc>
          <w:tcPr>
            <w:tcW w:w="2336" w:type="dxa"/>
          </w:tcPr>
          <w:p w:rsidR="00722174" w:rsidRPr="00444474" w:rsidRDefault="00722174" w:rsidP="00F60304">
            <w:pPr>
              <w:tabs>
                <w:tab w:val="left" w:pos="194"/>
                <w:tab w:val="left" w:pos="1134"/>
              </w:tabs>
              <w:suppressAutoHyphens/>
              <w:spacing w:after="0" w:line="240" w:lineRule="auto"/>
              <w:jc w:val="both"/>
              <w:rPr>
                <w:rFonts w:ascii="Times New Roman" w:hAnsi="Times New Roman" w:cs="Times New Roman"/>
                <w:sz w:val="26"/>
                <w:szCs w:val="26"/>
              </w:rPr>
            </w:pPr>
            <w:r w:rsidRPr="00444474">
              <w:rPr>
                <w:rFonts w:ascii="Times New Roman" w:hAnsi="Times New Roman" w:cs="Times New Roman"/>
                <w:sz w:val="26"/>
                <w:szCs w:val="26"/>
              </w:rPr>
              <w:t>Ціаніди</w:t>
            </w:r>
          </w:p>
        </w:tc>
        <w:tc>
          <w:tcPr>
            <w:tcW w:w="2336" w:type="dxa"/>
          </w:tcPr>
          <w:p w:rsidR="00722174"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0,001</w:t>
            </w:r>
          </w:p>
        </w:tc>
        <w:tc>
          <w:tcPr>
            <w:tcW w:w="2337" w:type="dxa"/>
          </w:tcPr>
          <w:p w:rsidR="00722174"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0</w:t>
            </w:r>
          </w:p>
        </w:tc>
        <w:tc>
          <w:tcPr>
            <w:tcW w:w="2337" w:type="dxa"/>
          </w:tcPr>
          <w:p w:rsidR="00722174"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0</w:t>
            </w:r>
          </w:p>
        </w:tc>
      </w:tr>
      <w:tr w:rsidR="00722174" w:rsidRPr="00444474" w:rsidTr="002C6BAE">
        <w:tc>
          <w:tcPr>
            <w:tcW w:w="2336" w:type="dxa"/>
          </w:tcPr>
          <w:p w:rsidR="00722174" w:rsidRPr="00444474" w:rsidRDefault="00722174" w:rsidP="00F60304">
            <w:pPr>
              <w:tabs>
                <w:tab w:val="left" w:pos="194"/>
                <w:tab w:val="left" w:pos="1134"/>
              </w:tabs>
              <w:suppressAutoHyphens/>
              <w:spacing w:after="0" w:line="240" w:lineRule="auto"/>
              <w:jc w:val="both"/>
              <w:rPr>
                <w:rFonts w:ascii="Times New Roman" w:hAnsi="Times New Roman" w:cs="Times New Roman"/>
                <w:sz w:val="26"/>
                <w:szCs w:val="26"/>
              </w:rPr>
            </w:pPr>
            <w:r w:rsidRPr="00444474">
              <w:rPr>
                <w:rFonts w:ascii="Times New Roman" w:hAnsi="Times New Roman" w:cs="Times New Roman"/>
                <w:sz w:val="26"/>
                <w:szCs w:val="26"/>
              </w:rPr>
              <w:t>Роданіди</w:t>
            </w:r>
          </w:p>
        </w:tc>
        <w:tc>
          <w:tcPr>
            <w:tcW w:w="2336" w:type="dxa"/>
          </w:tcPr>
          <w:p w:rsidR="00722174"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0,001</w:t>
            </w:r>
          </w:p>
        </w:tc>
        <w:tc>
          <w:tcPr>
            <w:tcW w:w="2337" w:type="dxa"/>
          </w:tcPr>
          <w:p w:rsidR="00722174"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0</w:t>
            </w:r>
          </w:p>
        </w:tc>
        <w:tc>
          <w:tcPr>
            <w:tcW w:w="2337" w:type="dxa"/>
          </w:tcPr>
          <w:p w:rsidR="00722174"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0</w:t>
            </w:r>
          </w:p>
        </w:tc>
      </w:tr>
      <w:tr w:rsidR="00722174" w:rsidRPr="00444474" w:rsidTr="002C6BAE">
        <w:tc>
          <w:tcPr>
            <w:tcW w:w="2336" w:type="dxa"/>
          </w:tcPr>
          <w:p w:rsidR="00722174" w:rsidRPr="00444474" w:rsidRDefault="00722174" w:rsidP="00F60304">
            <w:pPr>
              <w:tabs>
                <w:tab w:val="left" w:pos="194"/>
                <w:tab w:val="left" w:pos="1134"/>
              </w:tabs>
              <w:suppressAutoHyphens/>
              <w:spacing w:after="0" w:line="240" w:lineRule="auto"/>
              <w:jc w:val="both"/>
              <w:rPr>
                <w:rFonts w:ascii="Times New Roman" w:hAnsi="Times New Roman" w:cs="Times New Roman"/>
                <w:sz w:val="26"/>
                <w:szCs w:val="26"/>
                <w:lang w:val="uk-UA"/>
              </w:rPr>
            </w:pPr>
            <w:r w:rsidRPr="00444474">
              <w:rPr>
                <w:rFonts w:ascii="Times New Roman" w:hAnsi="Times New Roman" w:cs="Times New Roman"/>
                <w:sz w:val="26"/>
                <w:szCs w:val="26"/>
                <w:lang w:val="uk-UA"/>
              </w:rPr>
              <w:t>ХСК</w:t>
            </w:r>
          </w:p>
        </w:tc>
        <w:tc>
          <w:tcPr>
            <w:tcW w:w="2336" w:type="dxa"/>
          </w:tcPr>
          <w:p w:rsidR="00722174"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7325</w:t>
            </w:r>
          </w:p>
        </w:tc>
        <w:tc>
          <w:tcPr>
            <w:tcW w:w="2337" w:type="dxa"/>
          </w:tcPr>
          <w:p w:rsidR="00722174"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6873</w:t>
            </w:r>
          </w:p>
        </w:tc>
        <w:tc>
          <w:tcPr>
            <w:tcW w:w="2337" w:type="dxa"/>
          </w:tcPr>
          <w:p w:rsidR="00722174"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6876</w:t>
            </w:r>
          </w:p>
        </w:tc>
      </w:tr>
      <w:tr w:rsidR="00722174" w:rsidRPr="00444474" w:rsidTr="002C6BAE">
        <w:tc>
          <w:tcPr>
            <w:tcW w:w="2336" w:type="dxa"/>
          </w:tcPr>
          <w:p w:rsidR="00722174" w:rsidRPr="00444474" w:rsidRDefault="00722174" w:rsidP="00F60304">
            <w:pPr>
              <w:tabs>
                <w:tab w:val="left" w:pos="194"/>
                <w:tab w:val="left" w:pos="1134"/>
              </w:tabs>
              <w:suppressAutoHyphens/>
              <w:spacing w:after="0" w:line="240" w:lineRule="auto"/>
              <w:jc w:val="both"/>
              <w:rPr>
                <w:rFonts w:ascii="Times New Roman" w:hAnsi="Times New Roman" w:cs="Times New Roman"/>
                <w:sz w:val="26"/>
                <w:szCs w:val="26"/>
                <w:lang w:val="uk-UA"/>
              </w:rPr>
            </w:pPr>
            <w:r w:rsidRPr="00444474">
              <w:rPr>
                <w:rFonts w:ascii="Times New Roman" w:hAnsi="Times New Roman" w:cs="Times New Roman"/>
                <w:sz w:val="26"/>
                <w:szCs w:val="26"/>
              </w:rPr>
              <w:t>Толуол</w:t>
            </w:r>
          </w:p>
        </w:tc>
        <w:tc>
          <w:tcPr>
            <w:tcW w:w="2336" w:type="dxa"/>
          </w:tcPr>
          <w:p w:rsidR="00722174"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0</w:t>
            </w:r>
          </w:p>
        </w:tc>
        <w:tc>
          <w:tcPr>
            <w:tcW w:w="2337" w:type="dxa"/>
          </w:tcPr>
          <w:p w:rsidR="00722174"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0,169</w:t>
            </w:r>
          </w:p>
        </w:tc>
        <w:tc>
          <w:tcPr>
            <w:tcW w:w="2337" w:type="dxa"/>
          </w:tcPr>
          <w:p w:rsidR="00722174"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0,105</w:t>
            </w:r>
          </w:p>
        </w:tc>
      </w:tr>
      <w:tr w:rsidR="00722174" w:rsidRPr="00444474" w:rsidTr="002C6BAE">
        <w:tc>
          <w:tcPr>
            <w:tcW w:w="2336" w:type="dxa"/>
          </w:tcPr>
          <w:p w:rsidR="00722174" w:rsidRPr="00444474" w:rsidRDefault="00722174" w:rsidP="00F60304">
            <w:pPr>
              <w:tabs>
                <w:tab w:val="left" w:pos="194"/>
                <w:tab w:val="left" w:pos="1134"/>
              </w:tabs>
              <w:suppressAutoHyphens/>
              <w:spacing w:after="0" w:line="240" w:lineRule="auto"/>
              <w:jc w:val="both"/>
              <w:rPr>
                <w:rFonts w:ascii="Times New Roman" w:hAnsi="Times New Roman" w:cs="Times New Roman"/>
                <w:sz w:val="26"/>
                <w:szCs w:val="26"/>
                <w:lang w:val="uk-UA"/>
              </w:rPr>
            </w:pPr>
            <w:r w:rsidRPr="00444474">
              <w:rPr>
                <w:rFonts w:ascii="Times New Roman" w:hAnsi="Times New Roman" w:cs="Times New Roman"/>
                <w:sz w:val="26"/>
                <w:szCs w:val="26"/>
              </w:rPr>
              <w:t>Фосфати</w:t>
            </w:r>
          </w:p>
        </w:tc>
        <w:tc>
          <w:tcPr>
            <w:tcW w:w="2336" w:type="dxa"/>
          </w:tcPr>
          <w:p w:rsidR="00722174"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604,2</w:t>
            </w:r>
          </w:p>
        </w:tc>
        <w:tc>
          <w:tcPr>
            <w:tcW w:w="2337" w:type="dxa"/>
          </w:tcPr>
          <w:p w:rsidR="00722174"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578,7</w:t>
            </w:r>
          </w:p>
        </w:tc>
        <w:tc>
          <w:tcPr>
            <w:tcW w:w="2337" w:type="dxa"/>
          </w:tcPr>
          <w:p w:rsidR="00722174"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573,6</w:t>
            </w:r>
          </w:p>
        </w:tc>
      </w:tr>
      <w:tr w:rsidR="00722174" w:rsidRPr="00444474" w:rsidTr="002C6BAE">
        <w:tc>
          <w:tcPr>
            <w:tcW w:w="2336" w:type="dxa"/>
          </w:tcPr>
          <w:p w:rsidR="00722174" w:rsidRPr="00444474" w:rsidRDefault="00722174" w:rsidP="00F60304">
            <w:pPr>
              <w:tabs>
                <w:tab w:val="left" w:pos="194"/>
                <w:tab w:val="left" w:pos="1134"/>
              </w:tabs>
              <w:suppressAutoHyphens/>
              <w:spacing w:after="0" w:line="240" w:lineRule="auto"/>
              <w:jc w:val="both"/>
              <w:rPr>
                <w:rFonts w:ascii="Times New Roman" w:hAnsi="Times New Roman" w:cs="Times New Roman"/>
                <w:sz w:val="26"/>
                <w:szCs w:val="26"/>
                <w:lang w:val="uk-UA"/>
              </w:rPr>
            </w:pPr>
            <w:r w:rsidRPr="00444474">
              <w:rPr>
                <w:rFonts w:ascii="Times New Roman" w:hAnsi="Times New Roman" w:cs="Times New Roman"/>
                <w:sz w:val="26"/>
                <w:szCs w:val="26"/>
              </w:rPr>
              <w:t>Хром загальний</w:t>
            </w:r>
          </w:p>
        </w:tc>
        <w:tc>
          <w:tcPr>
            <w:tcW w:w="2336" w:type="dxa"/>
          </w:tcPr>
          <w:p w:rsidR="00722174"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1,498</w:t>
            </w:r>
          </w:p>
        </w:tc>
        <w:tc>
          <w:tcPr>
            <w:tcW w:w="2337" w:type="dxa"/>
          </w:tcPr>
          <w:p w:rsidR="00722174"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1,276</w:t>
            </w:r>
          </w:p>
        </w:tc>
        <w:tc>
          <w:tcPr>
            <w:tcW w:w="2337" w:type="dxa"/>
          </w:tcPr>
          <w:p w:rsidR="00722174"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lang w:val="uk-UA"/>
              </w:rPr>
              <w:t>1,224</w:t>
            </w:r>
          </w:p>
        </w:tc>
      </w:tr>
      <w:tr w:rsidR="00722174" w:rsidRPr="00444474" w:rsidTr="002C6BAE">
        <w:tc>
          <w:tcPr>
            <w:tcW w:w="2336" w:type="dxa"/>
          </w:tcPr>
          <w:p w:rsidR="00722174" w:rsidRPr="00444474" w:rsidRDefault="00722174" w:rsidP="00F60304">
            <w:pPr>
              <w:tabs>
                <w:tab w:val="left" w:pos="194"/>
                <w:tab w:val="left" w:pos="1134"/>
              </w:tabs>
              <w:suppressAutoHyphens/>
              <w:spacing w:after="0" w:line="240" w:lineRule="auto"/>
              <w:jc w:val="both"/>
              <w:rPr>
                <w:rFonts w:ascii="Times New Roman" w:hAnsi="Times New Roman" w:cs="Times New Roman"/>
                <w:sz w:val="26"/>
                <w:szCs w:val="26"/>
                <w:lang w:val="uk-UA"/>
              </w:rPr>
            </w:pPr>
            <w:r w:rsidRPr="00444474">
              <w:rPr>
                <w:rFonts w:ascii="Times New Roman" w:hAnsi="Times New Roman" w:cs="Times New Roman"/>
                <w:sz w:val="26"/>
                <w:szCs w:val="26"/>
                <w:lang w:val="uk-UA"/>
              </w:rPr>
              <w:t xml:space="preserve">Всього </w:t>
            </w:r>
          </w:p>
        </w:tc>
        <w:tc>
          <w:tcPr>
            <w:tcW w:w="2336" w:type="dxa"/>
          </w:tcPr>
          <w:p w:rsidR="00722174"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rPr>
              <w:t>553684,134</w:t>
            </w:r>
          </w:p>
        </w:tc>
        <w:tc>
          <w:tcPr>
            <w:tcW w:w="2337" w:type="dxa"/>
          </w:tcPr>
          <w:p w:rsidR="00722174"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rPr>
              <w:t>463434,783</w:t>
            </w:r>
          </w:p>
        </w:tc>
        <w:tc>
          <w:tcPr>
            <w:tcW w:w="2337" w:type="dxa"/>
          </w:tcPr>
          <w:p w:rsidR="00722174" w:rsidRPr="00444474" w:rsidRDefault="00722174" w:rsidP="00F60304">
            <w:pPr>
              <w:tabs>
                <w:tab w:val="left" w:pos="194"/>
                <w:tab w:val="left" w:pos="1134"/>
              </w:tabs>
              <w:suppressAutoHyphens/>
              <w:spacing w:after="0" w:line="240" w:lineRule="auto"/>
              <w:jc w:val="center"/>
              <w:rPr>
                <w:rFonts w:ascii="Times New Roman" w:hAnsi="Times New Roman" w:cs="Times New Roman"/>
                <w:sz w:val="26"/>
                <w:szCs w:val="26"/>
                <w:lang w:val="uk-UA"/>
              </w:rPr>
            </w:pPr>
            <w:r w:rsidRPr="00444474">
              <w:rPr>
                <w:rFonts w:ascii="Times New Roman" w:hAnsi="Times New Roman" w:cs="Times New Roman"/>
                <w:sz w:val="26"/>
                <w:szCs w:val="26"/>
              </w:rPr>
              <w:t>421373,662</w:t>
            </w:r>
          </w:p>
        </w:tc>
      </w:tr>
    </w:tbl>
    <w:p w:rsidR="00F60304" w:rsidRDefault="00F60304"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sectPr w:rsidR="00F60304" w:rsidSect="00CD72F2">
          <w:pgSz w:w="11906" w:h="16838"/>
          <w:pgMar w:top="1134" w:right="849" w:bottom="1134" w:left="1701" w:header="709" w:footer="709" w:gutter="0"/>
          <w:cols w:space="708"/>
          <w:docGrid w:linePitch="360"/>
        </w:sectPr>
      </w:pPr>
    </w:p>
    <w:p w:rsidR="002C6BAE" w:rsidRPr="00F60304" w:rsidRDefault="00722174" w:rsidP="00722174">
      <w:pPr>
        <w:tabs>
          <w:tab w:val="left" w:pos="194"/>
          <w:tab w:val="left" w:pos="1134"/>
        </w:tabs>
        <w:suppressAutoHyphens/>
        <w:spacing w:after="0" w:line="360" w:lineRule="auto"/>
        <w:ind w:firstLine="709"/>
        <w:jc w:val="right"/>
        <w:rPr>
          <w:rFonts w:ascii="Times New Roman" w:hAnsi="Times New Roman" w:cs="Times New Roman"/>
          <w:i/>
          <w:sz w:val="28"/>
          <w:szCs w:val="28"/>
          <w:lang w:val="uk-UA"/>
        </w:rPr>
      </w:pPr>
      <w:r w:rsidRPr="00F60304">
        <w:rPr>
          <w:rFonts w:ascii="Times New Roman" w:hAnsi="Times New Roman" w:cs="Times New Roman"/>
          <w:i/>
          <w:sz w:val="28"/>
          <w:szCs w:val="28"/>
          <w:lang w:val="uk-UA"/>
        </w:rPr>
        <w:lastRenderedPageBreak/>
        <w:t>Таблиця 1.4</w:t>
      </w:r>
    </w:p>
    <w:p w:rsidR="00722174" w:rsidRPr="00F60304" w:rsidRDefault="00722174" w:rsidP="00722174">
      <w:pPr>
        <w:tabs>
          <w:tab w:val="left" w:pos="194"/>
          <w:tab w:val="left" w:pos="1134"/>
        </w:tabs>
        <w:suppressAutoHyphens/>
        <w:spacing w:after="0" w:line="360" w:lineRule="auto"/>
        <w:jc w:val="center"/>
        <w:rPr>
          <w:rFonts w:ascii="Times New Roman" w:hAnsi="Times New Roman" w:cs="Times New Roman"/>
          <w:b/>
          <w:sz w:val="28"/>
          <w:szCs w:val="28"/>
          <w:lang w:val="uk-UA"/>
        </w:rPr>
      </w:pPr>
      <w:r w:rsidRPr="00F60304">
        <w:rPr>
          <w:rFonts w:ascii="Times New Roman" w:hAnsi="Times New Roman" w:cs="Times New Roman"/>
          <w:b/>
          <w:sz w:val="28"/>
          <w:szCs w:val="28"/>
        </w:rPr>
        <w:t>Основні показники хімічного складу води на питних водозаборах смт Дніпровське Кам’янського водосховища</w:t>
      </w:r>
    </w:p>
    <w:tbl>
      <w:tblPr>
        <w:tblStyle w:val="a5"/>
        <w:tblW w:w="0" w:type="auto"/>
        <w:tblLook w:val="04A0" w:firstRow="1" w:lastRow="0" w:firstColumn="1" w:lastColumn="0" w:noHBand="0" w:noVBand="1"/>
      </w:tblPr>
      <w:tblGrid>
        <w:gridCol w:w="3115"/>
        <w:gridCol w:w="3115"/>
        <w:gridCol w:w="3116"/>
      </w:tblGrid>
      <w:tr w:rsidR="00722174" w:rsidRPr="00F60304" w:rsidTr="00AB08C3">
        <w:tc>
          <w:tcPr>
            <w:tcW w:w="3115" w:type="dxa"/>
            <w:vMerge w:val="restart"/>
          </w:tcPr>
          <w:p w:rsidR="00722174" w:rsidRPr="00F60304" w:rsidRDefault="00722174" w:rsidP="00F60304">
            <w:pPr>
              <w:tabs>
                <w:tab w:val="left" w:pos="194"/>
                <w:tab w:val="left" w:pos="1134"/>
              </w:tabs>
              <w:suppressAutoHyphens/>
              <w:spacing w:after="0" w:line="240" w:lineRule="auto"/>
              <w:jc w:val="center"/>
              <w:rPr>
                <w:rFonts w:ascii="Times New Roman" w:hAnsi="Times New Roman" w:cs="Times New Roman"/>
                <w:sz w:val="28"/>
                <w:szCs w:val="28"/>
                <w:lang w:val="uk-UA"/>
              </w:rPr>
            </w:pPr>
            <w:r w:rsidRPr="00F60304">
              <w:rPr>
                <w:rFonts w:ascii="Times New Roman" w:hAnsi="Times New Roman" w:cs="Times New Roman"/>
                <w:sz w:val="28"/>
                <w:szCs w:val="28"/>
              </w:rPr>
              <w:t>Показники вимірювання</w:t>
            </w:r>
          </w:p>
        </w:tc>
        <w:tc>
          <w:tcPr>
            <w:tcW w:w="6231" w:type="dxa"/>
            <w:gridSpan w:val="2"/>
          </w:tcPr>
          <w:p w:rsidR="00722174" w:rsidRPr="00F60304" w:rsidRDefault="00722174" w:rsidP="00F60304">
            <w:pPr>
              <w:tabs>
                <w:tab w:val="left" w:pos="194"/>
                <w:tab w:val="left" w:pos="1134"/>
              </w:tabs>
              <w:suppressAutoHyphens/>
              <w:spacing w:after="0" w:line="240" w:lineRule="auto"/>
              <w:jc w:val="center"/>
              <w:rPr>
                <w:rFonts w:ascii="Times New Roman" w:hAnsi="Times New Roman" w:cs="Times New Roman"/>
                <w:sz w:val="28"/>
                <w:szCs w:val="28"/>
                <w:lang w:val="uk-UA"/>
              </w:rPr>
            </w:pPr>
            <w:r w:rsidRPr="00F60304">
              <w:rPr>
                <w:rFonts w:ascii="Times New Roman" w:hAnsi="Times New Roman" w:cs="Times New Roman"/>
                <w:sz w:val="28"/>
                <w:szCs w:val="28"/>
              </w:rPr>
              <w:t>Кам’янске водосховище, створи</w:t>
            </w:r>
          </w:p>
        </w:tc>
      </w:tr>
      <w:tr w:rsidR="00722174" w:rsidRPr="00F60304" w:rsidTr="00722174">
        <w:tc>
          <w:tcPr>
            <w:tcW w:w="3115" w:type="dxa"/>
            <w:vMerge/>
          </w:tcPr>
          <w:p w:rsidR="00722174" w:rsidRPr="00F60304" w:rsidRDefault="00722174" w:rsidP="00F60304">
            <w:pPr>
              <w:tabs>
                <w:tab w:val="left" w:pos="194"/>
                <w:tab w:val="left" w:pos="1134"/>
              </w:tabs>
              <w:suppressAutoHyphens/>
              <w:spacing w:after="0" w:line="240" w:lineRule="auto"/>
              <w:jc w:val="center"/>
              <w:rPr>
                <w:rFonts w:ascii="Times New Roman" w:hAnsi="Times New Roman" w:cs="Times New Roman"/>
                <w:sz w:val="28"/>
                <w:szCs w:val="28"/>
                <w:lang w:val="uk-UA"/>
              </w:rPr>
            </w:pPr>
          </w:p>
        </w:tc>
        <w:tc>
          <w:tcPr>
            <w:tcW w:w="3115" w:type="dxa"/>
          </w:tcPr>
          <w:p w:rsidR="00722174" w:rsidRPr="00F60304" w:rsidRDefault="00722174" w:rsidP="00F60304">
            <w:pPr>
              <w:tabs>
                <w:tab w:val="left" w:pos="194"/>
                <w:tab w:val="left" w:pos="1134"/>
              </w:tabs>
              <w:suppressAutoHyphens/>
              <w:spacing w:after="0" w:line="240" w:lineRule="auto"/>
              <w:jc w:val="center"/>
              <w:rPr>
                <w:rFonts w:ascii="Times New Roman" w:hAnsi="Times New Roman" w:cs="Times New Roman"/>
                <w:sz w:val="28"/>
                <w:szCs w:val="28"/>
                <w:lang w:val="uk-UA"/>
              </w:rPr>
            </w:pPr>
            <w:r w:rsidRPr="00F60304">
              <w:rPr>
                <w:rFonts w:ascii="Times New Roman" w:hAnsi="Times New Roman" w:cs="Times New Roman"/>
                <w:sz w:val="28"/>
                <w:szCs w:val="28"/>
              </w:rPr>
              <w:t>Питний водозабір м. Верхньодніпровськ</w:t>
            </w:r>
          </w:p>
        </w:tc>
        <w:tc>
          <w:tcPr>
            <w:tcW w:w="3116" w:type="dxa"/>
          </w:tcPr>
          <w:p w:rsidR="00F60304" w:rsidRDefault="00722174" w:rsidP="00F60304">
            <w:pPr>
              <w:tabs>
                <w:tab w:val="left" w:pos="194"/>
                <w:tab w:val="left" w:pos="1134"/>
              </w:tabs>
              <w:suppressAutoHyphens/>
              <w:spacing w:after="0" w:line="240" w:lineRule="auto"/>
              <w:jc w:val="center"/>
              <w:rPr>
                <w:rFonts w:ascii="Times New Roman" w:hAnsi="Times New Roman" w:cs="Times New Roman"/>
                <w:sz w:val="28"/>
                <w:szCs w:val="28"/>
              </w:rPr>
            </w:pPr>
            <w:r w:rsidRPr="00F60304">
              <w:rPr>
                <w:rFonts w:ascii="Times New Roman" w:hAnsi="Times New Roman" w:cs="Times New Roman"/>
                <w:sz w:val="28"/>
                <w:szCs w:val="28"/>
              </w:rPr>
              <w:t xml:space="preserve">Питний водозабір </w:t>
            </w:r>
          </w:p>
          <w:p w:rsidR="00722174" w:rsidRPr="00F60304" w:rsidRDefault="00722174" w:rsidP="00F60304">
            <w:pPr>
              <w:tabs>
                <w:tab w:val="left" w:pos="194"/>
                <w:tab w:val="left" w:pos="1134"/>
              </w:tabs>
              <w:suppressAutoHyphens/>
              <w:spacing w:after="0" w:line="240" w:lineRule="auto"/>
              <w:jc w:val="center"/>
              <w:rPr>
                <w:rFonts w:ascii="Times New Roman" w:hAnsi="Times New Roman" w:cs="Times New Roman"/>
                <w:sz w:val="28"/>
                <w:szCs w:val="28"/>
                <w:lang w:val="uk-UA"/>
              </w:rPr>
            </w:pPr>
            <w:r w:rsidRPr="00F60304">
              <w:rPr>
                <w:rFonts w:ascii="Times New Roman" w:hAnsi="Times New Roman" w:cs="Times New Roman"/>
                <w:sz w:val="28"/>
                <w:szCs w:val="28"/>
              </w:rPr>
              <w:t>с. Аули</w:t>
            </w:r>
          </w:p>
        </w:tc>
      </w:tr>
      <w:tr w:rsidR="00722174" w:rsidRPr="00F60304" w:rsidTr="00722174">
        <w:tc>
          <w:tcPr>
            <w:tcW w:w="3115" w:type="dxa"/>
          </w:tcPr>
          <w:p w:rsidR="00722174" w:rsidRPr="00F60304" w:rsidRDefault="00722174" w:rsidP="00F60304">
            <w:pPr>
              <w:tabs>
                <w:tab w:val="left" w:pos="194"/>
                <w:tab w:val="left" w:pos="1134"/>
              </w:tabs>
              <w:suppressAutoHyphens/>
              <w:spacing w:after="0" w:line="240" w:lineRule="auto"/>
              <w:jc w:val="both"/>
              <w:rPr>
                <w:rFonts w:ascii="Times New Roman" w:hAnsi="Times New Roman" w:cs="Times New Roman"/>
                <w:sz w:val="28"/>
                <w:szCs w:val="28"/>
                <w:lang w:val="uk-UA"/>
              </w:rPr>
            </w:pPr>
            <w:r w:rsidRPr="00F60304">
              <w:rPr>
                <w:rFonts w:ascii="Times New Roman" w:hAnsi="Times New Roman" w:cs="Times New Roman"/>
                <w:sz w:val="28"/>
                <w:szCs w:val="28"/>
              </w:rPr>
              <w:t>БСК</w:t>
            </w:r>
            <w:r w:rsidRPr="00F60304">
              <w:rPr>
                <w:rFonts w:ascii="Times New Roman" w:hAnsi="Times New Roman" w:cs="Times New Roman"/>
                <w:sz w:val="28"/>
                <w:szCs w:val="28"/>
                <w:vertAlign w:val="subscript"/>
              </w:rPr>
              <w:t>п</w:t>
            </w:r>
          </w:p>
        </w:tc>
        <w:tc>
          <w:tcPr>
            <w:tcW w:w="3115" w:type="dxa"/>
          </w:tcPr>
          <w:p w:rsidR="00722174" w:rsidRPr="00F60304" w:rsidRDefault="00722174" w:rsidP="00F60304">
            <w:pPr>
              <w:tabs>
                <w:tab w:val="left" w:pos="194"/>
                <w:tab w:val="left" w:pos="1134"/>
              </w:tabs>
              <w:suppressAutoHyphens/>
              <w:spacing w:after="0" w:line="240" w:lineRule="auto"/>
              <w:jc w:val="center"/>
              <w:rPr>
                <w:rFonts w:ascii="Times New Roman" w:hAnsi="Times New Roman" w:cs="Times New Roman"/>
                <w:sz w:val="28"/>
                <w:szCs w:val="28"/>
                <w:lang w:val="uk-UA"/>
              </w:rPr>
            </w:pPr>
            <w:r w:rsidRPr="00F60304">
              <w:rPr>
                <w:rFonts w:ascii="Times New Roman" w:hAnsi="Times New Roman" w:cs="Times New Roman"/>
                <w:sz w:val="28"/>
                <w:szCs w:val="28"/>
              </w:rPr>
              <w:t>3,7/3,3</w:t>
            </w:r>
          </w:p>
        </w:tc>
        <w:tc>
          <w:tcPr>
            <w:tcW w:w="3116" w:type="dxa"/>
          </w:tcPr>
          <w:p w:rsidR="00722174" w:rsidRPr="00F60304" w:rsidRDefault="00722174" w:rsidP="00F60304">
            <w:pPr>
              <w:tabs>
                <w:tab w:val="left" w:pos="194"/>
                <w:tab w:val="left" w:pos="1134"/>
              </w:tabs>
              <w:suppressAutoHyphens/>
              <w:spacing w:after="0" w:line="240" w:lineRule="auto"/>
              <w:jc w:val="center"/>
              <w:rPr>
                <w:rFonts w:ascii="Times New Roman" w:hAnsi="Times New Roman" w:cs="Times New Roman"/>
                <w:sz w:val="28"/>
                <w:szCs w:val="28"/>
                <w:lang w:val="uk-UA"/>
              </w:rPr>
            </w:pPr>
            <w:r w:rsidRPr="00F60304">
              <w:rPr>
                <w:rFonts w:ascii="Times New Roman" w:hAnsi="Times New Roman" w:cs="Times New Roman"/>
                <w:sz w:val="28"/>
                <w:szCs w:val="28"/>
              </w:rPr>
              <w:t>3,2/3,0</w:t>
            </w:r>
          </w:p>
        </w:tc>
      </w:tr>
      <w:tr w:rsidR="00722174" w:rsidRPr="00F60304" w:rsidTr="00722174">
        <w:tc>
          <w:tcPr>
            <w:tcW w:w="3115" w:type="dxa"/>
          </w:tcPr>
          <w:p w:rsidR="00722174" w:rsidRPr="00F60304" w:rsidRDefault="00722174" w:rsidP="00F60304">
            <w:pPr>
              <w:tabs>
                <w:tab w:val="left" w:pos="194"/>
                <w:tab w:val="left" w:pos="1134"/>
              </w:tabs>
              <w:suppressAutoHyphens/>
              <w:spacing w:after="0" w:line="240" w:lineRule="auto"/>
              <w:jc w:val="both"/>
              <w:rPr>
                <w:rFonts w:ascii="Times New Roman" w:hAnsi="Times New Roman" w:cs="Times New Roman"/>
                <w:sz w:val="28"/>
                <w:szCs w:val="28"/>
                <w:lang w:val="uk-UA"/>
              </w:rPr>
            </w:pPr>
            <w:r w:rsidRPr="00F60304">
              <w:rPr>
                <w:rFonts w:ascii="Times New Roman" w:hAnsi="Times New Roman" w:cs="Times New Roman"/>
                <w:sz w:val="28"/>
                <w:szCs w:val="28"/>
              </w:rPr>
              <w:t>ХСК</w:t>
            </w:r>
          </w:p>
        </w:tc>
        <w:tc>
          <w:tcPr>
            <w:tcW w:w="3115" w:type="dxa"/>
          </w:tcPr>
          <w:p w:rsidR="00722174" w:rsidRPr="00F60304" w:rsidRDefault="00722174" w:rsidP="00F60304">
            <w:pPr>
              <w:tabs>
                <w:tab w:val="left" w:pos="194"/>
                <w:tab w:val="left" w:pos="1134"/>
              </w:tabs>
              <w:suppressAutoHyphens/>
              <w:spacing w:after="0" w:line="240" w:lineRule="auto"/>
              <w:jc w:val="center"/>
              <w:rPr>
                <w:rFonts w:ascii="Times New Roman" w:hAnsi="Times New Roman" w:cs="Times New Roman"/>
                <w:sz w:val="28"/>
                <w:szCs w:val="28"/>
                <w:lang w:val="uk-UA"/>
              </w:rPr>
            </w:pPr>
            <w:r w:rsidRPr="00F60304">
              <w:rPr>
                <w:rFonts w:ascii="Times New Roman" w:hAnsi="Times New Roman" w:cs="Times New Roman"/>
                <w:sz w:val="28"/>
                <w:szCs w:val="28"/>
              </w:rPr>
              <w:t>29,3/26,4</w:t>
            </w:r>
          </w:p>
        </w:tc>
        <w:tc>
          <w:tcPr>
            <w:tcW w:w="3116" w:type="dxa"/>
          </w:tcPr>
          <w:p w:rsidR="00722174" w:rsidRPr="00F60304" w:rsidRDefault="00722174" w:rsidP="00F60304">
            <w:pPr>
              <w:tabs>
                <w:tab w:val="left" w:pos="194"/>
                <w:tab w:val="left" w:pos="1134"/>
              </w:tabs>
              <w:suppressAutoHyphens/>
              <w:spacing w:after="0" w:line="240" w:lineRule="auto"/>
              <w:jc w:val="center"/>
              <w:rPr>
                <w:rFonts w:ascii="Times New Roman" w:hAnsi="Times New Roman" w:cs="Times New Roman"/>
                <w:sz w:val="28"/>
                <w:szCs w:val="28"/>
                <w:lang w:val="uk-UA"/>
              </w:rPr>
            </w:pPr>
            <w:r w:rsidRPr="00F60304">
              <w:rPr>
                <w:rFonts w:ascii="Times New Roman" w:hAnsi="Times New Roman" w:cs="Times New Roman"/>
                <w:sz w:val="28"/>
                <w:szCs w:val="28"/>
              </w:rPr>
              <w:t>26,3/26,1</w:t>
            </w:r>
          </w:p>
        </w:tc>
      </w:tr>
      <w:tr w:rsidR="00722174" w:rsidRPr="00F60304" w:rsidTr="00722174">
        <w:tc>
          <w:tcPr>
            <w:tcW w:w="3115" w:type="dxa"/>
          </w:tcPr>
          <w:p w:rsidR="00722174" w:rsidRPr="00F60304" w:rsidRDefault="00722174" w:rsidP="00F60304">
            <w:pPr>
              <w:tabs>
                <w:tab w:val="left" w:pos="194"/>
                <w:tab w:val="left" w:pos="1134"/>
              </w:tabs>
              <w:suppressAutoHyphens/>
              <w:spacing w:after="0" w:line="240" w:lineRule="auto"/>
              <w:jc w:val="both"/>
              <w:rPr>
                <w:rFonts w:ascii="Times New Roman" w:hAnsi="Times New Roman" w:cs="Times New Roman"/>
                <w:sz w:val="28"/>
                <w:szCs w:val="28"/>
                <w:lang w:val="uk-UA"/>
              </w:rPr>
            </w:pPr>
            <w:r w:rsidRPr="00F60304">
              <w:rPr>
                <w:rFonts w:ascii="Times New Roman" w:hAnsi="Times New Roman" w:cs="Times New Roman"/>
                <w:sz w:val="28"/>
                <w:szCs w:val="28"/>
              </w:rPr>
              <w:t>Амоній-іони</w:t>
            </w:r>
          </w:p>
        </w:tc>
        <w:tc>
          <w:tcPr>
            <w:tcW w:w="3115" w:type="dxa"/>
          </w:tcPr>
          <w:p w:rsidR="00722174" w:rsidRPr="00F60304" w:rsidRDefault="00722174" w:rsidP="00F60304">
            <w:pPr>
              <w:tabs>
                <w:tab w:val="left" w:pos="194"/>
                <w:tab w:val="left" w:pos="1134"/>
              </w:tabs>
              <w:suppressAutoHyphens/>
              <w:spacing w:after="0" w:line="240" w:lineRule="auto"/>
              <w:jc w:val="center"/>
              <w:rPr>
                <w:rFonts w:ascii="Times New Roman" w:hAnsi="Times New Roman" w:cs="Times New Roman"/>
                <w:sz w:val="28"/>
                <w:szCs w:val="28"/>
                <w:lang w:val="uk-UA"/>
              </w:rPr>
            </w:pPr>
            <w:r w:rsidRPr="00F60304">
              <w:rPr>
                <w:rFonts w:ascii="Times New Roman" w:hAnsi="Times New Roman" w:cs="Times New Roman"/>
                <w:sz w:val="28"/>
                <w:szCs w:val="28"/>
              </w:rPr>
              <w:t>0,38/0,36</w:t>
            </w:r>
          </w:p>
        </w:tc>
        <w:tc>
          <w:tcPr>
            <w:tcW w:w="3116" w:type="dxa"/>
          </w:tcPr>
          <w:p w:rsidR="00722174" w:rsidRPr="00F60304" w:rsidRDefault="00722174" w:rsidP="00F60304">
            <w:pPr>
              <w:tabs>
                <w:tab w:val="left" w:pos="194"/>
                <w:tab w:val="left" w:pos="1134"/>
              </w:tabs>
              <w:suppressAutoHyphens/>
              <w:spacing w:after="0" w:line="240" w:lineRule="auto"/>
              <w:jc w:val="center"/>
              <w:rPr>
                <w:rFonts w:ascii="Times New Roman" w:hAnsi="Times New Roman" w:cs="Times New Roman"/>
                <w:sz w:val="28"/>
                <w:szCs w:val="28"/>
                <w:lang w:val="uk-UA"/>
              </w:rPr>
            </w:pPr>
            <w:r w:rsidRPr="00F60304">
              <w:rPr>
                <w:rFonts w:ascii="Times New Roman" w:hAnsi="Times New Roman" w:cs="Times New Roman"/>
                <w:sz w:val="28"/>
                <w:szCs w:val="28"/>
              </w:rPr>
              <w:t>0,35/0,33</w:t>
            </w:r>
          </w:p>
        </w:tc>
      </w:tr>
      <w:tr w:rsidR="00722174" w:rsidRPr="00F60304" w:rsidTr="00722174">
        <w:tc>
          <w:tcPr>
            <w:tcW w:w="3115" w:type="dxa"/>
          </w:tcPr>
          <w:p w:rsidR="00722174" w:rsidRPr="00F60304" w:rsidRDefault="00722174" w:rsidP="00F60304">
            <w:pPr>
              <w:tabs>
                <w:tab w:val="left" w:pos="194"/>
                <w:tab w:val="left" w:pos="1134"/>
              </w:tabs>
              <w:suppressAutoHyphens/>
              <w:spacing w:after="0" w:line="240" w:lineRule="auto"/>
              <w:jc w:val="both"/>
              <w:rPr>
                <w:rFonts w:ascii="Times New Roman" w:hAnsi="Times New Roman" w:cs="Times New Roman"/>
                <w:sz w:val="28"/>
                <w:szCs w:val="28"/>
                <w:lang w:val="uk-UA"/>
              </w:rPr>
            </w:pPr>
            <w:r w:rsidRPr="00F60304">
              <w:rPr>
                <w:rFonts w:ascii="Times New Roman" w:hAnsi="Times New Roman" w:cs="Times New Roman"/>
                <w:sz w:val="28"/>
                <w:szCs w:val="28"/>
              </w:rPr>
              <w:t>Сухий залишок</w:t>
            </w:r>
          </w:p>
        </w:tc>
        <w:tc>
          <w:tcPr>
            <w:tcW w:w="3115" w:type="dxa"/>
          </w:tcPr>
          <w:p w:rsidR="00722174" w:rsidRPr="00F60304" w:rsidRDefault="00722174" w:rsidP="00F60304">
            <w:pPr>
              <w:tabs>
                <w:tab w:val="left" w:pos="194"/>
                <w:tab w:val="left" w:pos="1134"/>
              </w:tabs>
              <w:suppressAutoHyphens/>
              <w:spacing w:after="0" w:line="240" w:lineRule="auto"/>
              <w:jc w:val="center"/>
              <w:rPr>
                <w:rFonts w:ascii="Times New Roman" w:hAnsi="Times New Roman" w:cs="Times New Roman"/>
                <w:sz w:val="28"/>
                <w:szCs w:val="28"/>
                <w:lang w:val="uk-UA"/>
              </w:rPr>
            </w:pPr>
            <w:r w:rsidRPr="00F60304">
              <w:rPr>
                <w:rFonts w:ascii="Times New Roman" w:hAnsi="Times New Roman" w:cs="Times New Roman"/>
                <w:sz w:val="28"/>
                <w:szCs w:val="28"/>
              </w:rPr>
              <w:t>280/276</w:t>
            </w:r>
          </w:p>
        </w:tc>
        <w:tc>
          <w:tcPr>
            <w:tcW w:w="3116" w:type="dxa"/>
          </w:tcPr>
          <w:p w:rsidR="00722174" w:rsidRPr="00F60304" w:rsidRDefault="00722174" w:rsidP="00F60304">
            <w:pPr>
              <w:tabs>
                <w:tab w:val="left" w:pos="194"/>
                <w:tab w:val="left" w:pos="1134"/>
              </w:tabs>
              <w:suppressAutoHyphens/>
              <w:spacing w:after="0" w:line="240" w:lineRule="auto"/>
              <w:jc w:val="center"/>
              <w:rPr>
                <w:rFonts w:ascii="Times New Roman" w:hAnsi="Times New Roman" w:cs="Times New Roman"/>
                <w:sz w:val="28"/>
                <w:szCs w:val="28"/>
                <w:lang w:val="uk-UA"/>
              </w:rPr>
            </w:pPr>
            <w:r w:rsidRPr="00F60304">
              <w:rPr>
                <w:rFonts w:ascii="Times New Roman" w:hAnsi="Times New Roman" w:cs="Times New Roman"/>
                <w:sz w:val="28"/>
                <w:szCs w:val="28"/>
              </w:rPr>
              <w:t>264/260</w:t>
            </w:r>
          </w:p>
        </w:tc>
      </w:tr>
      <w:tr w:rsidR="00722174" w:rsidRPr="00F60304" w:rsidTr="00722174">
        <w:tc>
          <w:tcPr>
            <w:tcW w:w="3115" w:type="dxa"/>
          </w:tcPr>
          <w:p w:rsidR="00722174" w:rsidRPr="00F60304" w:rsidRDefault="00722174" w:rsidP="00F60304">
            <w:pPr>
              <w:tabs>
                <w:tab w:val="left" w:pos="194"/>
                <w:tab w:val="left" w:pos="1134"/>
              </w:tabs>
              <w:suppressAutoHyphens/>
              <w:spacing w:after="0" w:line="240" w:lineRule="auto"/>
              <w:jc w:val="both"/>
              <w:rPr>
                <w:rFonts w:ascii="Times New Roman" w:hAnsi="Times New Roman" w:cs="Times New Roman"/>
                <w:sz w:val="28"/>
                <w:szCs w:val="28"/>
                <w:lang w:val="uk-UA"/>
              </w:rPr>
            </w:pPr>
            <w:r w:rsidRPr="00F60304">
              <w:rPr>
                <w:rFonts w:ascii="Times New Roman" w:hAnsi="Times New Roman" w:cs="Times New Roman"/>
                <w:sz w:val="28"/>
                <w:szCs w:val="28"/>
              </w:rPr>
              <w:t>Сульфат-іони</w:t>
            </w:r>
          </w:p>
        </w:tc>
        <w:tc>
          <w:tcPr>
            <w:tcW w:w="3115" w:type="dxa"/>
          </w:tcPr>
          <w:p w:rsidR="00722174" w:rsidRPr="00F60304" w:rsidRDefault="00722174" w:rsidP="00F60304">
            <w:pPr>
              <w:tabs>
                <w:tab w:val="left" w:pos="194"/>
                <w:tab w:val="left" w:pos="1134"/>
              </w:tabs>
              <w:suppressAutoHyphens/>
              <w:spacing w:after="0" w:line="240" w:lineRule="auto"/>
              <w:jc w:val="center"/>
              <w:rPr>
                <w:rFonts w:ascii="Times New Roman" w:hAnsi="Times New Roman" w:cs="Times New Roman"/>
                <w:sz w:val="28"/>
                <w:szCs w:val="28"/>
                <w:lang w:val="uk-UA"/>
              </w:rPr>
            </w:pPr>
            <w:r w:rsidRPr="00F60304">
              <w:rPr>
                <w:rFonts w:ascii="Times New Roman" w:hAnsi="Times New Roman" w:cs="Times New Roman"/>
                <w:sz w:val="28"/>
                <w:szCs w:val="28"/>
              </w:rPr>
              <w:t>41,3/33,8</w:t>
            </w:r>
          </w:p>
        </w:tc>
        <w:tc>
          <w:tcPr>
            <w:tcW w:w="3116" w:type="dxa"/>
          </w:tcPr>
          <w:p w:rsidR="00722174" w:rsidRPr="00F60304" w:rsidRDefault="00722174" w:rsidP="00F60304">
            <w:pPr>
              <w:tabs>
                <w:tab w:val="left" w:pos="194"/>
                <w:tab w:val="left" w:pos="1134"/>
              </w:tabs>
              <w:suppressAutoHyphens/>
              <w:spacing w:after="0" w:line="240" w:lineRule="auto"/>
              <w:jc w:val="center"/>
              <w:rPr>
                <w:rFonts w:ascii="Times New Roman" w:hAnsi="Times New Roman" w:cs="Times New Roman"/>
                <w:sz w:val="28"/>
                <w:szCs w:val="28"/>
                <w:lang w:val="uk-UA"/>
              </w:rPr>
            </w:pPr>
            <w:r w:rsidRPr="00F60304">
              <w:rPr>
                <w:rFonts w:ascii="Times New Roman" w:hAnsi="Times New Roman" w:cs="Times New Roman"/>
                <w:sz w:val="28"/>
                <w:szCs w:val="28"/>
              </w:rPr>
              <w:t>37,9/37,9</w:t>
            </w:r>
          </w:p>
        </w:tc>
      </w:tr>
      <w:tr w:rsidR="00722174" w:rsidRPr="00F60304" w:rsidTr="00722174">
        <w:tc>
          <w:tcPr>
            <w:tcW w:w="3115" w:type="dxa"/>
          </w:tcPr>
          <w:p w:rsidR="00722174" w:rsidRPr="00F60304" w:rsidRDefault="00722174" w:rsidP="00F60304">
            <w:pPr>
              <w:tabs>
                <w:tab w:val="left" w:pos="194"/>
                <w:tab w:val="left" w:pos="1134"/>
              </w:tabs>
              <w:suppressAutoHyphens/>
              <w:spacing w:after="0" w:line="240" w:lineRule="auto"/>
              <w:jc w:val="both"/>
              <w:rPr>
                <w:rFonts w:ascii="Times New Roman" w:hAnsi="Times New Roman" w:cs="Times New Roman"/>
                <w:sz w:val="28"/>
                <w:szCs w:val="28"/>
              </w:rPr>
            </w:pPr>
            <w:r w:rsidRPr="00F60304">
              <w:rPr>
                <w:rFonts w:ascii="Times New Roman" w:hAnsi="Times New Roman" w:cs="Times New Roman"/>
                <w:sz w:val="28"/>
                <w:szCs w:val="28"/>
              </w:rPr>
              <w:t>Хлорид-іони</w:t>
            </w:r>
          </w:p>
        </w:tc>
        <w:tc>
          <w:tcPr>
            <w:tcW w:w="3115" w:type="dxa"/>
          </w:tcPr>
          <w:p w:rsidR="00722174" w:rsidRPr="00F60304" w:rsidRDefault="00722174" w:rsidP="00F60304">
            <w:pPr>
              <w:tabs>
                <w:tab w:val="left" w:pos="194"/>
                <w:tab w:val="left" w:pos="1134"/>
              </w:tabs>
              <w:suppressAutoHyphens/>
              <w:spacing w:after="0" w:line="240" w:lineRule="auto"/>
              <w:jc w:val="center"/>
              <w:rPr>
                <w:rFonts w:ascii="Times New Roman" w:hAnsi="Times New Roman" w:cs="Times New Roman"/>
                <w:sz w:val="28"/>
                <w:szCs w:val="28"/>
              </w:rPr>
            </w:pPr>
            <w:r w:rsidRPr="00F60304">
              <w:rPr>
                <w:rFonts w:ascii="Times New Roman" w:hAnsi="Times New Roman" w:cs="Times New Roman"/>
                <w:sz w:val="28"/>
                <w:szCs w:val="28"/>
              </w:rPr>
              <w:t>30,5/29,6</w:t>
            </w:r>
          </w:p>
        </w:tc>
        <w:tc>
          <w:tcPr>
            <w:tcW w:w="3116" w:type="dxa"/>
          </w:tcPr>
          <w:p w:rsidR="00722174" w:rsidRPr="00F60304" w:rsidRDefault="00722174" w:rsidP="00F60304">
            <w:pPr>
              <w:tabs>
                <w:tab w:val="left" w:pos="194"/>
                <w:tab w:val="left" w:pos="1134"/>
              </w:tabs>
              <w:suppressAutoHyphens/>
              <w:spacing w:after="0" w:line="240" w:lineRule="auto"/>
              <w:jc w:val="center"/>
              <w:rPr>
                <w:rFonts w:ascii="Times New Roman" w:hAnsi="Times New Roman" w:cs="Times New Roman"/>
                <w:sz w:val="28"/>
                <w:szCs w:val="28"/>
              </w:rPr>
            </w:pPr>
            <w:r w:rsidRPr="00F60304">
              <w:rPr>
                <w:rFonts w:ascii="Times New Roman" w:hAnsi="Times New Roman" w:cs="Times New Roman"/>
                <w:sz w:val="28"/>
                <w:szCs w:val="28"/>
              </w:rPr>
              <w:t>27,7/27,8</w:t>
            </w:r>
          </w:p>
        </w:tc>
      </w:tr>
      <w:tr w:rsidR="00722174" w:rsidRPr="00F60304" w:rsidTr="00722174">
        <w:tc>
          <w:tcPr>
            <w:tcW w:w="3115" w:type="dxa"/>
          </w:tcPr>
          <w:p w:rsidR="00722174" w:rsidRPr="00F60304" w:rsidRDefault="00722174" w:rsidP="00F60304">
            <w:pPr>
              <w:tabs>
                <w:tab w:val="left" w:pos="194"/>
                <w:tab w:val="left" w:pos="1134"/>
              </w:tabs>
              <w:suppressAutoHyphens/>
              <w:spacing w:after="0" w:line="240" w:lineRule="auto"/>
              <w:jc w:val="both"/>
              <w:rPr>
                <w:rFonts w:ascii="Times New Roman" w:hAnsi="Times New Roman" w:cs="Times New Roman"/>
                <w:sz w:val="28"/>
                <w:szCs w:val="28"/>
              </w:rPr>
            </w:pPr>
            <w:r w:rsidRPr="00F60304">
              <w:rPr>
                <w:rFonts w:ascii="Times New Roman" w:hAnsi="Times New Roman" w:cs="Times New Roman"/>
                <w:sz w:val="28"/>
                <w:szCs w:val="28"/>
              </w:rPr>
              <w:t>Залізо загальне</w:t>
            </w:r>
          </w:p>
        </w:tc>
        <w:tc>
          <w:tcPr>
            <w:tcW w:w="3115" w:type="dxa"/>
          </w:tcPr>
          <w:p w:rsidR="00722174" w:rsidRPr="00F60304" w:rsidRDefault="00722174" w:rsidP="00F60304">
            <w:pPr>
              <w:tabs>
                <w:tab w:val="left" w:pos="194"/>
                <w:tab w:val="left" w:pos="1134"/>
              </w:tabs>
              <w:suppressAutoHyphens/>
              <w:spacing w:after="0" w:line="240" w:lineRule="auto"/>
              <w:jc w:val="center"/>
              <w:rPr>
                <w:rFonts w:ascii="Times New Roman" w:hAnsi="Times New Roman" w:cs="Times New Roman"/>
                <w:sz w:val="28"/>
                <w:szCs w:val="28"/>
              </w:rPr>
            </w:pPr>
            <w:r w:rsidRPr="00F60304">
              <w:rPr>
                <w:rFonts w:ascii="Times New Roman" w:hAnsi="Times New Roman" w:cs="Times New Roman"/>
                <w:sz w:val="28"/>
                <w:szCs w:val="28"/>
              </w:rPr>
              <w:t>0,07/0,09</w:t>
            </w:r>
          </w:p>
        </w:tc>
        <w:tc>
          <w:tcPr>
            <w:tcW w:w="3116" w:type="dxa"/>
          </w:tcPr>
          <w:p w:rsidR="00722174" w:rsidRPr="00F60304" w:rsidRDefault="00722174" w:rsidP="00F60304">
            <w:pPr>
              <w:tabs>
                <w:tab w:val="left" w:pos="194"/>
                <w:tab w:val="left" w:pos="1134"/>
              </w:tabs>
              <w:suppressAutoHyphens/>
              <w:spacing w:after="0" w:line="240" w:lineRule="auto"/>
              <w:jc w:val="center"/>
              <w:rPr>
                <w:rFonts w:ascii="Times New Roman" w:hAnsi="Times New Roman" w:cs="Times New Roman"/>
                <w:sz w:val="28"/>
                <w:szCs w:val="28"/>
              </w:rPr>
            </w:pPr>
            <w:r w:rsidRPr="00F60304">
              <w:rPr>
                <w:rFonts w:ascii="Times New Roman" w:hAnsi="Times New Roman" w:cs="Times New Roman"/>
                <w:sz w:val="28"/>
                <w:szCs w:val="28"/>
              </w:rPr>
              <w:t>0,11/0,12</w:t>
            </w:r>
          </w:p>
        </w:tc>
      </w:tr>
      <w:tr w:rsidR="00722174" w:rsidRPr="00F60304" w:rsidTr="00722174">
        <w:tc>
          <w:tcPr>
            <w:tcW w:w="3115" w:type="dxa"/>
          </w:tcPr>
          <w:p w:rsidR="00722174" w:rsidRPr="00F60304" w:rsidRDefault="006E0F93" w:rsidP="00F60304">
            <w:pPr>
              <w:tabs>
                <w:tab w:val="left" w:pos="194"/>
                <w:tab w:val="left" w:pos="1134"/>
              </w:tabs>
              <w:suppressAutoHyphens/>
              <w:spacing w:after="0" w:line="240" w:lineRule="auto"/>
              <w:jc w:val="both"/>
              <w:rPr>
                <w:rFonts w:ascii="Times New Roman" w:hAnsi="Times New Roman" w:cs="Times New Roman"/>
                <w:sz w:val="28"/>
                <w:szCs w:val="28"/>
              </w:rPr>
            </w:pPr>
            <w:r w:rsidRPr="00F60304">
              <w:rPr>
                <w:rFonts w:ascii="Times New Roman" w:hAnsi="Times New Roman" w:cs="Times New Roman"/>
                <w:sz w:val="28"/>
                <w:szCs w:val="28"/>
              </w:rPr>
              <w:t>Нафтопродукти</w:t>
            </w:r>
          </w:p>
        </w:tc>
        <w:tc>
          <w:tcPr>
            <w:tcW w:w="3115" w:type="dxa"/>
          </w:tcPr>
          <w:p w:rsidR="00722174" w:rsidRPr="00F60304" w:rsidRDefault="006E0F93" w:rsidP="00F60304">
            <w:pPr>
              <w:tabs>
                <w:tab w:val="left" w:pos="194"/>
                <w:tab w:val="left" w:pos="1134"/>
              </w:tabs>
              <w:suppressAutoHyphens/>
              <w:spacing w:after="0" w:line="240" w:lineRule="auto"/>
              <w:jc w:val="center"/>
              <w:rPr>
                <w:rFonts w:ascii="Times New Roman" w:hAnsi="Times New Roman" w:cs="Times New Roman"/>
                <w:sz w:val="28"/>
                <w:szCs w:val="28"/>
              </w:rPr>
            </w:pPr>
            <w:r w:rsidRPr="00F60304">
              <w:rPr>
                <w:rFonts w:ascii="Times New Roman" w:hAnsi="Times New Roman" w:cs="Times New Roman"/>
                <w:sz w:val="28"/>
                <w:szCs w:val="28"/>
              </w:rPr>
              <w:t>0,03/0,03</w:t>
            </w:r>
          </w:p>
        </w:tc>
        <w:tc>
          <w:tcPr>
            <w:tcW w:w="3116" w:type="dxa"/>
          </w:tcPr>
          <w:p w:rsidR="00722174" w:rsidRPr="00F60304" w:rsidRDefault="006E0F93" w:rsidP="00F60304">
            <w:pPr>
              <w:tabs>
                <w:tab w:val="left" w:pos="194"/>
                <w:tab w:val="left" w:pos="1134"/>
              </w:tabs>
              <w:suppressAutoHyphens/>
              <w:spacing w:after="0" w:line="240" w:lineRule="auto"/>
              <w:jc w:val="center"/>
              <w:rPr>
                <w:rFonts w:ascii="Times New Roman" w:hAnsi="Times New Roman" w:cs="Times New Roman"/>
                <w:sz w:val="28"/>
                <w:szCs w:val="28"/>
              </w:rPr>
            </w:pPr>
            <w:r w:rsidRPr="00F60304">
              <w:rPr>
                <w:rFonts w:ascii="Times New Roman" w:hAnsi="Times New Roman" w:cs="Times New Roman"/>
                <w:sz w:val="28"/>
                <w:szCs w:val="28"/>
              </w:rPr>
              <w:t>0,03/0,03</w:t>
            </w:r>
          </w:p>
        </w:tc>
      </w:tr>
      <w:tr w:rsidR="00722174" w:rsidRPr="00F60304" w:rsidTr="00722174">
        <w:tc>
          <w:tcPr>
            <w:tcW w:w="3115" w:type="dxa"/>
          </w:tcPr>
          <w:p w:rsidR="00722174" w:rsidRPr="00F60304" w:rsidRDefault="006E0F93" w:rsidP="00F60304">
            <w:pPr>
              <w:tabs>
                <w:tab w:val="left" w:pos="194"/>
                <w:tab w:val="left" w:pos="1134"/>
              </w:tabs>
              <w:suppressAutoHyphens/>
              <w:spacing w:after="0" w:line="240" w:lineRule="auto"/>
              <w:jc w:val="both"/>
              <w:rPr>
                <w:rFonts w:ascii="Times New Roman" w:hAnsi="Times New Roman" w:cs="Times New Roman"/>
                <w:sz w:val="28"/>
                <w:szCs w:val="28"/>
              </w:rPr>
            </w:pPr>
            <w:r w:rsidRPr="00F60304">
              <w:rPr>
                <w:rFonts w:ascii="Times New Roman" w:hAnsi="Times New Roman" w:cs="Times New Roman"/>
                <w:sz w:val="28"/>
                <w:szCs w:val="28"/>
              </w:rPr>
              <w:t>Марганець</w:t>
            </w:r>
          </w:p>
        </w:tc>
        <w:tc>
          <w:tcPr>
            <w:tcW w:w="3115" w:type="dxa"/>
          </w:tcPr>
          <w:p w:rsidR="00722174" w:rsidRPr="00F60304" w:rsidRDefault="006E0F93" w:rsidP="00F60304">
            <w:pPr>
              <w:tabs>
                <w:tab w:val="left" w:pos="194"/>
                <w:tab w:val="left" w:pos="1134"/>
              </w:tabs>
              <w:suppressAutoHyphens/>
              <w:spacing w:after="0" w:line="240" w:lineRule="auto"/>
              <w:jc w:val="center"/>
              <w:rPr>
                <w:rFonts w:ascii="Times New Roman" w:hAnsi="Times New Roman" w:cs="Times New Roman"/>
                <w:sz w:val="28"/>
                <w:szCs w:val="28"/>
              </w:rPr>
            </w:pPr>
            <w:r w:rsidRPr="00F60304">
              <w:rPr>
                <w:rFonts w:ascii="Times New Roman" w:hAnsi="Times New Roman" w:cs="Times New Roman"/>
                <w:sz w:val="28"/>
                <w:szCs w:val="28"/>
              </w:rPr>
              <w:t>0,08/0,07</w:t>
            </w:r>
          </w:p>
        </w:tc>
        <w:tc>
          <w:tcPr>
            <w:tcW w:w="3116" w:type="dxa"/>
          </w:tcPr>
          <w:p w:rsidR="00722174" w:rsidRPr="00F60304" w:rsidRDefault="006E0F93" w:rsidP="00F60304">
            <w:pPr>
              <w:tabs>
                <w:tab w:val="left" w:pos="194"/>
                <w:tab w:val="left" w:pos="1134"/>
              </w:tabs>
              <w:suppressAutoHyphens/>
              <w:spacing w:after="0" w:line="240" w:lineRule="auto"/>
              <w:jc w:val="center"/>
              <w:rPr>
                <w:rFonts w:ascii="Times New Roman" w:hAnsi="Times New Roman" w:cs="Times New Roman"/>
                <w:sz w:val="28"/>
                <w:szCs w:val="28"/>
              </w:rPr>
            </w:pPr>
            <w:r w:rsidRPr="00F60304">
              <w:rPr>
                <w:rFonts w:ascii="Times New Roman" w:hAnsi="Times New Roman" w:cs="Times New Roman"/>
                <w:sz w:val="28"/>
                <w:szCs w:val="28"/>
              </w:rPr>
              <w:t>0,07/0,08</w:t>
            </w:r>
          </w:p>
        </w:tc>
      </w:tr>
    </w:tbl>
    <w:p w:rsidR="00B64972" w:rsidRPr="00F60304" w:rsidRDefault="00B64972"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6E0F93" w:rsidRPr="00F60304" w:rsidRDefault="006E0F93"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F60304">
        <w:rPr>
          <w:rFonts w:ascii="Times New Roman" w:hAnsi="Times New Roman" w:cs="Times New Roman"/>
          <w:sz w:val="28"/>
          <w:szCs w:val="28"/>
        </w:rPr>
        <w:t xml:space="preserve">ДУ “Дніпропетровський обласний лабораторний центр МОЗ України” </w:t>
      </w:r>
      <w:proofErr w:type="gramStart"/>
      <w:r w:rsidRPr="00F60304">
        <w:rPr>
          <w:rFonts w:ascii="Times New Roman" w:hAnsi="Times New Roman" w:cs="Times New Roman"/>
          <w:sz w:val="28"/>
          <w:szCs w:val="28"/>
        </w:rPr>
        <w:t>в порядку</w:t>
      </w:r>
      <w:proofErr w:type="gramEnd"/>
      <w:r w:rsidRPr="00F60304">
        <w:rPr>
          <w:rFonts w:ascii="Times New Roman" w:hAnsi="Times New Roman" w:cs="Times New Roman"/>
          <w:sz w:val="28"/>
          <w:szCs w:val="28"/>
        </w:rPr>
        <w:t xml:space="preserve"> державного соціально-гігієнічного моніторингу здійснює лабораторно-інструментальні дослідження радіаційного стану поверхневих вод басейну 34 річок Дніпро, Самара, Каховського водосховища, в тому числі в місцях водозабору централізованого питного водопостачання в республіканських створах спостереження. </w:t>
      </w:r>
    </w:p>
    <w:p w:rsidR="00722174" w:rsidRPr="00F60304" w:rsidRDefault="006E0F93"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F60304">
        <w:rPr>
          <w:rFonts w:ascii="Times New Roman" w:hAnsi="Times New Roman" w:cs="Times New Roman"/>
          <w:sz w:val="28"/>
          <w:szCs w:val="28"/>
          <w:lang w:val="uk-UA"/>
        </w:rPr>
        <w:t>Було</w:t>
      </w:r>
      <w:r w:rsidRPr="00F60304">
        <w:rPr>
          <w:rFonts w:ascii="Times New Roman" w:hAnsi="Times New Roman" w:cs="Times New Roman"/>
          <w:sz w:val="28"/>
          <w:szCs w:val="28"/>
        </w:rPr>
        <w:t xml:space="preserve"> проведено 66 радіологічних досліджень поверхневих вод, отримані результати не перевищують встановлених нормативів і становлять по стронцію-90 від 0,02 до 0,1 Бк/дм</w:t>
      </w:r>
      <w:r w:rsidRPr="00F60304">
        <w:rPr>
          <w:rFonts w:ascii="Times New Roman" w:hAnsi="Times New Roman" w:cs="Times New Roman"/>
          <w:sz w:val="28"/>
          <w:szCs w:val="28"/>
          <w:vertAlign w:val="superscript"/>
        </w:rPr>
        <w:t>3</w:t>
      </w:r>
      <w:r w:rsidRPr="00F60304">
        <w:rPr>
          <w:rFonts w:ascii="Times New Roman" w:hAnsi="Times New Roman" w:cs="Times New Roman"/>
          <w:sz w:val="28"/>
          <w:szCs w:val="28"/>
        </w:rPr>
        <w:t xml:space="preserve"> при допустимому нормативі 2,0 Бк/дм</w:t>
      </w:r>
      <w:r w:rsidRPr="00F60304">
        <w:rPr>
          <w:rFonts w:ascii="Times New Roman" w:hAnsi="Times New Roman" w:cs="Times New Roman"/>
          <w:sz w:val="28"/>
          <w:szCs w:val="28"/>
          <w:vertAlign w:val="superscript"/>
        </w:rPr>
        <w:t>3</w:t>
      </w:r>
      <w:r w:rsidRPr="00F60304">
        <w:rPr>
          <w:rFonts w:ascii="Times New Roman" w:hAnsi="Times New Roman" w:cs="Times New Roman"/>
          <w:sz w:val="28"/>
          <w:szCs w:val="28"/>
        </w:rPr>
        <w:t>; по цезію-137 від 0,06 до 0,75 Бк/дм</w:t>
      </w:r>
      <w:r w:rsidRPr="00F60304">
        <w:rPr>
          <w:rFonts w:ascii="Times New Roman" w:hAnsi="Times New Roman" w:cs="Times New Roman"/>
          <w:sz w:val="28"/>
          <w:szCs w:val="28"/>
          <w:vertAlign w:val="superscript"/>
        </w:rPr>
        <w:t>3</w:t>
      </w:r>
      <w:r w:rsidRPr="00F60304">
        <w:rPr>
          <w:rFonts w:ascii="Times New Roman" w:hAnsi="Times New Roman" w:cs="Times New Roman"/>
          <w:sz w:val="28"/>
          <w:szCs w:val="28"/>
        </w:rPr>
        <w:t xml:space="preserve"> при допустимому нормативі 2,0 Бк/дм</w:t>
      </w:r>
      <w:r w:rsidRPr="00F60304">
        <w:rPr>
          <w:rFonts w:ascii="Times New Roman" w:hAnsi="Times New Roman" w:cs="Times New Roman"/>
          <w:sz w:val="28"/>
          <w:szCs w:val="28"/>
          <w:vertAlign w:val="superscript"/>
        </w:rPr>
        <w:t>3</w:t>
      </w:r>
      <w:r w:rsidRPr="00F60304">
        <w:rPr>
          <w:rFonts w:ascii="Times New Roman" w:hAnsi="Times New Roman" w:cs="Times New Roman"/>
          <w:sz w:val="28"/>
          <w:szCs w:val="28"/>
        </w:rPr>
        <w:t>. Динаміка забруднення водних об’єктів стічними водами останні роки трохи змінюється, але значні зміни якісного складу поверхневих вод та зміни стану довкілля не прогнозується.</w:t>
      </w:r>
    </w:p>
    <w:p w:rsidR="00FA43C9" w:rsidRDefault="00FA43C9"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FA43C9" w:rsidRDefault="00FA43C9"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FA43C9" w:rsidRPr="00FA43C9" w:rsidRDefault="00FA43C9" w:rsidP="00FA43C9">
      <w:pPr>
        <w:pStyle w:val="a7"/>
        <w:numPr>
          <w:ilvl w:val="2"/>
          <w:numId w:val="6"/>
        </w:numPr>
        <w:tabs>
          <w:tab w:val="left" w:pos="194"/>
          <w:tab w:val="left" w:pos="1134"/>
        </w:tabs>
        <w:suppressAutoHyphens/>
        <w:spacing w:after="0" w:line="360" w:lineRule="auto"/>
        <w:ind w:left="0" w:firstLine="709"/>
        <w:jc w:val="both"/>
        <w:rPr>
          <w:rFonts w:ascii="Times New Roman" w:hAnsi="Times New Roman" w:cs="Times New Roman"/>
          <w:b/>
          <w:sz w:val="28"/>
          <w:szCs w:val="28"/>
          <w:lang w:val="uk-UA"/>
        </w:rPr>
      </w:pPr>
      <w:r w:rsidRPr="00FA43C9">
        <w:rPr>
          <w:rFonts w:ascii="Times New Roman" w:hAnsi="Times New Roman" w:cs="Times New Roman"/>
          <w:b/>
          <w:sz w:val="28"/>
          <w:szCs w:val="28"/>
        </w:rPr>
        <w:t>Стан накопичення та утворення відходів по області</w:t>
      </w:r>
    </w:p>
    <w:p w:rsidR="00FA43C9" w:rsidRPr="00AB08C3" w:rsidRDefault="00FA43C9"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FA43C9" w:rsidRPr="00AB08C3" w:rsidRDefault="00FA43C9"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FA43C9" w:rsidRPr="00AB08C3" w:rsidRDefault="00FA43C9"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AB08C3">
        <w:rPr>
          <w:rFonts w:ascii="Times New Roman" w:hAnsi="Times New Roman" w:cs="Times New Roman"/>
          <w:sz w:val="28"/>
          <w:szCs w:val="28"/>
        </w:rPr>
        <w:lastRenderedPageBreak/>
        <w:t xml:space="preserve">На підприємствах області протягом року утворилося 243 114,4 тис. т відходів. Із загального обсягу утворених відходів 53,4 тис. т становили відходи І–ІІІ класів небезпеки. Близько 32 % (79 854,7 тис. тонн) від усього обсягу утворених відходів утилізовано, решта – поповнили накопичувачі відходів. </w:t>
      </w:r>
    </w:p>
    <w:p w:rsidR="00FA43C9" w:rsidRPr="00AB08C3" w:rsidRDefault="00FA43C9"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AB08C3">
        <w:rPr>
          <w:rFonts w:ascii="Times New Roman" w:hAnsi="Times New Roman" w:cs="Times New Roman"/>
          <w:sz w:val="28"/>
          <w:szCs w:val="28"/>
        </w:rPr>
        <w:t xml:space="preserve">Найбільшу частку утворення відходів за категоріями матеріалів складають: </w:t>
      </w:r>
    </w:p>
    <w:p w:rsidR="00FA43C9" w:rsidRPr="00AB08C3" w:rsidRDefault="00FA43C9" w:rsidP="00AB08C3">
      <w:pPr>
        <w:pStyle w:val="a7"/>
        <w:numPr>
          <w:ilvl w:val="0"/>
          <w:numId w:val="19"/>
        </w:numPr>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AB08C3">
        <w:rPr>
          <w:rFonts w:ascii="Times New Roman" w:hAnsi="Times New Roman" w:cs="Times New Roman"/>
          <w:sz w:val="28"/>
          <w:szCs w:val="28"/>
        </w:rPr>
        <w:t xml:space="preserve">відходи чорних металів – 2572,4 тис. т; </w:t>
      </w:r>
    </w:p>
    <w:p w:rsidR="00FA43C9" w:rsidRPr="00AB08C3" w:rsidRDefault="00FA43C9" w:rsidP="00AB08C3">
      <w:pPr>
        <w:pStyle w:val="a7"/>
        <w:numPr>
          <w:ilvl w:val="0"/>
          <w:numId w:val="19"/>
        </w:numPr>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AB08C3">
        <w:rPr>
          <w:rFonts w:ascii="Times New Roman" w:hAnsi="Times New Roman" w:cs="Times New Roman"/>
          <w:sz w:val="28"/>
          <w:szCs w:val="28"/>
        </w:rPr>
        <w:t xml:space="preserve">змішані та недиференційовані матеріали – 3808,4 тис. т; </w:t>
      </w:r>
    </w:p>
    <w:p w:rsidR="00FA43C9" w:rsidRPr="00AB08C3" w:rsidRDefault="00FA43C9" w:rsidP="00AB08C3">
      <w:pPr>
        <w:pStyle w:val="a7"/>
        <w:numPr>
          <w:ilvl w:val="0"/>
          <w:numId w:val="19"/>
        </w:numPr>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AB08C3">
        <w:rPr>
          <w:rFonts w:ascii="Times New Roman" w:hAnsi="Times New Roman" w:cs="Times New Roman"/>
          <w:sz w:val="28"/>
          <w:szCs w:val="28"/>
        </w:rPr>
        <w:t xml:space="preserve">інші мінеральні відходи – 220604,2 тис. т; </w:t>
      </w:r>
    </w:p>
    <w:p w:rsidR="00FA43C9" w:rsidRPr="00AB08C3" w:rsidRDefault="00FA43C9" w:rsidP="00AB08C3">
      <w:pPr>
        <w:pStyle w:val="a7"/>
        <w:numPr>
          <w:ilvl w:val="0"/>
          <w:numId w:val="19"/>
        </w:numPr>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AB08C3">
        <w:rPr>
          <w:rFonts w:ascii="Times New Roman" w:hAnsi="Times New Roman" w:cs="Times New Roman"/>
          <w:sz w:val="28"/>
          <w:szCs w:val="28"/>
        </w:rPr>
        <w:t xml:space="preserve">пуста порода від днопоглиблювальних робіт – 11908,4 тис. т; </w:t>
      </w:r>
    </w:p>
    <w:p w:rsidR="00FA43C9" w:rsidRPr="00AB08C3" w:rsidRDefault="00FA43C9" w:rsidP="00AB08C3">
      <w:pPr>
        <w:pStyle w:val="a7"/>
        <w:numPr>
          <w:ilvl w:val="0"/>
          <w:numId w:val="19"/>
        </w:numPr>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AB08C3">
        <w:rPr>
          <w:rFonts w:ascii="Times New Roman" w:hAnsi="Times New Roman" w:cs="Times New Roman"/>
          <w:sz w:val="28"/>
          <w:szCs w:val="28"/>
        </w:rPr>
        <w:t xml:space="preserve">відходи згоряння – 1134,0 тис. т; </w:t>
      </w:r>
    </w:p>
    <w:p w:rsidR="00FA43C9" w:rsidRPr="00AB08C3" w:rsidRDefault="00FA43C9" w:rsidP="00AB08C3">
      <w:pPr>
        <w:pStyle w:val="a7"/>
        <w:numPr>
          <w:ilvl w:val="0"/>
          <w:numId w:val="19"/>
        </w:numPr>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AB08C3">
        <w:rPr>
          <w:rFonts w:ascii="Times New Roman" w:hAnsi="Times New Roman" w:cs="Times New Roman"/>
          <w:sz w:val="28"/>
          <w:szCs w:val="28"/>
        </w:rPr>
        <w:t xml:space="preserve">осад промислових стоків – 851,4 тис. т; </w:t>
      </w:r>
    </w:p>
    <w:p w:rsidR="00FA43C9" w:rsidRPr="00AB08C3" w:rsidRDefault="00FA43C9" w:rsidP="00AB08C3">
      <w:pPr>
        <w:pStyle w:val="a7"/>
        <w:numPr>
          <w:ilvl w:val="0"/>
          <w:numId w:val="19"/>
        </w:numPr>
        <w:tabs>
          <w:tab w:val="left" w:pos="194"/>
          <w:tab w:val="left" w:pos="1134"/>
        </w:tabs>
        <w:suppressAutoHyphens/>
        <w:spacing w:after="0" w:line="360" w:lineRule="auto"/>
        <w:ind w:left="0" w:firstLine="709"/>
        <w:jc w:val="both"/>
        <w:rPr>
          <w:rFonts w:ascii="Times New Roman" w:hAnsi="Times New Roman" w:cs="Times New Roman"/>
          <w:sz w:val="28"/>
          <w:szCs w:val="28"/>
        </w:rPr>
      </w:pPr>
      <w:r w:rsidRPr="00AB08C3">
        <w:rPr>
          <w:rFonts w:ascii="Times New Roman" w:hAnsi="Times New Roman" w:cs="Times New Roman"/>
          <w:sz w:val="28"/>
          <w:szCs w:val="28"/>
        </w:rPr>
        <w:t xml:space="preserve">шлами та рідкі відходи очисних споруд – 680,6 тис. т; </w:t>
      </w:r>
    </w:p>
    <w:p w:rsidR="00FA43C9" w:rsidRPr="00AB08C3" w:rsidRDefault="00FA43C9" w:rsidP="00AB08C3">
      <w:pPr>
        <w:pStyle w:val="a7"/>
        <w:numPr>
          <w:ilvl w:val="0"/>
          <w:numId w:val="19"/>
        </w:numPr>
        <w:tabs>
          <w:tab w:val="left" w:pos="194"/>
          <w:tab w:val="left" w:pos="1134"/>
        </w:tabs>
        <w:suppressAutoHyphens/>
        <w:spacing w:after="0" w:line="360" w:lineRule="auto"/>
        <w:ind w:left="0" w:firstLine="709"/>
        <w:jc w:val="both"/>
        <w:rPr>
          <w:rFonts w:ascii="Times New Roman" w:hAnsi="Times New Roman" w:cs="Times New Roman"/>
          <w:sz w:val="28"/>
          <w:szCs w:val="28"/>
          <w:lang w:val="uk-UA"/>
        </w:rPr>
      </w:pPr>
      <w:r w:rsidRPr="00AB08C3">
        <w:rPr>
          <w:rFonts w:ascii="Times New Roman" w:hAnsi="Times New Roman" w:cs="Times New Roman"/>
          <w:sz w:val="28"/>
          <w:szCs w:val="28"/>
        </w:rPr>
        <w:t>побутові та</w:t>
      </w:r>
      <w:r w:rsidR="00AB08C3">
        <w:rPr>
          <w:rFonts w:ascii="Times New Roman" w:hAnsi="Times New Roman" w:cs="Times New Roman"/>
          <w:sz w:val="28"/>
          <w:szCs w:val="28"/>
        </w:rPr>
        <w:t xml:space="preserve"> подібні відходи – 755,1 тис. Т</w:t>
      </w:r>
      <w:r w:rsidR="00AB08C3">
        <w:rPr>
          <w:rFonts w:ascii="Times New Roman" w:hAnsi="Times New Roman" w:cs="Times New Roman"/>
          <w:sz w:val="28"/>
          <w:szCs w:val="28"/>
          <w:lang w:val="uk-UA"/>
        </w:rPr>
        <w:t>.</w:t>
      </w:r>
    </w:p>
    <w:p w:rsidR="00AB08C3" w:rsidRPr="00AB08C3" w:rsidRDefault="00FA43C9"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AB08C3">
        <w:rPr>
          <w:rFonts w:ascii="Times New Roman" w:hAnsi="Times New Roman" w:cs="Times New Roman"/>
          <w:sz w:val="28"/>
          <w:szCs w:val="28"/>
        </w:rPr>
        <w:t xml:space="preserve">Відходи тваринного походження та змішані харчові – 54,0 тис. т </w:t>
      </w:r>
    </w:p>
    <w:p w:rsidR="00AB08C3" w:rsidRPr="00AB08C3" w:rsidRDefault="00FA43C9"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proofErr w:type="gramStart"/>
      <w:r w:rsidRPr="00AB08C3">
        <w:rPr>
          <w:rFonts w:ascii="Times New Roman" w:hAnsi="Times New Roman" w:cs="Times New Roman"/>
          <w:sz w:val="28"/>
          <w:szCs w:val="28"/>
        </w:rPr>
        <w:t>Протягом  року</w:t>
      </w:r>
      <w:proofErr w:type="gramEnd"/>
      <w:r w:rsidRPr="00AB08C3">
        <w:rPr>
          <w:rFonts w:ascii="Times New Roman" w:hAnsi="Times New Roman" w:cs="Times New Roman"/>
          <w:sz w:val="28"/>
          <w:szCs w:val="28"/>
        </w:rPr>
        <w:t xml:space="preserve"> утилізовано 79,8 млн. тонн відходів. </w:t>
      </w:r>
    </w:p>
    <w:p w:rsidR="00FA43C9" w:rsidRPr="00AB08C3" w:rsidRDefault="00FA43C9"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AB08C3">
        <w:rPr>
          <w:rFonts w:ascii="Times New Roman" w:hAnsi="Times New Roman" w:cs="Times New Roman"/>
          <w:sz w:val="28"/>
          <w:szCs w:val="28"/>
        </w:rPr>
        <w:t xml:space="preserve">На кінець року у спеціально відведених місцях чи об’єктах накопичено 10,3 млрд. тонн відходів, з них 284,9 тис. т відходів І–ІІІ класів небезпеки. Інформація щодо накопичення відходів по видах приводиться у Табл. </w:t>
      </w:r>
      <w:r w:rsidR="00AB08C3" w:rsidRPr="00AB08C3">
        <w:rPr>
          <w:rFonts w:ascii="Times New Roman" w:hAnsi="Times New Roman" w:cs="Times New Roman"/>
          <w:sz w:val="28"/>
          <w:szCs w:val="28"/>
          <w:lang w:val="uk-UA"/>
        </w:rPr>
        <w:t>1.5.</w:t>
      </w:r>
    </w:p>
    <w:p w:rsidR="00FA43C9" w:rsidRPr="00AB08C3" w:rsidRDefault="00AB08C3" w:rsidP="00AB08C3">
      <w:pPr>
        <w:tabs>
          <w:tab w:val="left" w:pos="194"/>
          <w:tab w:val="left" w:pos="1134"/>
        </w:tabs>
        <w:suppressAutoHyphens/>
        <w:spacing w:after="0" w:line="360" w:lineRule="auto"/>
        <w:ind w:firstLine="709"/>
        <w:jc w:val="right"/>
        <w:rPr>
          <w:rFonts w:ascii="Times New Roman" w:hAnsi="Times New Roman" w:cs="Times New Roman"/>
          <w:i/>
          <w:sz w:val="28"/>
          <w:szCs w:val="28"/>
          <w:lang w:val="uk-UA"/>
        </w:rPr>
      </w:pPr>
      <w:r w:rsidRPr="00AB08C3">
        <w:rPr>
          <w:rFonts w:ascii="Times New Roman" w:hAnsi="Times New Roman" w:cs="Times New Roman"/>
          <w:i/>
          <w:sz w:val="28"/>
          <w:szCs w:val="28"/>
          <w:lang w:val="uk-UA"/>
        </w:rPr>
        <w:t>Таблиця 1.5</w:t>
      </w:r>
    </w:p>
    <w:p w:rsidR="00AB08C3" w:rsidRPr="00AB08C3" w:rsidRDefault="00AB08C3" w:rsidP="00AB08C3">
      <w:pPr>
        <w:tabs>
          <w:tab w:val="left" w:pos="194"/>
          <w:tab w:val="left" w:pos="1134"/>
        </w:tabs>
        <w:suppressAutoHyphens/>
        <w:spacing w:after="0" w:line="360" w:lineRule="auto"/>
        <w:ind w:firstLine="709"/>
        <w:jc w:val="center"/>
        <w:rPr>
          <w:rFonts w:ascii="Times New Roman" w:hAnsi="Times New Roman" w:cs="Times New Roman"/>
          <w:b/>
          <w:sz w:val="28"/>
          <w:szCs w:val="28"/>
          <w:lang w:val="uk-UA"/>
        </w:rPr>
      </w:pPr>
      <w:r w:rsidRPr="00AB08C3">
        <w:rPr>
          <w:rFonts w:ascii="Times New Roman" w:hAnsi="Times New Roman" w:cs="Times New Roman"/>
          <w:b/>
          <w:sz w:val="28"/>
          <w:szCs w:val="28"/>
        </w:rPr>
        <w:t>Накопичення відходів</w:t>
      </w:r>
    </w:p>
    <w:tbl>
      <w:tblPr>
        <w:tblStyle w:val="a5"/>
        <w:tblW w:w="9350" w:type="dxa"/>
        <w:tblLook w:val="04A0" w:firstRow="1" w:lastRow="0" w:firstColumn="1" w:lastColumn="0" w:noHBand="0" w:noVBand="1"/>
      </w:tblPr>
      <w:tblGrid>
        <w:gridCol w:w="5382"/>
        <w:gridCol w:w="2267"/>
        <w:gridCol w:w="1701"/>
      </w:tblGrid>
      <w:tr w:rsidR="00AB08C3" w:rsidRPr="00AB08C3" w:rsidTr="00AB08C3">
        <w:tc>
          <w:tcPr>
            <w:tcW w:w="5382" w:type="dxa"/>
          </w:tcPr>
          <w:p w:rsidR="00AB08C3" w:rsidRPr="00AB08C3" w:rsidRDefault="00AB08C3" w:rsidP="00AB08C3">
            <w:pPr>
              <w:tabs>
                <w:tab w:val="left" w:pos="194"/>
                <w:tab w:val="left" w:pos="1134"/>
              </w:tabs>
              <w:suppressAutoHyphens/>
              <w:spacing w:after="0" w:line="240" w:lineRule="auto"/>
              <w:jc w:val="both"/>
              <w:rPr>
                <w:rFonts w:ascii="Times New Roman" w:hAnsi="Times New Roman" w:cs="Times New Roman"/>
                <w:sz w:val="28"/>
                <w:szCs w:val="28"/>
                <w:lang w:val="uk-UA"/>
              </w:rPr>
            </w:pPr>
            <w:r w:rsidRPr="00AB08C3">
              <w:rPr>
                <w:rFonts w:ascii="Times New Roman" w:hAnsi="Times New Roman" w:cs="Times New Roman"/>
                <w:sz w:val="28"/>
                <w:szCs w:val="28"/>
                <w:lang w:val="uk-UA"/>
              </w:rPr>
              <w:t xml:space="preserve">Показник </w:t>
            </w:r>
          </w:p>
        </w:tc>
        <w:tc>
          <w:tcPr>
            <w:tcW w:w="2267" w:type="dxa"/>
          </w:tcPr>
          <w:p w:rsidR="00AB08C3" w:rsidRPr="00AB08C3" w:rsidRDefault="00AB08C3" w:rsidP="00AB08C3">
            <w:pPr>
              <w:tabs>
                <w:tab w:val="left" w:pos="194"/>
                <w:tab w:val="left" w:pos="1134"/>
              </w:tabs>
              <w:suppressAutoHyphens/>
              <w:spacing w:after="0" w:line="240" w:lineRule="auto"/>
              <w:jc w:val="both"/>
              <w:rPr>
                <w:rFonts w:ascii="Times New Roman" w:hAnsi="Times New Roman" w:cs="Times New Roman"/>
                <w:sz w:val="28"/>
                <w:szCs w:val="28"/>
                <w:lang w:val="uk-UA"/>
              </w:rPr>
            </w:pPr>
            <w:r w:rsidRPr="00AB08C3">
              <w:rPr>
                <w:rFonts w:ascii="Times New Roman" w:hAnsi="Times New Roman" w:cs="Times New Roman"/>
                <w:sz w:val="28"/>
                <w:szCs w:val="28"/>
                <w:lang w:val="uk-UA"/>
              </w:rPr>
              <w:t>Одиниця виміру</w:t>
            </w:r>
          </w:p>
        </w:tc>
        <w:tc>
          <w:tcPr>
            <w:tcW w:w="1701" w:type="dxa"/>
          </w:tcPr>
          <w:p w:rsidR="00AB08C3" w:rsidRPr="00AB08C3" w:rsidRDefault="00AB08C3" w:rsidP="00AB08C3">
            <w:pPr>
              <w:tabs>
                <w:tab w:val="left" w:pos="194"/>
                <w:tab w:val="left" w:pos="1134"/>
              </w:tabs>
              <w:suppressAutoHyphens/>
              <w:spacing w:after="0" w:line="240" w:lineRule="auto"/>
              <w:jc w:val="both"/>
              <w:rPr>
                <w:rFonts w:ascii="Times New Roman" w:hAnsi="Times New Roman" w:cs="Times New Roman"/>
                <w:sz w:val="28"/>
                <w:szCs w:val="28"/>
                <w:lang w:val="uk-UA"/>
              </w:rPr>
            </w:pPr>
            <w:r w:rsidRPr="00AB08C3">
              <w:rPr>
                <w:rFonts w:ascii="Times New Roman" w:hAnsi="Times New Roman" w:cs="Times New Roman"/>
                <w:sz w:val="28"/>
                <w:szCs w:val="28"/>
                <w:lang w:val="uk-UA"/>
              </w:rPr>
              <w:t>Кількість</w:t>
            </w:r>
          </w:p>
        </w:tc>
      </w:tr>
      <w:tr w:rsidR="00AB08C3" w:rsidRPr="00AB08C3" w:rsidTr="00AB08C3">
        <w:tc>
          <w:tcPr>
            <w:tcW w:w="5382" w:type="dxa"/>
          </w:tcPr>
          <w:p w:rsidR="00AB08C3" w:rsidRPr="00AB08C3" w:rsidRDefault="00AB08C3" w:rsidP="00AB08C3">
            <w:pPr>
              <w:tabs>
                <w:tab w:val="left" w:pos="194"/>
                <w:tab w:val="left" w:pos="1134"/>
              </w:tabs>
              <w:suppressAutoHyphens/>
              <w:spacing w:after="0" w:line="240" w:lineRule="auto"/>
              <w:jc w:val="both"/>
              <w:rPr>
                <w:rFonts w:ascii="Times New Roman" w:hAnsi="Times New Roman" w:cs="Times New Roman"/>
                <w:sz w:val="28"/>
                <w:szCs w:val="28"/>
                <w:lang w:val="uk-UA"/>
              </w:rPr>
            </w:pPr>
            <w:r w:rsidRPr="00AB08C3">
              <w:rPr>
                <w:rFonts w:ascii="Times New Roman" w:hAnsi="Times New Roman" w:cs="Times New Roman"/>
                <w:sz w:val="28"/>
                <w:szCs w:val="28"/>
              </w:rPr>
              <w:t>Накопичено небезпечних відходів, усього</w:t>
            </w:r>
          </w:p>
        </w:tc>
        <w:tc>
          <w:tcPr>
            <w:tcW w:w="2267" w:type="dxa"/>
          </w:tcPr>
          <w:p w:rsidR="00AB08C3" w:rsidRPr="00AB08C3" w:rsidRDefault="00AB08C3" w:rsidP="00AB08C3">
            <w:pPr>
              <w:tabs>
                <w:tab w:val="left" w:pos="194"/>
                <w:tab w:val="left" w:pos="1134"/>
              </w:tabs>
              <w:suppressAutoHyphens/>
              <w:spacing w:after="0" w:line="240" w:lineRule="auto"/>
              <w:jc w:val="both"/>
              <w:rPr>
                <w:rFonts w:ascii="Times New Roman" w:hAnsi="Times New Roman" w:cs="Times New Roman"/>
                <w:sz w:val="28"/>
                <w:szCs w:val="28"/>
                <w:lang w:val="uk-UA"/>
              </w:rPr>
            </w:pPr>
            <w:r w:rsidRPr="00AB08C3">
              <w:rPr>
                <w:rFonts w:ascii="Times New Roman" w:hAnsi="Times New Roman" w:cs="Times New Roman"/>
                <w:sz w:val="28"/>
                <w:szCs w:val="28"/>
              </w:rPr>
              <w:t>тис. т</w:t>
            </w:r>
          </w:p>
        </w:tc>
        <w:tc>
          <w:tcPr>
            <w:tcW w:w="1701" w:type="dxa"/>
          </w:tcPr>
          <w:p w:rsidR="00AB08C3" w:rsidRPr="00AB08C3" w:rsidRDefault="00AB08C3" w:rsidP="00AB08C3">
            <w:pPr>
              <w:tabs>
                <w:tab w:val="left" w:pos="194"/>
                <w:tab w:val="left" w:pos="1134"/>
              </w:tabs>
              <w:suppressAutoHyphens/>
              <w:spacing w:after="0" w:line="240" w:lineRule="auto"/>
              <w:jc w:val="both"/>
              <w:rPr>
                <w:rFonts w:ascii="Times New Roman" w:hAnsi="Times New Roman" w:cs="Times New Roman"/>
                <w:sz w:val="28"/>
                <w:szCs w:val="28"/>
                <w:lang w:val="uk-UA"/>
              </w:rPr>
            </w:pPr>
            <w:r w:rsidRPr="00AB08C3">
              <w:rPr>
                <w:rFonts w:ascii="Times New Roman" w:hAnsi="Times New Roman" w:cs="Times New Roman"/>
                <w:sz w:val="28"/>
                <w:szCs w:val="28"/>
              </w:rPr>
              <w:t>10 328 229,7</w:t>
            </w:r>
          </w:p>
        </w:tc>
      </w:tr>
      <w:tr w:rsidR="00AB08C3" w:rsidRPr="00AB08C3" w:rsidTr="00AB08C3">
        <w:tc>
          <w:tcPr>
            <w:tcW w:w="5382" w:type="dxa"/>
          </w:tcPr>
          <w:p w:rsidR="00AB08C3" w:rsidRPr="00AB08C3" w:rsidRDefault="00AB08C3" w:rsidP="00AB08C3">
            <w:pPr>
              <w:tabs>
                <w:tab w:val="left" w:pos="194"/>
                <w:tab w:val="left" w:pos="1134"/>
              </w:tabs>
              <w:suppressAutoHyphens/>
              <w:spacing w:after="0" w:line="240" w:lineRule="auto"/>
              <w:jc w:val="both"/>
              <w:rPr>
                <w:rFonts w:ascii="Times New Roman" w:hAnsi="Times New Roman" w:cs="Times New Roman"/>
                <w:sz w:val="28"/>
                <w:szCs w:val="28"/>
                <w:lang w:val="uk-UA"/>
              </w:rPr>
            </w:pPr>
            <w:r w:rsidRPr="00AB08C3">
              <w:rPr>
                <w:rFonts w:ascii="Times New Roman" w:hAnsi="Times New Roman" w:cs="Times New Roman"/>
                <w:sz w:val="28"/>
                <w:szCs w:val="28"/>
              </w:rPr>
              <w:t>у тому числі:</w:t>
            </w:r>
          </w:p>
        </w:tc>
        <w:tc>
          <w:tcPr>
            <w:tcW w:w="2267" w:type="dxa"/>
          </w:tcPr>
          <w:p w:rsidR="00AB08C3" w:rsidRPr="00AB08C3" w:rsidRDefault="00AB08C3" w:rsidP="00AB08C3">
            <w:pPr>
              <w:tabs>
                <w:tab w:val="left" w:pos="194"/>
                <w:tab w:val="left" w:pos="1134"/>
              </w:tabs>
              <w:suppressAutoHyphens/>
              <w:spacing w:after="0" w:line="240" w:lineRule="auto"/>
              <w:jc w:val="both"/>
              <w:rPr>
                <w:rFonts w:ascii="Times New Roman" w:hAnsi="Times New Roman" w:cs="Times New Roman"/>
                <w:sz w:val="28"/>
                <w:szCs w:val="28"/>
                <w:lang w:val="uk-UA"/>
              </w:rPr>
            </w:pPr>
          </w:p>
        </w:tc>
        <w:tc>
          <w:tcPr>
            <w:tcW w:w="1701" w:type="dxa"/>
          </w:tcPr>
          <w:p w:rsidR="00AB08C3" w:rsidRPr="00AB08C3" w:rsidRDefault="00AB08C3" w:rsidP="00AB08C3">
            <w:pPr>
              <w:tabs>
                <w:tab w:val="left" w:pos="194"/>
                <w:tab w:val="left" w:pos="1134"/>
              </w:tabs>
              <w:suppressAutoHyphens/>
              <w:spacing w:after="0" w:line="240" w:lineRule="auto"/>
              <w:jc w:val="both"/>
              <w:rPr>
                <w:rFonts w:ascii="Times New Roman" w:hAnsi="Times New Roman" w:cs="Times New Roman"/>
                <w:sz w:val="28"/>
                <w:szCs w:val="28"/>
                <w:lang w:val="uk-UA"/>
              </w:rPr>
            </w:pPr>
          </w:p>
        </w:tc>
      </w:tr>
      <w:tr w:rsidR="00AB08C3" w:rsidRPr="00AB08C3" w:rsidTr="00AB08C3">
        <w:tc>
          <w:tcPr>
            <w:tcW w:w="5382" w:type="dxa"/>
          </w:tcPr>
          <w:p w:rsidR="00AB08C3" w:rsidRPr="00AB08C3" w:rsidRDefault="00AB08C3" w:rsidP="00AB08C3">
            <w:pPr>
              <w:tabs>
                <w:tab w:val="left" w:pos="194"/>
                <w:tab w:val="left" w:pos="1134"/>
              </w:tabs>
              <w:suppressAutoHyphens/>
              <w:spacing w:after="0" w:line="240" w:lineRule="auto"/>
              <w:jc w:val="both"/>
              <w:rPr>
                <w:rFonts w:ascii="Times New Roman" w:hAnsi="Times New Roman" w:cs="Times New Roman"/>
                <w:sz w:val="28"/>
                <w:szCs w:val="28"/>
                <w:lang w:val="uk-UA"/>
              </w:rPr>
            </w:pPr>
            <w:r w:rsidRPr="00AB08C3">
              <w:rPr>
                <w:rFonts w:ascii="Times New Roman" w:hAnsi="Times New Roman" w:cs="Times New Roman"/>
                <w:sz w:val="28"/>
                <w:szCs w:val="28"/>
              </w:rPr>
              <w:t>відходи 1 - 3 класу небезпеки</w:t>
            </w:r>
          </w:p>
        </w:tc>
        <w:tc>
          <w:tcPr>
            <w:tcW w:w="2267" w:type="dxa"/>
          </w:tcPr>
          <w:p w:rsidR="00AB08C3" w:rsidRPr="00AB08C3" w:rsidRDefault="00AB08C3" w:rsidP="00AB08C3">
            <w:pPr>
              <w:tabs>
                <w:tab w:val="left" w:pos="194"/>
                <w:tab w:val="left" w:pos="1134"/>
              </w:tabs>
              <w:suppressAutoHyphens/>
              <w:spacing w:after="0" w:line="240" w:lineRule="auto"/>
              <w:jc w:val="both"/>
              <w:rPr>
                <w:rFonts w:ascii="Times New Roman" w:hAnsi="Times New Roman" w:cs="Times New Roman"/>
                <w:sz w:val="28"/>
                <w:szCs w:val="28"/>
                <w:lang w:val="uk-UA"/>
              </w:rPr>
            </w:pPr>
            <w:r w:rsidRPr="00AB08C3">
              <w:rPr>
                <w:rFonts w:ascii="Times New Roman" w:hAnsi="Times New Roman" w:cs="Times New Roman"/>
                <w:sz w:val="28"/>
                <w:szCs w:val="28"/>
              </w:rPr>
              <w:t>тис. т</w:t>
            </w:r>
          </w:p>
        </w:tc>
        <w:tc>
          <w:tcPr>
            <w:tcW w:w="1701" w:type="dxa"/>
          </w:tcPr>
          <w:p w:rsidR="00AB08C3" w:rsidRPr="00AB08C3" w:rsidRDefault="00AB08C3" w:rsidP="00AB08C3">
            <w:pPr>
              <w:tabs>
                <w:tab w:val="left" w:pos="194"/>
                <w:tab w:val="left" w:pos="1134"/>
              </w:tabs>
              <w:suppressAutoHyphens/>
              <w:spacing w:after="0" w:line="240" w:lineRule="auto"/>
              <w:jc w:val="both"/>
              <w:rPr>
                <w:rFonts w:ascii="Times New Roman" w:hAnsi="Times New Roman" w:cs="Times New Roman"/>
                <w:sz w:val="28"/>
                <w:szCs w:val="28"/>
                <w:lang w:val="uk-UA"/>
              </w:rPr>
            </w:pPr>
            <w:r w:rsidRPr="00AB08C3">
              <w:rPr>
                <w:rFonts w:ascii="Times New Roman" w:hAnsi="Times New Roman" w:cs="Times New Roman"/>
                <w:sz w:val="28"/>
                <w:szCs w:val="28"/>
              </w:rPr>
              <w:t>284,9</w:t>
            </w:r>
          </w:p>
        </w:tc>
      </w:tr>
      <w:tr w:rsidR="00AB08C3" w:rsidRPr="00AB08C3" w:rsidTr="00AB08C3">
        <w:tc>
          <w:tcPr>
            <w:tcW w:w="5382" w:type="dxa"/>
          </w:tcPr>
          <w:p w:rsidR="00AB08C3" w:rsidRPr="00AB08C3" w:rsidRDefault="00AB08C3" w:rsidP="00AB08C3">
            <w:pPr>
              <w:tabs>
                <w:tab w:val="left" w:pos="194"/>
                <w:tab w:val="left" w:pos="1134"/>
              </w:tabs>
              <w:suppressAutoHyphens/>
              <w:spacing w:after="0" w:line="240" w:lineRule="auto"/>
              <w:jc w:val="both"/>
              <w:rPr>
                <w:rFonts w:ascii="Times New Roman" w:hAnsi="Times New Roman" w:cs="Times New Roman"/>
                <w:sz w:val="28"/>
                <w:szCs w:val="28"/>
              </w:rPr>
            </w:pPr>
            <w:r w:rsidRPr="00AB08C3">
              <w:rPr>
                <w:rFonts w:ascii="Times New Roman" w:hAnsi="Times New Roman" w:cs="Times New Roman"/>
                <w:sz w:val="28"/>
                <w:szCs w:val="28"/>
              </w:rPr>
              <w:t>відходи 4 класу небезпеки</w:t>
            </w:r>
          </w:p>
        </w:tc>
        <w:tc>
          <w:tcPr>
            <w:tcW w:w="2267" w:type="dxa"/>
          </w:tcPr>
          <w:p w:rsidR="00AB08C3" w:rsidRPr="00AB08C3" w:rsidRDefault="00AB08C3" w:rsidP="00AB08C3">
            <w:pPr>
              <w:tabs>
                <w:tab w:val="left" w:pos="194"/>
                <w:tab w:val="left" w:pos="1134"/>
              </w:tabs>
              <w:suppressAutoHyphens/>
              <w:spacing w:after="0" w:line="240" w:lineRule="auto"/>
              <w:jc w:val="both"/>
              <w:rPr>
                <w:rFonts w:ascii="Times New Roman" w:hAnsi="Times New Roman" w:cs="Times New Roman"/>
                <w:sz w:val="28"/>
                <w:szCs w:val="28"/>
                <w:lang w:val="uk-UA"/>
              </w:rPr>
            </w:pPr>
            <w:r w:rsidRPr="00AB08C3">
              <w:rPr>
                <w:rFonts w:ascii="Times New Roman" w:hAnsi="Times New Roman" w:cs="Times New Roman"/>
                <w:sz w:val="28"/>
                <w:szCs w:val="28"/>
              </w:rPr>
              <w:t>тис. т</w:t>
            </w:r>
          </w:p>
        </w:tc>
        <w:tc>
          <w:tcPr>
            <w:tcW w:w="1701" w:type="dxa"/>
          </w:tcPr>
          <w:p w:rsidR="00AB08C3" w:rsidRPr="00AB08C3" w:rsidRDefault="00AB08C3" w:rsidP="00AB08C3">
            <w:pPr>
              <w:tabs>
                <w:tab w:val="left" w:pos="194"/>
                <w:tab w:val="left" w:pos="1134"/>
              </w:tabs>
              <w:suppressAutoHyphens/>
              <w:spacing w:after="0" w:line="240" w:lineRule="auto"/>
              <w:jc w:val="both"/>
              <w:rPr>
                <w:rFonts w:ascii="Times New Roman" w:hAnsi="Times New Roman" w:cs="Times New Roman"/>
                <w:sz w:val="28"/>
                <w:szCs w:val="28"/>
                <w:lang w:val="uk-UA"/>
              </w:rPr>
            </w:pPr>
            <w:r w:rsidRPr="00AB08C3">
              <w:rPr>
                <w:rFonts w:ascii="Times New Roman" w:hAnsi="Times New Roman" w:cs="Times New Roman"/>
                <w:sz w:val="28"/>
                <w:szCs w:val="28"/>
              </w:rPr>
              <w:t>10 327 944,7</w:t>
            </w:r>
          </w:p>
        </w:tc>
      </w:tr>
    </w:tbl>
    <w:p w:rsidR="00FA43C9" w:rsidRPr="00AB08C3" w:rsidRDefault="00FA43C9"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FA43C9" w:rsidRPr="00AB08C3" w:rsidRDefault="00AB08C3"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AB08C3">
        <w:rPr>
          <w:rFonts w:ascii="Times New Roman" w:hAnsi="Times New Roman" w:cs="Times New Roman"/>
          <w:sz w:val="28"/>
          <w:szCs w:val="28"/>
        </w:rPr>
        <w:t xml:space="preserve">Протягом року на підприємствах області утворено 243,1 млн т відходів, близько 32 % з них утилізовано, решта – поповнили накопичувачі відходів. Детальна інформація стосовно відходів та сміттєзвалищ наведена у Табл. </w:t>
      </w:r>
      <w:r w:rsidRPr="00AB08C3">
        <w:rPr>
          <w:rFonts w:ascii="Times New Roman" w:hAnsi="Times New Roman" w:cs="Times New Roman"/>
          <w:sz w:val="28"/>
          <w:szCs w:val="28"/>
          <w:lang w:val="uk-UA"/>
        </w:rPr>
        <w:t>1.6</w:t>
      </w:r>
      <w:r w:rsidRPr="00AB08C3">
        <w:rPr>
          <w:rFonts w:ascii="Times New Roman" w:hAnsi="Times New Roman" w:cs="Times New Roman"/>
          <w:sz w:val="28"/>
          <w:szCs w:val="28"/>
        </w:rPr>
        <w:t xml:space="preserve"> та Табл. </w:t>
      </w:r>
      <w:r w:rsidRPr="00AB08C3">
        <w:rPr>
          <w:rFonts w:ascii="Times New Roman" w:hAnsi="Times New Roman" w:cs="Times New Roman"/>
          <w:sz w:val="28"/>
          <w:szCs w:val="28"/>
          <w:lang w:val="uk-UA"/>
        </w:rPr>
        <w:t>1.7.</w:t>
      </w:r>
    </w:p>
    <w:p w:rsidR="00AB08C3" w:rsidRPr="00AB08C3" w:rsidRDefault="00AB08C3" w:rsidP="00AB08C3">
      <w:pPr>
        <w:tabs>
          <w:tab w:val="left" w:pos="194"/>
          <w:tab w:val="left" w:pos="1134"/>
        </w:tabs>
        <w:suppressAutoHyphens/>
        <w:spacing w:after="0" w:line="360" w:lineRule="auto"/>
        <w:ind w:firstLine="709"/>
        <w:jc w:val="right"/>
        <w:rPr>
          <w:rFonts w:ascii="Times New Roman" w:hAnsi="Times New Roman" w:cs="Times New Roman"/>
          <w:i/>
          <w:sz w:val="28"/>
          <w:szCs w:val="28"/>
          <w:lang w:val="uk-UA"/>
        </w:rPr>
      </w:pPr>
      <w:r w:rsidRPr="00AB08C3">
        <w:rPr>
          <w:rFonts w:ascii="Times New Roman" w:hAnsi="Times New Roman" w:cs="Times New Roman"/>
          <w:i/>
          <w:sz w:val="28"/>
          <w:szCs w:val="28"/>
          <w:lang w:val="uk-UA"/>
        </w:rPr>
        <w:lastRenderedPageBreak/>
        <w:t>Таблиця 1.6</w:t>
      </w:r>
    </w:p>
    <w:p w:rsidR="00AB08C3" w:rsidRPr="00AB08C3" w:rsidRDefault="00AB08C3" w:rsidP="00AB08C3">
      <w:pPr>
        <w:tabs>
          <w:tab w:val="left" w:pos="194"/>
          <w:tab w:val="left" w:pos="1134"/>
        </w:tabs>
        <w:suppressAutoHyphens/>
        <w:spacing w:after="0" w:line="360" w:lineRule="auto"/>
        <w:jc w:val="center"/>
        <w:rPr>
          <w:rFonts w:ascii="Times New Roman" w:hAnsi="Times New Roman" w:cs="Times New Roman"/>
          <w:b/>
          <w:sz w:val="28"/>
          <w:szCs w:val="28"/>
          <w:lang w:val="uk-UA"/>
        </w:rPr>
      </w:pPr>
      <w:r w:rsidRPr="00AB08C3">
        <w:rPr>
          <w:rFonts w:ascii="Times New Roman" w:hAnsi="Times New Roman" w:cs="Times New Roman"/>
          <w:b/>
          <w:sz w:val="28"/>
          <w:szCs w:val="28"/>
        </w:rPr>
        <w:t>Основні показники поводження з відходами І-IV класів небезпеки (</w:t>
      </w:r>
      <w:proofErr w:type="gramStart"/>
      <w:r w:rsidRPr="00AB08C3">
        <w:rPr>
          <w:rFonts w:ascii="Times New Roman" w:hAnsi="Times New Roman" w:cs="Times New Roman"/>
          <w:b/>
          <w:sz w:val="28"/>
          <w:szCs w:val="28"/>
        </w:rPr>
        <w:t>тис.т</w:t>
      </w:r>
      <w:proofErr w:type="gramEnd"/>
      <w:r w:rsidRPr="00AB08C3">
        <w:rPr>
          <w:rFonts w:ascii="Times New Roman" w:hAnsi="Times New Roman" w:cs="Times New Roman"/>
          <w:b/>
          <w:sz w:val="28"/>
          <w:szCs w:val="28"/>
        </w:rPr>
        <w:t>)</w:t>
      </w:r>
    </w:p>
    <w:tbl>
      <w:tblPr>
        <w:tblStyle w:val="a5"/>
        <w:tblW w:w="9635" w:type="dxa"/>
        <w:tblLook w:val="04A0" w:firstRow="1" w:lastRow="0" w:firstColumn="1" w:lastColumn="0" w:noHBand="0" w:noVBand="1"/>
      </w:tblPr>
      <w:tblGrid>
        <w:gridCol w:w="5240"/>
        <w:gridCol w:w="1560"/>
        <w:gridCol w:w="1417"/>
        <w:gridCol w:w="1418"/>
      </w:tblGrid>
      <w:tr w:rsidR="00AB08C3" w:rsidRPr="00E820B0" w:rsidTr="00E820B0">
        <w:tc>
          <w:tcPr>
            <w:tcW w:w="5240" w:type="dxa"/>
          </w:tcPr>
          <w:p w:rsidR="00AB08C3" w:rsidRPr="00E820B0" w:rsidRDefault="00AB08C3" w:rsidP="00AB08C3">
            <w:pPr>
              <w:tabs>
                <w:tab w:val="left" w:pos="194"/>
                <w:tab w:val="left" w:pos="1134"/>
              </w:tabs>
              <w:suppressAutoHyphens/>
              <w:spacing w:after="0" w:line="240" w:lineRule="auto"/>
              <w:jc w:val="center"/>
              <w:rPr>
                <w:rFonts w:ascii="Times New Roman" w:hAnsi="Times New Roman" w:cs="Times New Roman"/>
                <w:sz w:val="24"/>
                <w:szCs w:val="24"/>
                <w:lang w:val="uk-UA"/>
              </w:rPr>
            </w:pPr>
            <w:r w:rsidRPr="00E820B0">
              <w:rPr>
                <w:rFonts w:ascii="Times New Roman" w:hAnsi="Times New Roman" w:cs="Times New Roman"/>
                <w:sz w:val="24"/>
                <w:szCs w:val="24"/>
              </w:rPr>
              <w:t>Показники</w:t>
            </w:r>
          </w:p>
        </w:tc>
        <w:tc>
          <w:tcPr>
            <w:tcW w:w="1560" w:type="dxa"/>
          </w:tcPr>
          <w:p w:rsidR="00AB08C3" w:rsidRPr="00E820B0" w:rsidRDefault="00AB08C3" w:rsidP="00AB08C3">
            <w:pPr>
              <w:tabs>
                <w:tab w:val="left" w:pos="194"/>
                <w:tab w:val="left" w:pos="1134"/>
              </w:tabs>
              <w:suppressAutoHyphens/>
              <w:spacing w:after="0" w:line="240" w:lineRule="auto"/>
              <w:jc w:val="center"/>
              <w:rPr>
                <w:rFonts w:ascii="Times New Roman" w:hAnsi="Times New Roman" w:cs="Times New Roman"/>
                <w:sz w:val="24"/>
                <w:szCs w:val="24"/>
                <w:lang w:val="uk-UA"/>
              </w:rPr>
            </w:pPr>
            <w:r w:rsidRPr="00E820B0">
              <w:rPr>
                <w:rFonts w:ascii="Times New Roman" w:hAnsi="Times New Roman" w:cs="Times New Roman"/>
                <w:sz w:val="24"/>
                <w:szCs w:val="24"/>
                <w:lang w:val="uk-UA"/>
              </w:rPr>
              <w:t>2018</w:t>
            </w:r>
          </w:p>
        </w:tc>
        <w:tc>
          <w:tcPr>
            <w:tcW w:w="1417" w:type="dxa"/>
          </w:tcPr>
          <w:p w:rsidR="00AB08C3" w:rsidRPr="00E820B0" w:rsidRDefault="00AB08C3" w:rsidP="00AB08C3">
            <w:pPr>
              <w:tabs>
                <w:tab w:val="left" w:pos="194"/>
                <w:tab w:val="left" w:pos="1134"/>
              </w:tabs>
              <w:suppressAutoHyphens/>
              <w:spacing w:after="0" w:line="240" w:lineRule="auto"/>
              <w:jc w:val="center"/>
              <w:rPr>
                <w:rFonts w:ascii="Times New Roman" w:hAnsi="Times New Roman" w:cs="Times New Roman"/>
                <w:sz w:val="24"/>
                <w:szCs w:val="24"/>
                <w:lang w:val="uk-UA"/>
              </w:rPr>
            </w:pPr>
            <w:r w:rsidRPr="00E820B0">
              <w:rPr>
                <w:rFonts w:ascii="Times New Roman" w:hAnsi="Times New Roman" w:cs="Times New Roman"/>
                <w:sz w:val="24"/>
                <w:szCs w:val="24"/>
                <w:lang w:val="uk-UA"/>
              </w:rPr>
              <w:t>2019</w:t>
            </w:r>
          </w:p>
        </w:tc>
        <w:tc>
          <w:tcPr>
            <w:tcW w:w="1418" w:type="dxa"/>
          </w:tcPr>
          <w:p w:rsidR="00AB08C3" w:rsidRPr="00E820B0" w:rsidRDefault="00AB08C3" w:rsidP="00AB08C3">
            <w:pPr>
              <w:tabs>
                <w:tab w:val="left" w:pos="194"/>
                <w:tab w:val="left" w:pos="1134"/>
              </w:tabs>
              <w:suppressAutoHyphens/>
              <w:spacing w:after="0" w:line="240" w:lineRule="auto"/>
              <w:jc w:val="center"/>
              <w:rPr>
                <w:rFonts w:ascii="Times New Roman" w:hAnsi="Times New Roman" w:cs="Times New Roman"/>
                <w:sz w:val="24"/>
                <w:szCs w:val="24"/>
                <w:lang w:val="uk-UA"/>
              </w:rPr>
            </w:pPr>
            <w:r w:rsidRPr="00E820B0">
              <w:rPr>
                <w:rFonts w:ascii="Times New Roman" w:hAnsi="Times New Roman" w:cs="Times New Roman"/>
                <w:sz w:val="24"/>
                <w:szCs w:val="24"/>
                <w:lang w:val="uk-UA"/>
              </w:rPr>
              <w:t>2020</w:t>
            </w:r>
          </w:p>
        </w:tc>
      </w:tr>
      <w:tr w:rsidR="00AB08C3" w:rsidRPr="00E820B0" w:rsidTr="00E820B0">
        <w:tc>
          <w:tcPr>
            <w:tcW w:w="5240" w:type="dxa"/>
          </w:tcPr>
          <w:p w:rsidR="00AB08C3" w:rsidRPr="00E820B0" w:rsidRDefault="00AB08C3" w:rsidP="00AB08C3">
            <w:pPr>
              <w:tabs>
                <w:tab w:val="left" w:pos="194"/>
                <w:tab w:val="left" w:pos="1134"/>
              </w:tabs>
              <w:suppressAutoHyphens/>
              <w:spacing w:after="0" w:line="240" w:lineRule="auto"/>
              <w:jc w:val="both"/>
              <w:rPr>
                <w:rFonts w:ascii="Times New Roman" w:hAnsi="Times New Roman" w:cs="Times New Roman"/>
                <w:sz w:val="24"/>
                <w:szCs w:val="24"/>
                <w:lang w:val="uk-UA"/>
              </w:rPr>
            </w:pPr>
            <w:r w:rsidRPr="00E820B0">
              <w:rPr>
                <w:rFonts w:ascii="Times New Roman" w:hAnsi="Times New Roman" w:cs="Times New Roman"/>
                <w:sz w:val="24"/>
                <w:szCs w:val="24"/>
              </w:rPr>
              <w:t>Утворилося</w:t>
            </w:r>
          </w:p>
        </w:tc>
        <w:tc>
          <w:tcPr>
            <w:tcW w:w="1560" w:type="dxa"/>
          </w:tcPr>
          <w:p w:rsidR="00AB08C3" w:rsidRPr="00E820B0" w:rsidRDefault="00AB08C3" w:rsidP="00AB08C3">
            <w:pPr>
              <w:tabs>
                <w:tab w:val="left" w:pos="194"/>
                <w:tab w:val="left" w:pos="1134"/>
              </w:tabs>
              <w:suppressAutoHyphens/>
              <w:spacing w:after="0" w:line="240" w:lineRule="auto"/>
              <w:jc w:val="center"/>
              <w:rPr>
                <w:rFonts w:ascii="Times New Roman" w:hAnsi="Times New Roman" w:cs="Times New Roman"/>
                <w:sz w:val="24"/>
                <w:szCs w:val="24"/>
                <w:lang w:val="uk-UA"/>
              </w:rPr>
            </w:pPr>
            <w:r w:rsidRPr="00E820B0">
              <w:rPr>
                <w:rFonts w:ascii="Times New Roman" w:hAnsi="Times New Roman" w:cs="Times New Roman"/>
                <w:sz w:val="24"/>
                <w:szCs w:val="24"/>
              </w:rPr>
              <w:t>227 076,8</w:t>
            </w:r>
          </w:p>
        </w:tc>
        <w:tc>
          <w:tcPr>
            <w:tcW w:w="1417" w:type="dxa"/>
          </w:tcPr>
          <w:p w:rsidR="00AB08C3" w:rsidRPr="00E820B0" w:rsidRDefault="00AB08C3" w:rsidP="00AB08C3">
            <w:pPr>
              <w:tabs>
                <w:tab w:val="left" w:pos="194"/>
                <w:tab w:val="left" w:pos="1134"/>
              </w:tabs>
              <w:suppressAutoHyphens/>
              <w:spacing w:after="0" w:line="240" w:lineRule="auto"/>
              <w:jc w:val="center"/>
              <w:rPr>
                <w:rFonts w:ascii="Times New Roman" w:hAnsi="Times New Roman" w:cs="Times New Roman"/>
                <w:sz w:val="24"/>
                <w:szCs w:val="24"/>
                <w:lang w:val="uk-UA"/>
              </w:rPr>
            </w:pPr>
            <w:r w:rsidRPr="00E820B0">
              <w:rPr>
                <w:rFonts w:ascii="Times New Roman" w:hAnsi="Times New Roman" w:cs="Times New Roman"/>
                <w:sz w:val="24"/>
                <w:szCs w:val="24"/>
              </w:rPr>
              <w:t>205 850,0</w:t>
            </w:r>
          </w:p>
        </w:tc>
        <w:tc>
          <w:tcPr>
            <w:tcW w:w="1418" w:type="dxa"/>
          </w:tcPr>
          <w:p w:rsidR="00AB08C3" w:rsidRPr="00E820B0" w:rsidRDefault="00AB08C3" w:rsidP="00AB08C3">
            <w:pPr>
              <w:tabs>
                <w:tab w:val="left" w:pos="194"/>
                <w:tab w:val="left" w:pos="1134"/>
              </w:tabs>
              <w:suppressAutoHyphens/>
              <w:spacing w:after="0" w:line="240" w:lineRule="auto"/>
              <w:jc w:val="center"/>
              <w:rPr>
                <w:rFonts w:ascii="Times New Roman" w:hAnsi="Times New Roman" w:cs="Times New Roman"/>
                <w:sz w:val="24"/>
                <w:szCs w:val="24"/>
                <w:lang w:val="uk-UA"/>
              </w:rPr>
            </w:pPr>
            <w:r w:rsidRPr="00E820B0">
              <w:rPr>
                <w:rFonts w:ascii="Times New Roman" w:hAnsi="Times New Roman" w:cs="Times New Roman"/>
                <w:sz w:val="24"/>
                <w:szCs w:val="24"/>
              </w:rPr>
              <w:t>243114,7</w:t>
            </w:r>
          </w:p>
        </w:tc>
      </w:tr>
      <w:tr w:rsidR="00AB08C3" w:rsidRPr="00E820B0" w:rsidTr="00E820B0">
        <w:tc>
          <w:tcPr>
            <w:tcW w:w="5240" w:type="dxa"/>
          </w:tcPr>
          <w:p w:rsidR="00AB08C3" w:rsidRPr="00E820B0" w:rsidRDefault="00AB08C3" w:rsidP="00AB08C3">
            <w:pPr>
              <w:tabs>
                <w:tab w:val="left" w:pos="194"/>
                <w:tab w:val="left" w:pos="1134"/>
              </w:tabs>
              <w:suppressAutoHyphens/>
              <w:spacing w:after="0" w:line="240" w:lineRule="auto"/>
              <w:jc w:val="both"/>
              <w:rPr>
                <w:rFonts w:ascii="Times New Roman" w:hAnsi="Times New Roman" w:cs="Times New Roman"/>
                <w:sz w:val="24"/>
                <w:szCs w:val="24"/>
                <w:lang w:val="uk-UA"/>
              </w:rPr>
            </w:pPr>
            <w:r w:rsidRPr="00E820B0">
              <w:rPr>
                <w:rFonts w:ascii="Times New Roman" w:hAnsi="Times New Roman" w:cs="Times New Roman"/>
                <w:sz w:val="24"/>
                <w:szCs w:val="24"/>
              </w:rPr>
              <w:t>Зібрано, отримано зі сторони</w:t>
            </w:r>
          </w:p>
        </w:tc>
        <w:tc>
          <w:tcPr>
            <w:tcW w:w="1560" w:type="dxa"/>
          </w:tcPr>
          <w:p w:rsidR="00AB08C3" w:rsidRPr="00E820B0" w:rsidRDefault="00AB08C3" w:rsidP="00AB08C3">
            <w:pPr>
              <w:tabs>
                <w:tab w:val="left" w:pos="194"/>
                <w:tab w:val="left" w:pos="1134"/>
              </w:tabs>
              <w:suppressAutoHyphens/>
              <w:spacing w:after="0" w:line="240" w:lineRule="auto"/>
              <w:jc w:val="center"/>
              <w:rPr>
                <w:rFonts w:ascii="Times New Roman" w:hAnsi="Times New Roman" w:cs="Times New Roman"/>
                <w:sz w:val="24"/>
                <w:szCs w:val="24"/>
                <w:lang w:val="uk-UA"/>
              </w:rPr>
            </w:pPr>
            <w:r w:rsidRPr="00E820B0">
              <w:rPr>
                <w:rFonts w:ascii="Times New Roman" w:hAnsi="Times New Roman" w:cs="Times New Roman"/>
                <w:sz w:val="24"/>
                <w:szCs w:val="24"/>
              </w:rPr>
              <w:t>2093,2</w:t>
            </w:r>
          </w:p>
        </w:tc>
        <w:tc>
          <w:tcPr>
            <w:tcW w:w="1417" w:type="dxa"/>
          </w:tcPr>
          <w:p w:rsidR="00AB08C3" w:rsidRPr="00E820B0" w:rsidRDefault="00AB08C3" w:rsidP="00AB08C3">
            <w:pPr>
              <w:tabs>
                <w:tab w:val="left" w:pos="194"/>
                <w:tab w:val="left" w:pos="1134"/>
              </w:tabs>
              <w:suppressAutoHyphens/>
              <w:spacing w:after="0" w:line="240" w:lineRule="auto"/>
              <w:jc w:val="center"/>
              <w:rPr>
                <w:rFonts w:ascii="Times New Roman" w:hAnsi="Times New Roman" w:cs="Times New Roman"/>
                <w:sz w:val="24"/>
                <w:szCs w:val="24"/>
                <w:lang w:val="uk-UA"/>
              </w:rPr>
            </w:pPr>
            <w:r w:rsidRPr="00E820B0">
              <w:rPr>
                <w:rFonts w:ascii="Times New Roman" w:hAnsi="Times New Roman" w:cs="Times New Roman"/>
                <w:sz w:val="24"/>
                <w:szCs w:val="24"/>
              </w:rPr>
              <w:t>2218,0</w:t>
            </w:r>
          </w:p>
        </w:tc>
        <w:tc>
          <w:tcPr>
            <w:tcW w:w="1418" w:type="dxa"/>
          </w:tcPr>
          <w:p w:rsidR="00AB08C3" w:rsidRPr="00E820B0" w:rsidRDefault="00AB08C3" w:rsidP="00AB08C3">
            <w:pPr>
              <w:tabs>
                <w:tab w:val="left" w:pos="194"/>
                <w:tab w:val="left" w:pos="1134"/>
              </w:tabs>
              <w:suppressAutoHyphens/>
              <w:spacing w:after="0" w:line="240" w:lineRule="auto"/>
              <w:jc w:val="center"/>
              <w:rPr>
                <w:rFonts w:ascii="Times New Roman" w:hAnsi="Times New Roman" w:cs="Times New Roman"/>
                <w:sz w:val="24"/>
                <w:szCs w:val="24"/>
                <w:lang w:val="uk-UA"/>
              </w:rPr>
            </w:pPr>
            <w:r w:rsidRPr="00E820B0">
              <w:rPr>
                <w:rFonts w:ascii="Times New Roman" w:hAnsi="Times New Roman" w:cs="Times New Roman"/>
                <w:sz w:val="24"/>
                <w:szCs w:val="24"/>
              </w:rPr>
              <w:t>3429,5</w:t>
            </w:r>
          </w:p>
        </w:tc>
      </w:tr>
      <w:tr w:rsidR="00AB08C3" w:rsidRPr="00E820B0" w:rsidTr="00E820B0">
        <w:tc>
          <w:tcPr>
            <w:tcW w:w="5240" w:type="dxa"/>
          </w:tcPr>
          <w:p w:rsidR="00AB08C3" w:rsidRPr="00E820B0" w:rsidRDefault="00AB08C3" w:rsidP="00AB08C3">
            <w:pPr>
              <w:tabs>
                <w:tab w:val="left" w:pos="194"/>
                <w:tab w:val="left" w:pos="1134"/>
              </w:tabs>
              <w:suppressAutoHyphens/>
              <w:spacing w:after="0" w:line="240" w:lineRule="auto"/>
              <w:jc w:val="both"/>
              <w:rPr>
                <w:rFonts w:ascii="Times New Roman" w:hAnsi="Times New Roman" w:cs="Times New Roman"/>
                <w:sz w:val="24"/>
                <w:szCs w:val="24"/>
                <w:lang w:val="uk-UA"/>
              </w:rPr>
            </w:pPr>
            <w:r w:rsidRPr="00E820B0">
              <w:rPr>
                <w:rFonts w:ascii="Times New Roman" w:hAnsi="Times New Roman" w:cs="Times New Roman"/>
                <w:sz w:val="24"/>
                <w:szCs w:val="24"/>
              </w:rPr>
              <w:t>Спалено</w:t>
            </w:r>
          </w:p>
        </w:tc>
        <w:tc>
          <w:tcPr>
            <w:tcW w:w="1560" w:type="dxa"/>
          </w:tcPr>
          <w:p w:rsidR="00AB08C3" w:rsidRPr="00E820B0" w:rsidRDefault="00AB08C3" w:rsidP="00AB08C3">
            <w:pPr>
              <w:tabs>
                <w:tab w:val="left" w:pos="194"/>
                <w:tab w:val="left" w:pos="1134"/>
              </w:tabs>
              <w:suppressAutoHyphens/>
              <w:spacing w:after="0" w:line="240" w:lineRule="auto"/>
              <w:jc w:val="center"/>
              <w:rPr>
                <w:rFonts w:ascii="Times New Roman" w:hAnsi="Times New Roman" w:cs="Times New Roman"/>
                <w:sz w:val="24"/>
                <w:szCs w:val="24"/>
                <w:lang w:val="uk-UA"/>
              </w:rPr>
            </w:pPr>
            <w:r w:rsidRPr="00E820B0">
              <w:rPr>
                <w:rFonts w:ascii="Times New Roman" w:hAnsi="Times New Roman" w:cs="Times New Roman"/>
                <w:sz w:val="24"/>
                <w:szCs w:val="24"/>
              </w:rPr>
              <w:t>23,4</w:t>
            </w:r>
          </w:p>
        </w:tc>
        <w:tc>
          <w:tcPr>
            <w:tcW w:w="1417" w:type="dxa"/>
          </w:tcPr>
          <w:p w:rsidR="00AB08C3" w:rsidRPr="00E820B0" w:rsidRDefault="00AB08C3" w:rsidP="00AB08C3">
            <w:pPr>
              <w:tabs>
                <w:tab w:val="left" w:pos="194"/>
                <w:tab w:val="left" w:pos="1134"/>
              </w:tabs>
              <w:suppressAutoHyphens/>
              <w:spacing w:after="0" w:line="240" w:lineRule="auto"/>
              <w:jc w:val="center"/>
              <w:rPr>
                <w:rFonts w:ascii="Times New Roman" w:hAnsi="Times New Roman" w:cs="Times New Roman"/>
                <w:sz w:val="24"/>
                <w:szCs w:val="24"/>
                <w:lang w:val="uk-UA"/>
              </w:rPr>
            </w:pPr>
            <w:r w:rsidRPr="00E820B0">
              <w:rPr>
                <w:rFonts w:ascii="Times New Roman" w:hAnsi="Times New Roman" w:cs="Times New Roman"/>
                <w:sz w:val="24"/>
                <w:szCs w:val="24"/>
              </w:rPr>
              <w:t>33,0</w:t>
            </w:r>
          </w:p>
        </w:tc>
        <w:tc>
          <w:tcPr>
            <w:tcW w:w="1418" w:type="dxa"/>
          </w:tcPr>
          <w:p w:rsidR="00AB08C3" w:rsidRPr="00E820B0" w:rsidRDefault="00AB08C3" w:rsidP="00AB08C3">
            <w:pPr>
              <w:tabs>
                <w:tab w:val="left" w:pos="194"/>
                <w:tab w:val="left" w:pos="1134"/>
              </w:tabs>
              <w:suppressAutoHyphens/>
              <w:spacing w:after="0" w:line="240" w:lineRule="auto"/>
              <w:jc w:val="center"/>
              <w:rPr>
                <w:rFonts w:ascii="Times New Roman" w:hAnsi="Times New Roman" w:cs="Times New Roman"/>
                <w:sz w:val="24"/>
                <w:szCs w:val="24"/>
                <w:lang w:val="uk-UA"/>
              </w:rPr>
            </w:pPr>
            <w:r w:rsidRPr="00E820B0">
              <w:rPr>
                <w:rFonts w:ascii="Times New Roman" w:hAnsi="Times New Roman" w:cs="Times New Roman"/>
                <w:sz w:val="24"/>
                <w:szCs w:val="24"/>
              </w:rPr>
              <w:t>36,0</w:t>
            </w:r>
          </w:p>
        </w:tc>
      </w:tr>
      <w:tr w:rsidR="00AB08C3" w:rsidRPr="00E820B0" w:rsidTr="00E820B0">
        <w:tc>
          <w:tcPr>
            <w:tcW w:w="5240" w:type="dxa"/>
          </w:tcPr>
          <w:p w:rsidR="00AB08C3" w:rsidRPr="00E820B0" w:rsidRDefault="00AB08C3" w:rsidP="00AB08C3">
            <w:pPr>
              <w:tabs>
                <w:tab w:val="left" w:pos="194"/>
                <w:tab w:val="left" w:pos="1134"/>
              </w:tabs>
              <w:suppressAutoHyphens/>
              <w:spacing w:after="0" w:line="240" w:lineRule="auto"/>
              <w:jc w:val="both"/>
              <w:rPr>
                <w:rFonts w:ascii="Times New Roman" w:hAnsi="Times New Roman" w:cs="Times New Roman"/>
                <w:sz w:val="24"/>
                <w:szCs w:val="24"/>
              </w:rPr>
            </w:pPr>
            <w:r w:rsidRPr="00E820B0">
              <w:rPr>
                <w:rFonts w:ascii="Times New Roman" w:hAnsi="Times New Roman" w:cs="Times New Roman"/>
                <w:sz w:val="24"/>
                <w:szCs w:val="24"/>
              </w:rPr>
              <w:t>у тому числі з метою отримання енергії</w:t>
            </w:r>
          </w:p>
        </w:tc>
        <w:tc>
          <w:tcPr>
            <w:tcW w:w="1560" w:type="dxa"/>
          </w:tcPr>
          <w:p w:rsidR="00AB08C3" w:rsidRPr="00E820B0" w:rsidRDefault="00AB08C3" w:rsidP="00AB08C3">
            <w:pPr>
              <w:tabs>
                <w:tab w:val="left" w:pos="194"/>
                <w:tab w:val="left" w:pos="1134"/>
              </w:tabs>
              <w:suppressAutoHyphens/>
              <w:spacing w:after="0" w:line="240" w:lineRule="auto"/>
              <w:jc w:val="center"/>
              <w:rPr>
                <w:rFonts w:ascii="Times New Roman" w:hAnsi="Times New Roman" w:cs="Times New Roman"/>
                <w:sz w:val="24"/>
                <w:szCs w:val="24"/>
              </w:rPr>
            </w:pPr>
            <w:r w:rsidRPr="00E820B0">
              <w:rPr>
                <w:rFonts w:ascii="Times New Roman" w:hAnsi="Times New Roman" w:cs="Times New Roman"/>
                <w:sz w:val="24"/>
                <w:szCs w:val="24"/>
              </w:rPr>
              <w:t>23,1</w:t>
            </w:r>
          </w:p>
        </w:tc>
        <w:tc>
          <w:tcPr>
            <w:tcW w:w="1417" w:type="dxa"/>
          </w:tcPr>
          <w:p w:rsidR="00AB08C3" w:rsidRPr="00E820B0" w:rsidRDefault="00AB08C3" w:rsidP="00AB08C3">
            <w:pPr>
              <w:tabs>
                <w:tab w:val="left" w:pos="194"/>
                <w:tab w:val="left" w:pos="1134"/>
              </w:tabs>
              <w:suppressAutoHyphens/>
              <w:spacing w:after="0" w:line="240" w:lineRule="auto"/>
              <w:jc w:val="center"/>
              <w:rPr>
                <w:rFonts w:ascii="Times New Roman" w:hAnsi="Times New Roman" w:cs="Times New Roman"/>
                <w:sz w:val="24"/>
                <w:szCs w:val="24"/>
              </w:rPr>
            </w:pPr>
            <w:r w:rsidRPr="00E820B0">
              <w:rPr>
                <w:rFonts w:ascii="Times New Roman" w:hAnsi="Times New Roman" w:cs="Times New Roman"/>
                <w:sz w:val="24"/>
                <w:szCs w:val="24"/>
              </w:rPr>
              <w:t>32,4</w:t>
            </w:r>
          </w:p>
        </w:tc>
        <w:tc>
          <w:tcPr>
            <w:tcW w:w="1418" w:type="dxa"/>
          </w:tcPr>
          <w:p w:rsidR="00AB08C3" w:rsidRPr="00E820B0" w:rsidRDefault="00AB08C3" w:rsidP="00AB08C3">
            <w:pPr>
              <w:tabs>
                <w:tab w:val="left" w:pos="194"/>
                <w:tab w:val="left" w:pos="1134"/>
              </w:tabs>
              <w:suppressAutoHyphens/>
              <w:spacing w:after="0" w:line="240" w:lineRule="auto"/>
              <w:jc w:val="center"/>
              <w:rPr>
                <w:rFonts w:ascii="Times New Roman" w:hAnsi="Times New Roman" w:cs="Times New Roman"/>
                <w:sz w:val="24"/>
                <w:szCs w:val="24"/>
              </w:rPr>
            </w:pPr>
            <w:r w:rsidRPr="00E820B0">
              <w:rPr>
                <w:rFonts w:ascii="Times New Roman" w:hAnsi="Times New Roman" w:cs="Times New Roman"/>
                <w:sz w:val="24"/>
                <w:szCs w:val="24"/>
              </w:rPr>
              <w:t>35,5</w:t>
            </w:r>
          </w:p>
        </w:tc>
      </w:tr>
      <w:tr w:rsidR="00AB08C3" w:rsidRPr="00E820B0" w:rsidTr="00E820B0">
        <w:tc>
          <w:tcPr>
            <w:tcW w:w="5240" w:type="dxa"/>
          </w:tcPr>
          <w:p w:rsidR="00AB08C3" w:rsidRPr="00E820B0" w:rsidRDefault="00AB08C3" w:rsidP="00AB08C3">
            <w:pPr>
              <w:tabs>
                <w:tab w:val="left" w:pos="194"/>
                <w:tab w:val="left" w:pos="1134"/>
              </w:tabs>
              <w:suppressAutoHyphens/>
              <w:spacing w:after="0" w:line="240" w:lineRule="auto"/>
              <w:jc w:val="both"/>
              <w:rPr>
                <w:rFonts w:ascii="Times New Roman" w:hAnsi="Times New Roman" w:cs="Times New Roman"/>
                <w:sz w:val="24"/>
                <w:szCs w:val="24"/>
              </w:rPr>
            </w:pPr>
            <w:r w:rsidRPr="00E820B0">
              <w:rPr>
                <w:rFonts w:ascii="Times New Roman" w:hAnsi="Times New Roman" w:cs="Times New Roman"/>
                <w:sz w:val="24"/>
                <w:szCs w:val="24"/>
              </w:rPr>
              <w:t>Утилізовано</w:t>
            </w:r>
          </w:p>
        </w:tc>
        <w:tc>
          <w:tcPr>
            <w:tcW w:w="1560" w:type="dxa"/>
          </w:tcPr>
          <w:p w:rsidR="00AB08C3" w:rsidRPr="00E820B0" w:rsidRDefault="00AB08C3" w:rsidP="00AB08C3">
            <w:pPr>
              <w:tabs>
                <w:tab w:val="left" w:pos="194"/>
                <w:tab w:val="left" w:pos="1134"/>
              </w:tabs>
              <w:suppressAutoHyphens/>
              <w:spacing w:after="0" w:line="240" w:lineRule="auto"/>
              <w:jc w:val="center"/>
              <w:rPr>
                <w:rFonts w:ascii="Times New Roman" w:hAnsi="Times New Roman" w:cs="Times New Roman"/>
                <w:sz w:val="24"/>
                <w:szCs w:val="24"/>
              </w:rPr>
            </w:pPr>
            <w:r w:rsidRPr="00E820B0">
              <w:rPr>
                <w:rFonts w:ascii="Times New Roman" w:hAnsi="Times New Roman" w:cs="Times New Roman"/>
                <w:sz w:val="24"/>
                <w:szCs w:val="24"/>
              </w:rPr>
              <w:t>71 495,6</w:t>
            </w:r>
          </w:p>
        </w:tc>
        <w:tc>
          <w:tcPr>
            <w:tcW w:w="1417" w:type="dxa"/>
          </w:tcPr>
          <w:p w:rsidR="00AB08C3" w:rsidRPr="00E820B0" w:rsidRDefault="00AB08C3" w:rsidP="00AB08C3">
            <w:pPr>
              <w:tabs>
                <w:tab w:val="left" w:pos="194"/>
                <w:tab w:val="left" w:pos="1134"/>
              </w:tabs>
              <w:suppressAutoHyphens/>
              <w:spacing w:after="0" w:line="240" w:lineRule="auto"/>
              <w:jc w:val="center"/>
              <w:rPr>
                <w:rFonts w:ascii="Times New Roman" w:hAnsi="Times New Roman" w:cs="Times New Roman"/>
                <w:sz w:val="24"/>
                <w:szCs w:val="24"/>
              </w:rPr>
            </w:pPr>
            <w:r w:rsidRPr="00E820B0">
              <w:rPr>
                <w:rFonts w:ascii="Times New Roman" w:hAnsi="Times New Roman" w:cs="Times New Roman"/>
                <w:sz w:val="24"/>
                <w:szCs w:val="24"/>
              </w:rPr>
              <w:t>66 745,7</w:t>
            </w:r>
          </w:p>
        </w:tc>
        <w:tc>
          <w:tcPr>
            <w:tcW w:w="1418" w:type="dxa"/>
          </w:tcPr>
          <w:p w:rsidR="00AB08C3" w:rsidRPr="00E820B0" w:rsidRDefault="00AB08C3" w:rsidP="00AB08C3">
            <w:pPr>
              <w:tabs>
                <w:tab w:val="left" w:pos="194"/>
                <w:tab w:val="left" w:pos="1134"/>
              </w:tabs>
              <w:suppressAutoHyphens/>
              <w:spacing w:after="0" w:line="240" w:lineRule="auto"/>
              <w:jc w:val="center"/>
              <w:rPr>
                <w:rFonts w:ascii="Times New Roman" w:hAnsi="Times New Roman" w:cs="Times New Roman"/>
                <w:sz w:val="24"/>
                <w:szCs w:val="24"/>
              </w:rPr>
            </w:pPr>
            <w:r w:rsidRPr="00E820B0">
              <w:rPr>
                <w:rFonts w:ascii="Times New Roman" w:hAnsi="Times New Roman" w:cs="Times New Roman"/>
                <w:sz w:val="24"/>
                <w:szCs w:val="24"/>
              </w:rPr>
              <w:t>79854,7</w:t>
            </w:r>
          </w:p>
        </w:tc>
      </w:tr>
      <w:tr w:rsidR="00AB08C3" w:rsidRPr="00E820B0" w:rsidTr="00E820B0">
        <w:tc>
          <w:tcPr>
            <w:tcW w:w="5240" w:type="dxa"/>
          </w:tcPr>
          <w:p w:rsidR="00AB08C3" w:rsidRPr="00E820B0" w:rsidRDefault="00AB08C3" w:rsidP="00AB08C3">
            <w:pPr>
              <w:tabs>
                <w:tab w:val="left" w:pos="194"/>
                <w:tab w:val="left" w:pos="1134"/>
              </w:tabs>
              <w:suppressAutoHyphens/>
              <w:spacing w:after="0" w:line="240" w:lineRule="auto"/>
              <w:jc w:val="both"/>
              <w:rPr>
                <w:rFonts w:ascii="Times New Roman" w:hAnsi="Times New Roman" w:cs="Times New Roman"/>
                <w:sz w:val="24"/>
                <w:szCs w:val="24"/>
              </w:rPr>
            </w:pPr>
            <w:r w:rsidRPr="00E820B0">
              <w:rPr>
                <w:rFonts w:ascii="Times New Roman" w:hAnsi="Times New Roman" w:cs="Times New Roman"/>
                <w:sz w:val="24"/>
                <w:szCs w:val="24"/>
              </w:rPr>
              <w:t>Видалено у спеціально відведені місця чи об’єкти</w:t>
            </w:r>
          </w:p>
        </w:tc>
        <w:tc>
          <w:tcPr>
            <w:tcW w:w="1560" w:type="dxa"/>
          </w:tcPr>
          <w:p w:rsidR="00AB08C3" w:rsidRPr="00E820B0" w:rsidRDefault="00AB08C3" w:rsidP="00AB08C3">
            <w:pPr>
              <w:tabs>
                <w:tab w:val="left" w:pos="194"/>
                <w:tab w:val="left" w:pos="1134"/>
              </w:tabs>
              <w:suppressAutoHyphens/>
              <w:spacing w:after="0" w:line="240" w:lineRule="auto"/>
              <w:jc w:val="center"/>
              <w:rPr>
                <w:rFonts w:ascii="Times New Roman" w:hAnsi="Times New Roman" w:cs="Times New Roman"/>
                <w:sz w:val="24"/>
                <w:szCs w:val="24"/>
              </w:rPr>
            </w:pPr>
            <w:r w:rsidRPr="00E820B0">
              <w:rPr>
                <w:rFonts w:ascii="Times New Roman" w:hAnsi="Times New Roman" w:cs="Times New Roman"/>
                <w:sz w:val="24"/>
                <w:szCs w:val="24"/>
              </w:rPr>
              <w:t>102670,6</w:t>
            </w:r>
          </w:p>
        </w:tc>
        <w:tc>
          <w:tcPr>
            <w:tcW w:w="1417" w:type="dxa"/>
          </w:tcPr>
          <w:p w:rsidR="00AB08C3" w:rsidRPr="00E820B0" w:rsidRDefault="00AB08C3" w:rsidP="00AB08C3">
            <w:pPr>
              <w:tabs>
                <w:tab w:val="left" w:pos="194"/>
                <w:tab w:val="left" w:pos="1134"/>
              </w:tabs>
              <w:suppressAutoHyphens/>
              <w:spacing w:after="0" w:line="240" w:lineRule="auto"/>
              <w:jc w:val="center"/>
              <w:rPr>
                <w:rFonts w:ascii="Times New Roman" w:hAnsi="Times New Roman" w:cs="Times New Roman"/>
                <w:sz w:val="24"/>
                <w:szCs w:val="24"/>
              </w:rPr>
            </w:pPr>
            <w:r w:rsidRPr="00E820B0">
              <w:rPr>
                <w:rFonts w:ascii="Times New Roman" w:hAnsi="Times New Roman" w:cs="Times New Roman"/>
                <w:sz w:val="24"/>
                <w:szCs w:val="24"/>
              </w:rPr>
              <w:t>103161,9</w:t>
            </w:r>
          </w:p>
        </w:tc>
        <w:tc>
          <w:tcPr>
            <w:tcW w:w="1418" w:type="dxa"/>
          </w:tcPr>
          <w:p w:rsidR="00AB08C3" w:rsidRPr="00E820B0" w:rsidRDefault="00AB08C3" w:rsidP="00AB08C3">
            <w:pPr>
              <w:tabs>
                <w:tab w:val="left" w:pos="194"/>
                <w:tab w:val="left" w:pos="1134"/>
              </w:tabs>
              <w:suppressAutoHyphens/>
              <w:spacing w:after="0" w:line="240" w:lineRule="auto"/>
              <w:jc w:val="center"/>
              <w:rPr>
                <w:rFonts w:ascii="Times New Roman" w:hAnsi="Times New Roman" w:cs="Times New Roman"/>
                <w:sz w:val="24"/>
                <w:szCs w:val="24"/>
              </w:rPr>
            </w:pPr>
            <w:r w:rsidRPr="00E820B0">
              <w:rPr>
                <w:rFonts w:ascii="Times New Roman" w:hAnsi="Times New Roman" w:cs="Times New Roman"/>
                <w:sz w:val="24"/>
                <w:szCs w:val="24"/>
              </w:rPr>
              <w:t>106619,4</w:t>
            </w:r>
          </w:p>
        </w:tc>
      </w:tr>
      <w:tr w:rsidR="00AB08C3" w:rsidRPr="00E820B0" w:rsidTr="00E820B0">
        <w:tc>
          <w:tcPr>
            <w:tcW w:w="5240" w:type="dxa"/>
          </w:tcPr>
          <w:p w:rsidR="00AB08C3" w:rsidRPr="00E820B0" w:rsidRDefault="00AB08C3" w:rsidP="00AB08C3">
            <w:pPr>
              <w:tabs>
                <w:tab w:val="left" w:pos="194"/>
                <w:tab w:val="left" w:pos="1134"/>
              </w:tabs>
              <w:suppressAutoHyphens/>
              <w:spacing w:after="0" w:line="240" w:lineRule="auto"/>
              <w:jc w:val="both"/>
              <w:rPr>
                <w:rFonts w:ascii="Times New Roman" w:hAnsi="Times New Roman" w:cs="Times New Roman"/>
                <w:sz w:val="24"/>
                <w:szCs w:val="24"/>
              </w:rPr>
            </w:pPr>
            <w:r w:rsidRPr="00E820B0">
              <w:rPr>
                <w:rFonts w:ascii="Times New Roman" w:hAnsi="Times New Roman" w:cs="Times New Roman"/>
                <w:sz w:val="24"/>
                <w:szCs w:val="24"/>
              </w:rPr>
              <w:t>Передано для утилізації</w:t>
            </w:r>
          </w:p>
        </w:tc>
        <w:tc>
          <w:tcPr>
            <w:tcW w:w="1560" w:type="dxa"/>
          </w:tcPr>
          <w:p w:rsidR="00AB08C3" w:rsidRPr="00E820B0" w:rsidRDefault="00AB08C3" w:rsidP="00AB08C3">
            <w:pPr>
              <w:tabs>
                <w:tab w:val="left" w:pos="194"/>
                <w:tab w:val="left" w:pos="1134"/>
              </w:tabs>
              <w:suppressAutoHyphens/>
              <w:spacing w:after="0" w:line="240" w:lineRule="auto"/>
              <w:jc w:val="center"/>
              <w:rPr>
                <w:rFonts w:ascii="Times New Roman" w:hAnsi="Times New Roman" w:cs="Times New Roman"/>
                <w:sz w:val="24"/>
                <w:szCs w:val="24"/>
              </w:rPr>
            </w:pPr>
            <w:r w:rsidRPr="00E820B0">
              <w:rPr>
                <w:rFonts w:ascii="Times New Roman" w:hAnsi="Times New Roman" w:cs="Times New Roman"/>
                <w:sz w:val="24"/>
                <w:szCs w:val="24"/>
              </w:rPr>
              <w:t>2081,6</w:t>
            </w:r>
          </w:p>
        </w:tc>
        <w:tc>
          <w:tcPr>
            <w:tcW w:w="1417" w:type="dxa"/>
          </w:tcPr>
          <w:p w:rsidR="00AB08C3" w:rsidRPr="00E820B0" w:rsidRDefault="00AB08C3" w:rsidP="00AB08C3">
            <w:pPr>
              <w:tabs>
                <w:tab w:val="left" w:pos="194"/>
                <w:tab w:val="left" w:pos="1134"/>
              </w:tabs>
              <w:suppressAutoHyphens/>
              <w:spacing w:after="0" w:line="240" w:lineRule="auto"/>
              <w:jc w:val="center"/>
              <w:rPr>
                <w:rFonts w:ascii="Times New Roman" w:hAnsi="Times New Roman" w:cs="Times New Roman"/>
                <w:sz w:val="24"/>
                <w:szCs w:val="24"/>
              </w:rPr>
            </w:pPr>
            <w:r w:rsidRPr="00E820B0">
              <w:rPr>
                <w:rFonts w:ascii="Times New Roman" w:hAnsi="Times New Roman" w:cs="Times New Roman"/>
                <w:sz w:val="24"/>
                <w:szCs w:val="24"/>
              </w:rPr>
              <w:t>1846,6</w:t>
            </w:r>
          </w:p>
        </w:tc>
        <w:tc>
          <w:tcPr>
            <w:tcW w:w="1418" w:type="dxa"/>
          </w:tcPr>
          <w:p w:rsidR="00AB08C3" w:rsidRPr="00E820B0" w:rsidRDefault="00AB08C3" w:rsidP="00AB08C3">
            <w:pPr>
              <w:tabs>
                <w:tab w:val="left" w:pos="194"/>
                <w:tab w:val="left" w:pos="1134"/>
              </w:tabs>
              <w:suppressAutoHyphens/>
              <w:spacing w:after="0" w:line="240" w:lineRule="auto"/>
              <w:jc w:val="center"/>
              <w:rPr>
                <w:rFonts w:ascii="Times New Roman" w:hAnsi="Times New Roman" w:cs="Times New Roman"/>
                <w:sz w:val="24"/>
                <w:szCs w:val="24"/>
              </w:rPr>
            </w:pPr>
            <w:r w:rsidRPr="00E820B0">
              <w:rPr>
                <w:rFonts w:ascii="Times New Roman" w:hAnsi="Times New Roman" w:cs="Times New Roman"/>
                <w:sz w:val="24"/>
                <w:szCs w:val="24"/>
              </w:rPr>
              <w:t>2529,2</w:t>
            </w:r>
          </w:p>
        </w:tc>
      </w:tr>
      <w:tr w:rsidR="00AB08C3" w:rsidRPr="00E820B0" w:rsidTr="00E820B0">
        <w:tc>
          <w:tcPr>
            <w:tcW w:w="5240" w:type="dxa"/>
          </w:tcPr>
          <w:p w:rsidR="00AB08C3" w:rsidRPr="00E820B0" w:rsidRDefault="00AB08C3" w:rsidP="00AB08C3">
            <w:pPr>
              <w:tabs>
                <w:tab w:val="left" w:pos="194"/>
                <w:tab w:val="left" w:pos="1134"/>
              </w:tabs>
              <w:suppressAutoHyphens/>
              <w:spacing w:after="0" w:line="240" w:lineRule="auto"/>
              <w:jc w:val="both"/>
              <w:rPr>
                <w:rFonts w:ascii="Times New Roman" w:hAnsi="Times New Roman" w:cs="Times New Roman"/>
                <w:sz w:val="24"/>
                <w:szCs w:val="24"/>
              </w:rPr>
            </w:pPr>
            <w:r w:rsidRPr="00E820B0">
              <w:rPr>
                <w:rFonts w:ascii="Times New Roman" w:hAnsi="Times New Roman" w:cs="Times New Roman"/>
                <w:sz w:val="24"/>
                <w:szCs w:val="24"/>
              </w:rPr>
              <w:t>Передано для видалення</w:t>
            </w:r>
          </w:p>
        </w:tc>
        <w:tc>
          <w:tcPr>
            <w:tcW w:w="1560" w:type="dxa"/>
          </w:tcPr>
          <w:p w:rsidR="00AB08C3" w:rsidRPr="00E820B0" w:rsidRDefault="00AB08C3" w:rsidP="00AB08C3">
            <w:pPr>
              <w:tabs>
                <w:tab w:val="left" w:pos="194"/>
                <w:tab w:val="left" w:pos="1134"/>
              </w:tabs>
              <w:suppressAutoHyphens/>
              <w:spacing w:after="0" w:line="240" w:lineRule="auto"/>
              <w:jc w:val="center"/>
              <w:rPr>
                <w:rFonts w:ascii="Times New Roman" w:hAnsi="Times New Roman" w:cs="Times New Roman"/>
                <w:sz w:val="24"/>
                <w:szCs w:val="24"/>
              </w:rPr>
            </w:pPr>
            <w:r w:rsidRPr="00E820B0">
              <w:rPr>
                <w:rFonts w:ascii="Times New Roman" w:hAnsi="Times New Roman" w:cs="Times New Roman"/>
                <w:sz w:val="24"/>
                <w:szCs w:val="24"/>
              </w:rPr>
              <w:t>841,7</w:t>
            </w:r>
          </w:p>
        </w:tc>
        <w:tc>
          <w:tcPr>
            <w:tcW w:w="1417" w:type="dxa"/>
          </w:tcPr>
          <w:p w:rsidR="00AB08C3" w:rsidRPr="00E820B0" w:rsidRDefault="00AB08C3" w:rsidP="00AB08C3">
            <w:pPr>
              <w:tabs>
                <w:tab w:val="left" w:pos="194"/>
                <w:tab w:val="left" w:pos="1134"/>
              </w:tabs>
              <w:suppressAutoHyphens/>
              <w:spacing w:after="0" w:line="240" w:lineRule="auto"/>
              <w:jc w:val="center"/>
              <w:rPr>
                <w:rFonts w:ascii="Times New Roman" w:hAnsi="Times New Roman" w:cs="Times New Roman"/>
                <w:sz w:val="24"/>
                <w:szCs w:val="24"/>
              </w:rPr>
            </w:pPr>
            <w:r w:rsidRPr="00E820B0">
              <w:rPr>
                <w:rFonts w:ascii="Times New Roman" w:hAnsi="Times New Roman" w:cs="Times New Roman"/>
                <w:sz w:val="24"/>
                <w:szCs w:val="24"/>
              </w:rPr>
              <w:t>820,4</w:t>
            </w:r>
          </w:p>
        </w:tc>
        <w:tc>
          <w:tcPr>
            <w:tcW w:w="1418" w:type="dxa"/>
          </w:tcPr>
          <w:p w:rsidR="00AB08C3" w:rsidRPr="00E820B0" w:rsidRDefault="00AB08C3" w:rsidP="00AB08C3">
            <w:pPr>
              <w:tabs>
                <w:tab w:val="left" w:pos="194"/>
                <w:tab w:val="left" w:pos="1134"/>
              </w:tabs>
              <w:suppressAutoHyphens/>
              <w:spacing w:after="0" w:line="240" w:lineRule="auto"/>
              <w:jc w:val="center"/>
              <w:rPr>
                <w:rFonts w:ascii="Times New Roman" w:hAnsi="Times New Roman" w:cs="Times New Roman"/>
                <w:sz w:val="24"/>
                <w:szCs w:val="24"/>
              </w:rPr>
            </w:pPr>
            <w:r w:rsidRPr="00E820B0">
              <w:rPr>
                <w:rFonts w:ascii="Times New Roman" w:hAnsi="Times New Roman" w:cs="Times New Roman"/>
                <w:sz w:val="24"/>
                <w:szCs w:val="24"/>
              </w:rPr>
              <w:t>1271,5</w:t>
            </w:r>
          </w:p>
        </w:tc>
      </w:tr>
      <w:tr w:rsidR="00AB08C3" w:rsidRPr="00E820B0" w:rsidTr="00E820B0">
        <w:tc>
          <w:tcPr>
            <w:tcW w:w="5240" w:type="dxa"/>
          </w:tcPr>
          <w:p w:rsidR="00AB08C3" w:rsidRPr="00E820B0" w:rsidRDefault="00AB08C3" w:rsidP="00AB08C3">
            <w:pPr>
              <w:tabs>
                <w:tab w:val="left" w:pos="194"/>
                <w:tab w:val="left" w:pos="1134"/>
              </w:tabs>
              <w:suppressAutoHyphens/>
              <w:spacing w:after="0" w:line="240" w:lineRule="auto"/>
              <w:jc w:val="both"/>
              <w:rPr>
                <w:rFonts w:ascii="Times New Roman" w:hAnsi="Times New Roman" w:cs="Times New Roman"/>
                <w:sz w:val="24"/>
                <w:szCs w:val="24"/>
                <w:lang w:val="uk-UA"/>
              </w:rPr>
            </w:pPr>
            <w:r w:rsidRPr="00E820B0">
              <w:rPr>
                <w:rFonts w:ascii="Times New Roman" w:hAnsi="Times New Roman" w:cs="Times New Roman"/>
                <w:sz w:val="24"/>
                <w:szCs w:val="24"/>
                <w:lang w:val="uk-UA"/>
              </w:rPr>
              <w:t>Втрати відходів внаслідок витікання, випаровування, пожеж, крадіжок</w:t>
            </w:r>
          </w:p>
        </w:tc>
        <w:tc>
          <w:tcPr>
            <w:tcW w:w="1560" w:type="dxa"/>
          </w:tcPr>
          <w:p w:rsidR="00AB08C3" w:rsidRPr="00E820B0" w:rsidRDefault="00AB08C3" w:rsidP="00AB08C3">
            <w:pPr>
              <w:spacing w:after="0" w:line="240" w:lineRule="auto"/>
              <w:jc w:val="center"/>
              <w:rPr>
                <w:rFonts w:ascii="Times New Roman" w:hAnsi="Times New Roman" w:cs="Times New Roman"/>
                <w:sz w:val="24"/>
                <w:szCs w:val="24"/>
              </w:rPr>
            </w:pPr>
            <w:r w:rsidRPr="00E820B0">
              <w:rPr>
                <w:rFonts w:ascii="Times New Roman" w:hAnsi="Times New Roman" w:cs="Times New Roman"/>
                <w:sz w:val="24"/>
                <w:szCs w:val="24"/>
              </w:rPr>
              <w:t>0,2</w:t>
            </w:r>
          </w:p>
        </w:tc>
        <w:tc>
          <w:tcPr>
            <w:tcW w:w="1417" w:type="dxa"/>
          </w:tcPr>
          <w:p w:rsidR="00AB08C3" w:rsidRPr="00E820B0" w:rsidRDefault="00AB08C3" w:rsidP="00AB08C3">
            <w:pPr>
              <w:spacing w:after="0" w:line="240" w:lineRule="auto"/>
              <w:jc w:val="center"/>
              <w:rPr>
                <w:rFonts w:ascii="Times New Roman" w:hAnsi="Times New Roman" w:cs="Times New Roman"/>
                <w:sz w:val="24"/>
                <w:szCs w:val="24"/>
              </w:rPr>
            </w:pPr>
            <w:r w:rsidRPr="00E820B0">
              <w:rPr>
                <w:rFonts w:ascii="Times New Roman" w:hAnsi="Times New Roman" w:cs="Times New Roman"/>
                <w:sz w:val="24"/>
                <w:szCs w:val="24"/>
              </w:rPr>
              <w:t>0,2</w:t>
            </w:r>
          </w:p>
        </w:tc>
        <w:tc>
          <w:tcPr>
            <w:tcW w:w="1418" w:type="dxa"/>
          </w:tcPr>
          <w:p w:rsidR="00AB08C3" w:rsidRPr="00E820B0" w:rsidRDefault="00AB08C3" w:rsidP="00AB08C3">
            <w:pPr>
              <w:spacing w:after="0" w:line="240" w:lineRule="auto"/>
              <w:jc w:val="center"/>
              <w:rPr>
                <w:rFonts w:ascii="Times New Roman" w:hAnsi="Times New Roman" w:cs="Times New Roman"/>
                <w:sz w:val="24"/>
                <w:szCs w:val="24"/>
              </w:rPr>
            </w:pPr>
            <w:r w:rsidRPr="00E820B0">
              <w:rPr>
                <w:rFonts w:ascii="Times New Roman" w:hAnsi="Times New Roman" w:cs="Times New Roman"/>
                <w:sz w:val="24"/>
                <w:szCs w:val="24"/>
              </w:rPr>
              <w:t>0,2</w:t>
            </w:r>
          </w:p>
        </w:tc>
      </w:tr>
      <w:tr w:rsidR="00AB08C3" w:rsidRPr="00E820B0" w:rsidTr="00E820B0">
        <w:tc>
          <w:tcPr>
            <w:tcW w:w="5240" w:type="dxa"/>
          </w:tcPr>
          <w:p w:rsidR="00AB08C3" w:rsidRPr="00E820B0" w:rsidRDefault="00AB08C3" w:rsidP="00AB08C3">
            <w:pPr>
              <w:tabs>
                <w:tab w:val="left" w:pos="194"/>
                <w:tab w:val="left" w:pos="1134"/>
              </w:tabs>
              <w:suppressAutoHyphens/>
              <w:spacing w:after="0" w:line="240" w:lineRule="auto"/>
              <w:jc w:val="both"/>
              <w:rPr>
                <w:rFonts w:ascii="Times New Roman" w:hAnsi="Times New Roman" w:cs="Times New Roman"/>
                <w:sz w:val="24"/>
                <w:szCs w:val="24"/>
                <w:lang w:val="uk-UA"/>
              </w:rPr>
            </w:pPr>
            <w:r w:rsidRPr="00E820B0">
              <w:rPr>
                <w:rFonts w:ascii="Times New Roman" w:hAnsi="Times New Roman" w:cs="Times New Roman"/>
                <w:sz w:val="24"/>
                <w:szCs w:val="24"/>
              </w:rPr>
              <w:t>Наявність на кінець року у сховищах організованого складування та на території підприємств</w:t>
            </w:r>
          </w:p>
        </w:tc>
        <w:tc>
          <w:tcPr>
            <w:tcW w:w="1560" w:type="dxa"/>
          </w:tcPr>
          <w:p w:rsidR="00AB08C3" w:rsidRPr="00E820B0" w:rsidRDefault="00AB08C3" w:rsidP="00AB08C3">
            <w:pPr>
              <w:tabs>
                <w:tab w:val="left" w:pos="194"/>
                <w:tab w:val="left" w:pos="1134"/>
              </w:tabs>
              <w:suppressAutoHyphens/>
              <w:spacing w:after="0" w:line="240" w:lineRule="auto"/>
              <w:jc w:val="center"/>
              <w:rPr>
                <w:rFonts w:ascii="Times New Roman" w:hAnsi="Times New Roman" w:cs="Times New Roman"/>
                <w:sz w:val="24"/>
                <w:szCs w:val="24"/>
                <w:lang w:val="uk-UA"/>
              </w:rPr>
            </w:pPr>
            <w:r w:rsidRPr="00E820B0">
              <w:rPr>
                <w:rFonts w:ascii="Times New Roman" w:hAnsi="Times New Roman" w:cs="Times New Roman"/>
                <w:sz w:val="24"/>
                <w:szCs w:val="24"/>
              </w:rPr>
              <w:t>10154109,3</w:t>
            </w:r>
          </w:p>
        </w:tc>
        <w:tc>
          <w:tcPr>
            <w:tcW w:w="1417" w:type="dxa"/>
          </w:tcPr>
          <w:p w:rsidR="00AB08C3" w:rsidRPr="00E820B0" w:rsidRDefault="00AB08C3" w:rsidP="00AB08C3">
            <w:pPr>
              <w:tabs>
                <w:tab w:val="left" w:pos="194"/>
                <w:tab w:val="left" w:pos="1134"/>
              </w:tabs>
              <w:suppressAutoHyphens/>
              <w:spacing w:after="0" w:line="240" w:lineRule="auto"/>
              <w:jc w:val="center"/>
              <w:rPr>
                <w:rFonts w:ascii="Times New Roman" w:hAnsi="Times New Roman" w:cs="Times New Roman"/>
                <w:sz w:val="24"/>
                <w:szCs w:val="24"/>
                <w:lang w:val="uk-UA"/>
              </w:rPr>
            </w:pPr>
            <w:r w:rsidRPr="00E820B0">
              <w:rPr>
                <w:rFonts w:ascii="Times New Roman" w:hAnsi="Times New Roman" w:cs="Times New Roman"/>
                <w:sz w:val="24"/>
                <w:szCs w:val="24"/>
              </w:rPr>
              <w:t>10238254,5</w:t>
            </w:r>
          </w:p>
        </w:tc>
        <w:tc>
          <w:tcPr>
            <w:tcW w:w="1418" w:type="dxa"/>
          </w:tcPr>
          <w:p w:rsidR="00AB08C3" w:rsidRPr="00E820B0" w:rsidRDefault="00AB08C3" w:rsidP="00AB08C3">
            <w:pPr>
              <w:tabs>
                <w:tab w:val="left" w:pos="194"/>
                <w:tab w:val="left" w:pos="1134"/>
              </w:tabs>
              <w:suppressAutoHyphens/>
              <w:spacing w:after="0" w:line="240" w:lineRule="auto"/>
              <w:jc w:val="center"/>
              <w:rPr>
                <w:rFonts w:ascii="Times New Roman" w:hAnsi="Times New Roman" w:cs="Times New Roman"/>
                <w:sz w:val="24"/>
                <w:szCs w:val="24"/>
                <w:lang w:val="uk-UA"/>
              </w:rPr>
            </w:pPr>
            <w:r w:rsidRPr="00E820B0">
              <w:rPr>
                <w:rFonts w:ascii="Times New Roman" w:hAnsi="Times New Roman" w:cs="Times New Roman"/>
                <w:sz w:val="24"/>
                <w:szCs w:val="24"/>
              </w:rPr>
              <w:t>10328229,7</w:t>
            </w:r>
          </w:p>
        </w:tc>
      </w:tr>
    </w:tbl>
    <w:p w:rsidR="00AB08C3" w:rsidRDefault="00AB08C3"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AB08C3" w:rsidRPr="00AB08C3" w:rsidRDefault="00AB08C3" w:rsidP="00AB08C3">
      <w:pPr>
        <w:tabs>
          <w:tab w:val="left" w:pos="194"/>
          <w:tab w:val="left" w:pos="1134"/>
        </w:tabs>
        <w:suppressAutoHyphens/>
        <w:spacing w:after="0" w:line="360" w:lineRule="auto"/>
        <w:ind w:firstLine="709"/>
        <w:jc w:val="right"/>
        <w:rPr>
          <w:rFonts w:ascii="Times New Roman" w:hAnsi="Times New Roman" w:cs="Times New Roman"/>
          <w:i/>
          <w:sz w:val="28"/>
          <w:szCs w:val="28"/>
          <w:lang w:val="uk-UA"/>
        </w:rPr>
      </w:pPr>
      <w:r w:rsidRPr="00AB08C3">
        <w:rPr>
          <w:rFonts w:ascii="Times New Roman" w:hAnsi="Times New Roman" w:cs="Times New Roman"/>
          <w:i/>
          <w:sz w:val="28"/>
          <w:szCs w:val="28"/>
          <w:lang w:val="uk-UA"/>
        </w:rPr>
        <w:t>Таблиця 1.7</w:t>
      </w:r>
    </w:p>
    <w:p w:rsidR="00AB08C3" w:rsidRPr="00E820B0" w:rsidRDefault="00E820B0" w:rsidP="00E820B0">
      <w:pPr>
        <w:tabs>
          <w:tab w:val="left" w:pos="194"/>
          <w:tab w:val="left" w:pos="1134"/>
        </w:tabs>
        <w:suppressAutoHyphens/>
        <w:spacing w:after="0" w:line="360" w:lineRule="auto"/>
        <w:ind w:firstLine="709"/>
        <w:jc w:val="center"/>
        <w:rPr>
          <w:rFonts w:ascii="Times New Roman" w:hAnsi="Times New Roman" w:cs="Times New Roman"/>
          <w:b/>
          <w:sz w:val="28"/>
          <w:szCs w:val="28"/>
          <w:lang w:val="uk-UA"/>
        </w:rPr>
      </w:pPr>
      <w:r w:rsidRPr="00E820B0">
        <w:rPr>
          <w:rFonts w:ascii="Times New Roman" w:hAnsi="Times New Roman" w:cs="Times New Roman"/>
          <w:b/>
          <w:sz w:val="28"/>
          <w:szCs w:val="28"/>
        </w:rPr>
        <w:t>Інформація про кількість полігонів</w:t>
      </w:r>
    </w:p>
    <w:tbl>
      <w:tblPr>
        <w:tblStyle w:val="a5"/>
        <w:tblW w:w="9351" w:type="dxa"/>
        <w:tblLook w:val="04A0" w:firstRow="1" w:lastRow="0" w:firstColumn="1" w:lastColumn="0" w:noHBand="0" w:noVBand="1"/>
      </w:tblPr>
      <w:tblGrid>
        <w:gridCol w:w="4248"/>
        <w:gridCol w:w="1558"/>
        <w:gridCol w:w="3545"/>
      </w:tblGrid>
      <w:tr w:rsidR="00E820B0" w:rsidRPr="00E820B0" w:rsidTr="00E820B0">
        <w:tc>
          <w:tcPr>
            <w:tcW w:w="4248" w:type="dxa"/>
          </w:tcPr>
          <w:p w:rsidR="00E820B0" w:rsidRPr="00E820B0" w:rsidRDefault="00E820B0" w:rsidP="00E820B0">
            <w:pPr>
              <w:tabs>
                <w:tab w:val="left" w:pos="194"/>
                <w:tab w:val="left" w:pos="1134"/>
              </w:tabs>
              <w:suppressAutoHyphens/>
              <w:spacing w:after="0" w:line="240" w:lineRule="auto"/>
              <w:jc w:val="center"/>
              <w:rPr>
                <w:rFonts w:ascii="Times New Roman" w:hAnsi="Times New Roman" w:cs="Times New Roman"/>
                <w:sz w:val="28"/>
                <w:szCs w:val="28"/>
                <w:lang w:val="uk-UA"/>
              </w:rPr>
            </w:pPr>
            <w:r w:rsidRPr="00E820B0">
              <w:rPr>
                <w:rFonts w:ascii="Times New Roman" w:hAnsi="Times New Roman" w:cs="Times New Roman"/>
                <w:sz w:val="28"/>
                <w:szCs w:val="28"/>
              </w:rPr>
              <w:t>Назва одиниці адміністративно</w:t>
            </w:r>
            <w:r w:rsidRPr="00E820B0">
              <w:rPr>
                <w:rFonts w:ascii="Times New Roman" w:hAnsi="Times New Roman" w:cs="Times New Roman"/>
                <w:sz w:val="28"/>
                <w:szCs w:val="28"/>
                <w:lang w:val="uk-UA"/>
              </w:rPr>
              <w:t>-</w:t>
            </w:r>
            <w:r w:rsidRPr="00E820B0">
              <w:rPr>
                <w:rFonts w:ascii="Times New Roman" w:hAnsi="Times New Roman" w:cs="Times New Roman"/>
                <w:sz w:val="28"/>
                <w:szCs w:val="28"/>
              </w:rPr>
              <w:t>територіального устрою регіону</w:t>
            </w:r>
          </w:p>
        </w:tc>
        <w:tc>
          <w:tcPr>
            <w:tcW w:w="1558" w:type="dxa"/>
          </w:tcPr>
          <w:p w:rsidR="00E820B0" w:rsidRPr="00E820B0" w:rsidRDefault="00E820B0" w:rsidP="00E820B0">
            <w:pPr>
              <w:tabs>
                <w:tab w:val="left" w:pos="194"/>
                <w:tab w:val="left" w:pos="1134"/>
              </w:tabs>
              <w:suppressAutoHyphens/>
              <w:spacing w:after="0" w:line="240" w:lineRule="auto"/>
              <w:jc w:val="center"/>
              <w:rPr>
                <w:rFonts w:ascii="Times New Roman" w:hAnsi="Times New Roman" w:cs="Times New Roman"/>
                <w:sz w:val="28"/>
                <w:szCs w:val="28"/>
                <w:lang w:val="uk-UA"/>
              </w:rPr>
            </w:pPr>
            <w:r w:rsidRPr="00E820B0">
              <w:rPr>
                <w:rFonts w:ascii="Times New Roman" w:hAnsi="Times New Roman" w:cs="Times New Roman"/>
                <w:sz w:val="28"/>
                <w:szCs w:val="28"/>
              </w:rPr>
              <w:t>Кількість</w:t>
            </w:r>
          </w:p>
        </w:tc>
        <w:tc>
          <w:tcPr>
            <w:tcW w:w="3545" w:type="dxa"/>
          </w:tcPr>
          <w:p w:rsidR="00E820B0" w:rsidRPr="00E820B0" w:rsidRDefault="00E820B0" w:rsidP="00E820B0">
            <w:pPr>
              <w:tabs>
                <w:tab w:val="left" w:pos="194"/>
                <w:tab w:val="left" w:pos="1134"/>
              </w:tabs>
              <w:suppressAutoHyphens/>
              <w:spacing w:after="0" w:line="240" w:lineRule="auto"/>
              <w:jc w:val="center"/>
              <w:rPr>
                <w:rFonts w:ascii="Times New Roman" w:hAnsi="Times New Roman" w:cs="Times New Roman"/>
                <w:sz w:val="28"/>
                <w:szCs w:val="28"/>
                <w:lang w:val="uk-UA"/>
              </w:rPr>
            </w:pPr>
            <w:r w:rsidRPr="00E820B0">
              <w:rPr>
                <w:rFonts w:ascii="Times New Roman" w:hAnsi="Times New Roman" w:cs="Times New Roman"/>
                <w:sz w:val="28"/>
                <w:szCs w:val="28"/>
              </w:rPr>
              <w:t>Площі під твердими побутовими відходами, га</w:t>
            </w:r>
          </w:p>
        </w:tc>
      </w:tr>
      <w:tr w:rsidR="00E820B0" w:rsidRPr="00E820B0" w:rsidTr="00E820B0">
        <w:tc>
          <w:tcPr>
            <w:tcW w:w="4248" w:type="dxa"/>
          </w:tcPr>
          <w:p w:rsidR="00E820B0" w:rsidRPr="00E820B0" w:rsidRDefault="00E820B0" w:rsidP="00E820B0">
            <w:pPr>
              <w:tabs>
                <w:tab w:val="left" w:pos="194"/>
                <w:tab w:val="left" w:pos="1134"/>
              </w:tabs>
              <w:suppressAutoHyphens/>
              <w:spacing w:after="0" w:line="240" w:lineRule="auto"/>
              <w:jc w:val="center"/>
              <w:rPr>
                <w:rFonts w:ascii="Times New Roman" w:hAnsi="Times New Roman" w:cs="Times New Roman"/>
                <w:sz w:val="28"/>
                <w:szCs w:val="28"/>
                <w:lang w:val="uk-UA"/>
              </w:rPr>
            </w:pPr>
            <w:r w:rsidRPr="00E820B0">
              <w:rPr>
                <w:rFonts w:ascii="Times New Roman" w:hAnsi="Times New Roman" w:cs="Times New Roman"/>
                <w:sz w:val="28"/>
                <w:szCs w:val="28"/>
              </w:rPr>
              <w:t>Верхньодніпровський</w:t>
            </w:r>
          </w:p>
        </w:tc>
        <w:tc>
          <w:tcPr>
            <w:tcW w:w="1558" w:type="dxa"/>
          </w:tcPr>
          <w:p w:rsidR="00E820B0" w:rsidRPr="00E820B0" w:rsidRDefault="00E820B0" w:rsidP="00E820B0">
            <w:pPr>
              <w:tabs>
                <w:tab w:val="left" w:pos="194"/>
                <w:tab w:val="left" w:pos="1134"/>
              </w:tabs>
              <w:suppressAutoHyphens/>
              <w:spacing w:after="0" w:line="240" w:lineRule="auto"/>
              <w:jc w:val="center"/>
              <w:rPr>
                <w:rFonts w:ascii="Times New Roman" w:hAnsi="Times New Roman" w:cs="Times New Roman"/>
                <w:sz w:val="28"/>
                <w:szCs w:val="28"/>
                <w:lang w:val="uk-UA"/>
              </w:rPr>
            </w:pPr>
            <w:r w:rsidRPr="00E820B0">
              <w:rPr>
                <w:rFonts w:ascii="Times New Roman" w:hAnsi="Times New Roman" w:cs="Times New Roman"/>
                <w:sz w:val="28"/>
                <w:szCs w:val="28"/>
                <w:lang w:val="uk-UA"/>
              </w:rPr>
              <w:t>2</w:t>
            </w:r>
          </w:p>
        </w:tc>
        <w:tc>
          <w:tcPr>
            <w:tcW w:w="3545" w:type="dxa"/>
          </w:tcPr>
          <w:p w:rsidR="00E820B0" w:rsidRPr="00E820B0" w:rsidRDefault="00E820B0" w:rsidP="00E820B0">
            <w:pPr>
              <w:tabs>
                <w:tab w:val="left" w:pos="194"/>
                <w:tab w:val="left" w:pos="1134"/>
              </w:tabs>
              <w:suppressAutoHyphens/>
              <w:spacing w:after="0" w:line="240" w:lineRule="auto"/>
              <w:jc w:val="center"/>
              <w:rPr>
                <w:rFonts w:ascii="Times New Roman" w:hAnsi="Times New Roman" w:cs="Times New Roman"/>
                <w:sz w:val="28"/>
                <w:szCs w:val="28"/>
                <w:lang w:val="uk-UA"/>
              </w:rPr>
            </w:pPr>
            <w:r w:rsidRPr="00E820B0">
              <w:rPr>
                <w:rFonts w:ascii="Times New Roman" w:hAnsi="Times New Roman" w:cs="Times New Roman"/>
                <w:sz w:val="28"/>
                <w:szCs w:val="28"/>
              </w:rPr>
              <w:t>7,8</w:t>
            </w:r>
          </w:p>
        </w:tc>
      </w:tr>
    </w:tbl>
    <w:p w:rsidR="00AB08C3" w:rsidRDefault="00AB08C3" w:rsidP="00CE6F8E">
      <w:pPr>
        <w:tabs>
          <w:tab w:val="left" w:pos="194"/>
          <w:tab w:val="left" w:pos="1134"/>
        </w:tabs>
        <w:suppressAutoHyphens/>
        <w:spacing w:after="0" w:line="360" w:lineRule="auto"/>
        <w:ind w:firstLine="709"/>
        <w:jc w:val="both"/>
        <w:rPr>
          <w:lang w:val="uk-UA"/>
        </w:rPr>
      </w:pPr>
    </w:p>
    <w:p w:rsidR="00AB08C3" w:rsidRPr="00AB08C3" w:rsidRDefault="00E820B0"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E820B0">
        <w:rPr>
          <w:rFonts w:ascii="Times New Roman" w:hAnsi="Times New Roman" w:cs="Times New Roman"/>
          <w:sz w:val="28"/>
          <w:szCs w:val="28"/>
        </w:rPr>
        <w:t>Таким чином, на основі динаміки основних показників поводження з відходами можна прогнозувати, що збільшення кількості утворення відходів та значного збільшення накопичення відходів не очікується.</w:t>
      </w:r>
    </w:p>
    <w:p w:rsidR="00FA43C9" w:rsidRPr="00AB08C3" w:rsidRDefault="00FA43C9"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FA43C9" w:rsidRDefault="00FA43C9"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sectPr w:rsidR="00FA43C9" w:rsidSect="00CD72F2">
          <w:pgSz w:w="11906" w:h="16838"/>
          <w:pgMar w:top="1134" w:right="849" w:bottom="1134" w:left="1701" w:header="709" w:footer="709" w:gutter="0"/>
          <w:cols w:space="708"/>
          <w:docGrid w:linePitch="360"/>
        </w:sectPr>
      </w:pPr>
    </w:p>
    <w:p w:rsidR="00722174" w:rsidRPr="00526DC5" w:rsidRDefault="00FA43C9" w:rsidP="00526DC5">
      <w:pPr>
        <w:tabs>
          <w:tab w:val="left" w:pos="194"/>
          <w:tab w:val="left" w:pos="1134"/>
        </w:tabs>
        <w:suppressAutoHyphens/>
        <w:spacing w:after="0" w:line="360" w:lineRule="auto"/>
        <w:ind w:firstLine="709"/>
        <w:jc w:val="center"/>
        <w:rPr>
          <w:rFonts w:ascii="Times New Roman" w:hAnsi="Times New Roman" w:cs="Times New Roman"/>
          <w:b/>
          <w:sz w:val="28"/>
          <w:szCs w:val="28"/>
          <w:lang w:val="uk-UA"/>
        </w:rPr>
      </w:pPr>
      <w:r w:rsidRPr="00526DC5">
        <w:rPr>
          <w:rFonts w:ascii="Times New Roman" w:hAnsi="Times New Roman" w:cs="Times New Roman"/>
          <w:b/>
          <w:sz w:val="28"/>
          <w:szCs w:val="28"/>
          <w:lang w:val="uk-UA"/>
        </w:rPr>
        <w:lastRenderedPageBreak/>
        <w:t>Розділ 2</w:t>
      </w:r>
    </w:p>
    <w:p w:rsidR="00FA43C9" w:rsidRPr="00526DC5" w:rsidRDefault="00FA43C9" w:rsidP="00526DC5">
      <w:pPr>
        <w:tabs>
          <w:tab w:val="left" w:pos="194"/>
          <w:tab w:val="left" w:pos="1134"/>
        </w:tabs>
        <w:suppressAutoHyphens/>
        <w:spacing w:after="0" w:line="360" w:lineRule="auto"/>
        <w:ind w:firstLine="709"/>
        <w:jc w:val="center"/>
        <w:rPr>
          <w:rFonts w:ascii="Times New Roman" w:hAnsi="Times New Roman" w:cs="Times New Roman"/>
          <w:b/>
          <w:sz w:val="28"/>
          <w:szCs w:val="28"/>
          <w:lang w:val="uk-UA"/>
        </w:rPr>
      </w:pPr>
      <w:r w:rsidRPr="00526DC5">
        <w:rPr>
          <w:rFonts w:ascii="Times New Roman" w:eastAsia="Times New Roman" w:hAnsi="Times New Roman" w:cs="Times New Roman"/>
          <w:b/>
          <w:color w:val="000000"/>
          <w:sz w:val="28"/>
          <w:szCs w:val="28"/>
          <w:lang w:val="uk-UA"/>
        </w:rPr>
        <w:t>Т</w:t>
      </w:r>
      <w:r w:rsidRPr="00526DC5">
        <w:rPr>
          <w:rFonts w:ascii="Times New Roman" w:eastAsia="Times New Roman" w:hAnsi="Times New Roman" w:cs="Times New Roman"/>
          <w:b/>
          <w:color w:val="000000"/>
          <w:sz w:val="28"/>
          <w:szCs w:val="28"/>
        </w:rPr>
        <w:t>ехнологічн</w:t>
      </w:r>
      <w:r w:rsidRPr="00526DC5">
        <w:rPr>
          <w:rFonts w:ascii="Times New Roman" w:eastAsia="Times New Roman" w:hAnsi="Times New Roman" w:cs="Times New Roman"/>
          <w:b/>
          <w:color w:val="000000"/>
          <w:sz w:val="28"/>
          <w:szCs w:val="28"/>
          <w:lang w:val="uk-UA"/>
        </w:rPr>
        <w:t>ий</w:t>
      </w:r>
      <w:r w:rsidRPr="00526DC5">
        <w:rPr>
          <w:rFonts w:ascii="Times New Roman" w:eastAsia="Times New Roman" w:hAnsi="Times New Roman" w:cs="Times New Roman"/>
          <w:b/>
          <w:color w:val="000000"/>
          <w:sz w:val="28"/>
          <w:szCs w:val="28"/>
        </w:rPr>
        <w:t xml:space="preserve"> процес</w:t>
      </w:r>
      <w:r w:rsidRPr="00526DC5">
        <w:rPr>
          <w:rFonts w:ascii="Times New Roman" w:eastAsia="Times New Roman" w:hAnsi="Times New Roman" w:cs="Times New Roman"/>
          <w:b/>
          <w:color w:val="000000"/>
          <w:sz w:val="28"/>
          <w:szCs w:val="28"/>
          <w:lang w:val="uk-UA"/>
        </w:rPr>
        <w:t xml:space="preserve"> та відходи</w:t>
      </w:r>
    </w:p>
    <w:p w:rsidR="00FA43C9" w:rsidRPr="00526DC5" w:rsidRDefault="00FA43C9" w:rsidP="00526DC5">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794603" w:rsidRPr="00526DC5" w:rsidRDefault="00794603" w:rsidP="00526DC5">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794603" w:rsidRPr="00526DC5" w:rsidRDefault="00794603" w:rsidP="00526DC5">
      <w:pPr>
        <w:tabs>
          <w:tab w:val="left" w:pos="194"/>
          <w:tab w:val="left" w:pos="1134"/>
        </w:tabs>
        <w:suppressAutoHyphens/>
        <w:spacing w:after="0" w:line="360" w:lineRule="auto"/>
        <w:ind w:firstLine="709"/>
        <w:jc w:val="both"/>
        <w:rPr>
          <w:rFonts w:ascii="Times New Roman" w:hAnsi="Times New Roman" w:cs="Times New Roman"/>
          <w:b/>
          <w:sz w:val="28"/>
          <w:szCs w:val="28"/>
          <w:lang w:val="uk-UA"/>
        </w:rPr>
      </w:pPr>
      <w:r w:rsidRPr="00526DC5">
        <w:rPr>
          <w:rFonts w:ascii="Times New Roman" w:hAnsi="Times New Roman" w:cs="Times New Roman"/>
          <w:b/>
          <w:sz w:val="28"/>
          <w:szCs w:val="28"/>
          <w:lang w:val="uk-UA"/>
        </w:rPr>
        <w:t>2.1. Технологія виготовлення виготовлення патоки</w:t>
      </w:r>
    </w:p>
    <w:p w:rsidR="00FA43C9" w:rsidRPr="00526DC5" w:rsidRDefault="00FA43C9" w:rsidP="00526DC5">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526DC5" w:rsidRPr="00526DC5" w:rsidRDefault="00526DC5" w:rsidP="00526DC5">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794603" w:rsidRPr="00794603" w:rsidRDefault="00794603" w:rsidP="00526DC5">
      <w:pPr>
        <w:shd w:val="clear" w:color="auto" w:fill="FFFFFF"/>
        <w:spacing w:after="0" w:line="360" w:lineRule="auto"/>
        <w:ind w:firstLine="709"/>
        <w:jc w:val="both"/>
        <w:rPr>
          <w:rFonts w:ascii="Times New Roman" w:eastAsia="Times New Roman" w:hAnsi="Times New Roman" w:cs="Times New Roman"/>
          <w:color w:val="343E47"/>
          <w:sz w:val="28"/>
          <w:szCs w:val="28"/>
          <w:lang w:eastAsia="ru-RU"/>
        </w:rPr>
      </w:pPr>
      <w:r w:rsidRPr="00794603">
        <w:rPr>
          <w:rFonts w:ascii="Times New Roman" w:eastAsia="Times New Roman" w:hAnsi="Times New Roman" w:cs="Times New Roman"/>
          <w:b/>
          <w:i/>
          <w:color w:val="343E47"/>
          <w:sz w:val="28"/>
          <w:szCs w:val="28"/>
          <w:lang w:eastAsia="ru-RU"/>
        </w:rPr>
        <w:t>Патока</w:t>
      </w:r>
      <w:r w:rsidRPr="00794603">
        <w:rPr>
          <w:rFonts w:ascii="Times New Roman" w:eastAsia="Times New Roman" w:hAnsi="Times New Roman" w:cs="Times New Roman"/>
          <w:color w:val="343E47"/>
          <w:sz w:val="28"/>
          <w:szCs w:val="28"/>
          <w:lang w:eastAsia="ru-RU"/>
        </w:rPr>
        <w:t xml:space="preserve"> — це густий, тягучий солодкий продукт, одержуваний оцукрювання (гідролізом) крохмалю (головним чином картопляного і маїсового) розведеними кислотами з наступним фільтр і уварювання сиропу. Застосовується в кондитерському і консервному виробництвах, входить </w:t>
      </w:r>
      <w:proofErr w:type="gramStart"/>
      <w:r w:rsidRPr="00794603">
        <w:rPr>
          <w:rFonts w:ascii="Times New Roman" w:eastAsia="Times New Roman" w:hAnsi="Times New Roman" w:cs="Times New Roman"/>
          <w:color w:val="343E47"/>
          <w:sz w:val="28"/>
          <w:szCs w:val="28"/>
          <w:lang w:eastAsia="ru-RU"/>
        </w:rPr>
        <w:t>до складу</w:t>
      </w:r>
      <w:proofErr w:type="gramEnd"/>
      <w:r w:rsidRPr="00794603">
        <w:rPr>
          <w:rFonts w:ascii="Times New Roman" w:eastAsia="Times New Roman" w:hAnsi="Times New Roman" w:cs="Times New Roman"/>
          <w:color w:val="343E47"/>
          <w:sz w:val="28"/>
          <w:szCs w:val="28"/>
          <w:lang w:eastAsia="ru-RU"/>
        </w:rPr>
        <w:t xml:space="preserve"> апретів.</w:t>
      </w:r>
    </w:p>
    <w:p w:rsidR="00794603" w:rsidRPr="00794603" w:rsidRDefault="00794603" w:rsidP="00526DC5">
      <w:pPr>
        <w:shd w:val="clear" w:color="auto" w:fill="FFFFFF"/>
        <w:spacing w:after="0" w:line="360" w:lineRule="auto"/>
        <w:ind w:firstLine="709"/>
        <w:jc w:val="both"/>
        <w:rPr>
          <w:rFonts w:ascii="Times New Roman" w:eastAsia="Times New Roman" w:hAnsi="Times New Roman" w:cs="Times New Roman"/>
          <w:color w:val="343E47"/>
          <w:sz w:val="28"/>
          <w:szCs w:val="28"/>
          <w:lang w:eastAsia="ru-RU"/>
        </w:rPr>
      </w:pPr>
      <w:r w:rsidRPr="00794603">
        <w:rPr>
          <w:rFonts w:ascii="Times New Roman" w:eastAsia="Times New Roman" w:hAnsi="Times New Roman" w:cs="Times New Roman"/>
          <w:color w:val="343E47"/>
          <w:sz w:val="28"/>
          <w:szCs w:val="28"/>
          <w:lang w:eastAsia="ru-RU"/>
        </w:rPr>
        <w:t>Патока містить 78-82% сухих речовин. Сухі речовини патоки складаються з продуктів різного ступеня гідролізу крохмалю: декстринів, мальтози, глюкози. Розрахункове вміст сухих речовин — 78%. Патока містить деяку кількість мінеральних речовин. Зміст золи може коливатися в залежності від сорту. Патока також містить деяку кількість азотистих речовин і речовин, що включають фосфор, які потрапляють в патоку з крохмалю. Азотисті речовини патоки викликають її потемніння при нагріванні.</w:t>
      </w:r>
    </w:p>
    <w:p w:rsidR="00794603" w:rsidRPr="00794603" w:rsidRDefault="00794603" w:rsidP="00526DC5">
      <w:pPr>
        <w:shd w:val="clear" w:color="auto" w:fill="FFFFFF"/>
        <w:spacing w:after="0" w:line="360" w:lineRule="auto"/>
        <w:ind w:firstLine="709"/>
        <w:jc w:val="both"/>
        <w:rPr>
          <w:rFonts w:ascii="Times New Roman" w:eastAsia="Times New Roman" w:hAnsi="Times New Roman" w:cs="Times New Roman"/>
          <w:color w:val="343E47"/>
          <w:sz w:val="28"/>
          <w:szCs w:val="28"/>
          <w:lang w:eastAsia="ru-RU"/>
        </w:rPr>
      </w:pPr>
      <w:r w:rsidRPr="00794603">
        <w:rPr>
          <w:rFonts w:ascii="Times New Roman" w:eastAsia="Times New Roman" w:hAnsi="Times New Roman" w:cs="Times New Roman"/>
          <w:color w:val="343E47"/>
          <w:sz w:val="28"/>
          <w:szCs w:val="28"/>
          <w:lang w:eastAsia="ru-RU"/>
        </w:rPr>
        <w:t>Завдяки своїм антикристалізаційним і гігроскопічним властивостям її широко використовують для виготовлення карамелі, халви, варення, багатьох видів цукерок, пряників, лікерів, деяких видів хлібобулочних виробів тощо.</w:t>
      </w:r>
    </w:p>
    <w:p w:rsidR="00794603" w:rsidRPr="00794603" w:rsidRDefault="00794603" w:rsidP="00526DC5">
      <w:pPr>
        <w:shd w:val="clear" w:color="auto" w:fill="FFFFFF"/>
        <w:spacing w:after="0" w:line="360" w:lineRule="auto"/>
        <w:ind w:firstLine="709"/>
        <w:jc w:val="both"/>
        <w:rPr>
          <w:rFonts w:ascii="Times New Roman" w:eastAsia="Times New Roman" w:hAnsi="Times New Roman" w:cs="Times New Roman"/>
          <w:color w:val="343E47"/>
          <w:sz w:val="28"/>
          <w:szCs w:val="28"/>
          <w:lang w:eastAsia="ru-RU"/>
        </w:rPr>
      </w:pPr>
      <w:r w:rsidRPr="00794603">
        <w:rPr>
          <w:rFonts w:ascii="Times New Roman" w:eastAsia="Times New Roman" w:hAnsi="Times New Roman" w:cs="Times New Roman"/>
          <w:color w:val="343E47"/>
          <w:sz w:val="28"/>
          <w:szCs w:val="28"/>
          <w:lang w:eastAsia="ru-RU"/>
        </w:rPr>
        <w:t>Декстрини патоки підвищують в’язкість цукрового сиропу і сповільнюють кристалізацію сахарози, а редукуючі цукри завдяки своїм гігроскопічним властивостям сприяють відповідному збереженню вологості.</w:t>
      </w:r>
    </w:p>
    <w:p w:rsidR="00794603" w:rsidRPr="00794603" w:rsidRDefault="00794603" w:rsidP="00526DC5">
      <w:pPr>
        <w:shd w:val="clear" w:color="auto" w:fill="FFFFFF"/>
        <w:spacing w:after="0" w:line="360" w:lineRule="auto"/>
        <w:ind w:firstLine="709"/>
        <w:jc w:val="both"/>
        <w:rPr>
          <w:rFonts w:ascii="Times New Roman" w:eastAsia="Times New Roman" w:hAnsi="Times New Roman" w:cs="Times New Roman"/>
          <w:color w:val="343E47"/>
          <w:sz w:val="28"/>
          <w:szCs w:val="28"/>
          <w:lang w:eastAsia="ru-RU"/>
        </w:rPr>
      </w:pPr>
      <w:r w:rsidRPr="00794603">
        <w:rPr>
          <w:rFonts w:ascii="Times New Roman" w:eastAsia="Times New Roman" w:hAnsi="Times New Roman" w:cs="Times New Roman"/>
          <w:color w:val="343E47"/>
          <w:sz w:val="28"/>
          <w:szCs w:val="28"/>
          <w:lang w:eastAsia="ru-RU"/>
        </w:rPr>
        <w:t>Промисловість виробляє декілька видів патоки. Карамельна патока буває низькооцукреною, вищого і 1 — го сортів. Вони відрізняються вмістом редукуючих речовин, а також температурою карамельної проби, масовою часткою золи і кислотністю.</w:t>
      </w:r>
    </w:p>
    <w:p w:rsidR="00794603" w:rsidRPr="00794603" w:rsidRDefault="00794603" w:rsidP="00526DC5">
      <w:pPr>
        <w:shd w:val="clear" w:color="auto" w:fill="FFFFFF"/>
        <w:spacing w:after="0" w:line="360" w:lineRule="auto"/>
        <w:ind w:firstLine="709"/>
        <w:jc w:val="both"/>
        <w:rPr>
          <w:rFonts w:ascii="Times New Roman" w:eastAsia="Times New Roman" w:hAnsi="Times New Roman" w:cs="Times New Roman"/>
          <w:color w:val="343E47"/>
          <w:sz w:val="28"/>
          <w:szCs w:val="28"/>
          <w:lang w:eastAsia="ru-RU"/>
        </w:rPr>
      </w:pPr>
      <w:r w:rsidRPr="00794603">
        <w:rPr>
          <w:rFonts w:ascii="Times New Roman" w:eastAsia="Times New Roman" w:hAnsi="Times New Roman" w:cs="Times New Roman"/>
          <w:color w:val="343E47"/>
          <w:sz w:val="28"/>
          <w:szCs w:val="28"/>
          <w:lang w:eastAsia="ru-RU"/>
        </w:rPr>
        <w:lastRenderedPageBreak/>
        <w:t>Патока глюкозна високооцукрена містить 44-60% редукуючих цукрів у перерахунку на суху речовину і використовується при виготовленні варення, джемів, пастили, хлібобулочних виробів. Декстрин — мальтозна патока є складовою частиною рідких і сухих молочних сумішей для дітей раннього віку. Патока мальтозна містить не менше як 65% редукуючих цукрів (у перерахунку на мальтозу) і має коричневий колір, солодкий солодовий присмак. Її використовують для приготування солодких страв, дитячих сумішей, пряників, деяких видів хлібобулочних виробів і в дієтичному харчуванні. Мальтодекстрини — низькооцукрені крохмальні гідролізати, які містять від 5 до 25% редукуючих речовин.  Їх використовують при виробництві дитячих продуктів, як наповнювачі для пудингів, кондитерських виробів і штучного крему.</w:t>
      </w:r>
    </w:p>
    <w:p w:rsidR="00794603" w:rsidRPr="00794603" w:rsidRDefault="00794603" w:rsidP="00526DC5">
      <w:pPr>
        <w:shd w:val="clear" w:color="auto" w:fill="FFFFFF"/>
        <w:spacing w:after="0" w:line="360" w:lineRule="auto"/>
        <w:ind w:firstLine="709"/>
        <w:jc w:val="both"/>
        <w:rPr>
          <w:rFonts w:ascii="Times New Roman" w:eastAsia="Times New Roman" w:hAnsi="Times New Roman" w:cs="Times New Roman"/>
          <w:color w:val="343E47"/>
          <w:sz w:val="28"/>
          <w:szCs w:val="28"/>
          <w:lang w:eastAsia="ru-RU"/>
        </w:rPr>
      </w:pPr>
      <w:r w:rsidRPr="00794603">
        <w:rPr>
          <w:rFonts w:ascii="Times New Roman" w:eastAsia="Times New Roman" w:hAnsi="Times New Roman" w:cs="Times New Roman"/>
          <w:color w:val="343E47"/>
          <w:sz w:val="28"/>
          <w:szCs w:val="28"/>
          <w:lang w:eastAsia="ru-RU"/>
        </w:rPr>
        <w:t>Патока має здатність підвищувати розчинність сахарози — затримувати її кристалізацію, що обумовлює широке застосування її в консервної промисловості — для приготування варення, повидла і джемів з метою надання сиропу більшої в’язкості, тривалості та стійкості зберігання, а також для поліпшення смакових якостей. Окремі види патоки широко використовуються при виробництві морозива і заморожених десертів, що дозволяє знизити точку замерзання продукту і збільшує його твердість.</w:t>
      </w:r>
    </w:p>
    <w:p w:rsidR="00794603" w:rsidRPr="00794603" w:rsidRDefault="00794603" w:rsidP="00526DC5">
      <w:pPr>
        <w:shd w:val="clear" w:color="auto" w:fill="FFFFFF"/>
        <w:spacing w:after="0" w:line="360" w:lineRule="auto"/>
        <w:ind w:firstLine="709"/>
        <w:jc w:val="both"/>
        <w:rPr>
          <w:rFonts w:ascii="Times New Roman" w:eastAsia="Times New Roman" w:hAnsi="Times New Roman" w:cs="Times New Roman"/>
          <w:color w:val="343E47"/>
          <w:sz w:val="28"/>
          <w:szCs w:val="28"/>
          <w:lang w:eastAsia="ru-RU"/>
        </w:rPr>
      </w:pPr>
      <w:r w:rsidRPr="00794603">
        <w:rPr>
          <w:rFonts w:ascii="Times New Roman" w:eastAsia="Times New Roman" w:hAnsi="Times New Roman" w:cs="Times New Roman"/>
          <w:color w:val="343E47"/>
          <w:sz w:val="28"/>
          <w:szCs w:val="28"/>
          <w:lang w:eastAsia="ru-RU"/>
        </w:rPr>
        <w:t>Патоку використовують як невід’ємний компонент при виготовленні пряників. Кількість додається, патоки безпосередньо залежить від в’язкості тіста, кольору і смаку пряників. Деякі сорти хліба, наприклад, Тартуський, мінський, ризький, бородинський, карельський, містять патоку. Це додає хлібу особливі смакові якості при великій кількості закладку, або характерний колір, якщо патока додається в невеликому еквіваленті.</w:t>
      </w:r>
    </w:p>
    <w:p w:rsidR="00794603" w:rsidRPr="00526DC5" w:rsidRDefault="00794603" w:rsidP="00526DC5">
      <w:pPr>
        <w:shd w:val="clear" w:color="auto" w:fill="FFFFFF"/>
        <w:spacing w:after="0" w:line="360" w:lineRule="auto"/>
        <w:ind w:firstLine="709"/>
        <w:jc w:val="both"/>
        <w:rPr>
          <w:rFonts w:ascii="Times New Roman" w:eastAsia="Times New Roman" w:hAnsi="Times New Roman" w:cs="Times New Roman"/>
          <w:color w:val="343E47"/>
          <w:sz w:val="28"/>
          <w:szCs w:val="28"/>
          <w:lang w:eastAsia="ru-RU"/>
        </w:rPr>
      </w:pPr>
      <w:r w:rsidRPr="00794603">
        <w:rPr>
          <w:rFonts w:ascii="Times New Roman" w:eastAsia="Times New Roman" w:hAnsi="Times New Roman" w:cs="Times New Roman"/>
          <w:color w:val="343E47"/>
          <w:sz w:val="28"/>
          <w:szCs w:val="28"/>
          <w:lang w:eastAsia="ru-RU"/>
        </w:rPr>
        <w:t>На кафедрі технології цукристих речовин Національного університету харчових технологій розроблено технологію цукристих сиропів та патоки безпосередньо із кукурудзяної крупки та борошна</w:t>
      </w:r>
      <w:r w:rsidR="00DA5D81">
        <w:rPr>
          <w:rFonts w:ascii="Times New Roman" w:eastAsia="Times New Roman" w:hAnsi="Times New Roman" w:cs="Times New Roman"/>
          <w:color w:val="343E47"/>
          <w:sz w:val="28"/>
          <w:szCs w:val="28"/>
          <w:lang w:eastAsia="ru-RU"/>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6"/>
      </w:tblGrid>
      <w:tr w:rsidR="00526DC5" w:rsidRPr="00526DC5" w:rsidTr="00526DC5">
        <w:tc>
          <w:tcPr>
            <w:tcW w:w="9346" w:type="dxa"/>
          </w:tcPr>
          <w:p w:rsidR="00526DC5" w:rsidRPr="00526DC5" w:rsidRDefault="00526DC5" w:rsidP="00526DC5">
            <w:pPr>
              <w:spacing w:after="0" w:line="360" w:lineRule="auto"/>
              <w:jc w:val="center"/>
              <w:rPr>
                <w:rFonts w:ascii="Times New Roman" w:eastAsia="Times New Roman" w:hAnsi="Times New Roman" w:cs="Times New Roman"/>
                <w:color w:val="343E47"/>
                <w:sz w:val="28"/>
                <w:szCs w:val="28"/>
                <w:lang w:eastAsia="ru-RU"/>
              </w:rPr>
            </w:pPr>
            <w:r w:rsidRPr="00526DC5">
              <w:rPr>
                <w:rFonts w:ascii="Times New Roman" w:hAnsi="Times New Roman" w:cs="Times New Roman"/>
                <w:noProof/>
                <w:sz w:val="28"/>
                <w:szCs w:val="28"/>
                <w:lang w:eastAsia="ru-RU"/>
              </w:rPr>
              <w:lastRenderedPageBreak/>
              <w:drawing>
                <wp:inline distT="0" distB="0" distL="0" distR="0" wp14:anchorId="0AE5D599" wp14:editId="082C2B64">
                  <wp:extent cx="4848225" cy="5236503"/>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9006" t="31256" r="26304" b="21337"/>
                          <a:stretch/>
                        </pic:blipFill>
                        <pic:spPr bwMode="auto">
                          <a:xfrm>
                            <a:off x="0" y="0"/>
                            <a:ext cx="4858104" cy="5247174"/>
                          </a:xfrm>
                          <a:prstGeom prst="rect">
                            <a:avLst/>
                          </a:prstGeom>
                          <a:ln>
                            <a:noFill/>
                          </a:ln>
                          <a:extLst>
                            <a:ext uri="{53640926-AAD7-44D8-BBD7-CCE9431645EC}">
                              <a14:shadowObscured xmlns:a14="http://schemas.microsoft.com/office/drawing/2010/main"/>
                            </a:ext>
                          </a:extLst>
                        </pic:spPr>
                      </pic:pic>
                    </a:graphicData>
                  </a:graphic>
                </wp:inline>
              </w:drawing>
            </w:r>
          </w:p>
        </w:tc>
      </w:tr>
      <w:tr w:rsidR="00526DC5" w:rsidRPr="00526DC5" w:rsidTr="00526DC5">
        <w:tc>
          <w:tcPr>
            <w:tcW w:w="9346" w:type="dxa"/>
          </w:tcPr>
          <w:p w:rsidR="00526DC5" w:rsidRPr="00526DC5" w:rsidRDefault="00526DC5" w:rsidP="00526DC5">
            <w:pPr>
              <w:spacing w:after="0" w:line="360" w:lineRule="auto"/>
              <w:jc w:val="both"/>
              <w:rPr>
                <w:rFonts w:ascii="Times New Roman" w:eastAsia="Times New Roman" w:hAnsi="Times New Roman" w:cs="Times New Roman"/>
                <w:color w:val="343E47"/>
                <w:sz w:val="28"/>
                <w:szCs w:val="28"/>
                <w:lang w:val="uk-UA" w:eastAsia="ru-RU"/>
              </w:rPr>
            </w:pPr>
            <w:r w:rsidRPr="00526DC5">
              <w:rPr>
                <w:rFonts w:ascii="Times New Roman" w:eastAsia="Times New Roman" w:hAnsi="Times New Roman" w:cs="Times New Roman"/>
                <w:color w:val="343E47"/>
                <w:sz w:val="28"/>
                <w:szCs w:val="28"/>
                <w:lang w:val="uk-UA" w:eastAsia="ru-RU"/>
              </w:rPr>
              <w:t>Рис. 2.1</w:t>
            </w:r>
            <w:r>
              <w:rPr>
                <w:rFonts w:ascii="Times New Roman" w:eastAsia="Times New Roman" w:hAnsi="Times New Roman" w:cs="Times New Roman"/>
                <w:color w:val="343E47"/>
                <w:sz w:val="28"/>
                <w:szCs w:val="28"/>
                <w:lang w:val="uk-UA" w:eastAsia="ru-RU"/>
              </w:rPr>
              <w:t xml:space="preserve"> -</w:t>
            </w:r>
            <w:r w:rsidRPr="00526DC5">
              <w:rPr>
                <w:rFonts w:ascii="Times New Roman" w:eastAsia="Times New Roman" w:hAnsi="Times New Roman" w:cs="Times New Roman"/>
                <w:color w:val="343E47"/>
                <w:sz w:val="28"/>
                <w:szCs w:val="28"/>
                <w:lang w:val="uk-UA" w:eastAsia="ru-RU"/>
              </w:rPr>
              <w:t xml:space="preserve"> </w:t>
            </w:r>
            <w:r w:rsidRPr="00526DC5">
              <w:rPr>
                <w:rFonts w:ascii="Times New Roman" w:hAnsi="Times New Roman" w:cs="Times New Roman"/>
                <w:sz w:val="28"/>
                <w:szCs w:val="28"/>
              </w:rPr>
              <w:t>Технологічна схема виробництва крохмальної патоки</w:t>
            </w:r>
          </w:p>
        </w:tc>
      </w:tr>
    </w:tbl>
    <w:p w:rsidR="00526DC5" w:rsidRPr="00526DC5" w:rsidRDefault="00526DC5" w:rsidP="00526DC5">
      <w:pPr>
        <w:shd w:val="clear" w:color="auto" w:fill="FFFFFF"/>
        <w:spacing w:after="0" w:line="360" w:lineRule="auto"/>
        <w:ind w:firstLine="709"/>
        <w:jc w:val="both"/>
        <w:rPr>
          <w:rFonts w:ascii="Times New Roman" w:eastAsia="Times New Roman" w:hAnsi="Times New Roman" w:cs="Times New Roman"/>
          <w:color w:val="343E47"/>
          <w:sz w:val="28"/>
          <w:szCs w:val="28"/>
          <w:lang w:eastAsia="ru-RU"/>
        </w:rPr>
      </w:pPr>
    </w:p>
    <w:p w:rsidR="00526DC5" w:rsidRPr="00DA5D81" w:rsidRDefault="00526DC5" w:rsidP="00526DC5">
      <w:pPr>
        <w:shd w:val="clear" w:color="auto" w:fill="FFFFFF"/>
        <w:spacing w:after="0" w:line="360" w:lineRule="auto"/>
        <w:ind w:firstLine="709"/>
        <w:jc w:val="both"/>
        <w:rPr>
          <w:rFonts w:ascii="Times New Roman" w:hAnsi="Times New Roman" w:cs="Times New Roman"/>
          <w:sz w:val="28"/>
          <w:szCs w:val="28"/>
        </w:rPr>
      </w:pPr>
      <w:r w:rsidRPr="00DA5D81">
        <w:rPr>
          <w:rFonts w:ascii="Times New Roman" w:hAnsi="Times New Roman" w:cs="Times New Roman"/>
          <w:sz w:val="28"/>
          <w:szCs w:val="28"/>
        </w:rPr>
        <w:t xml:space="preserve">Основними етапами виробництва крохмальної патоки є гідроліз крохмалю, нейтралізація гідролізату, вилучення, очищення і знебарвлення сиропу, концентрування, очищення густогосиропу, уварювання і охолодження. Крохмальне молоко після очищення і змішування із соляною кислотою надходить до конвертора. Першим етапом є каталітичний процес гідролізу крохмалю, в результаті якого відбувається оцукрювання крохмалю. </w:t>
      </w:r>
    </w:p>
    <w:p w:rsidR="00526DC5" w:rsidRPr="00DA5D81" w:rsidRDefault="00526DC5" w:rsidP="00526DC5">
      <w:pPr>
        <w:shd w:val="clear" w:color="auto" w:fill="FFFFFF"/>
        <w:spacing w:after="0" w:line="360" w:lineRule="auto"/>
        <w:ind w:firstLine="709"/>
        <w:jc w:val="both"/>
        <w:rPr>
          <w:rFonts w:ascii="Times New Roman" w:hAnsi="Times New Roman" w:cs="Times New Roman"/>
          <w:sz w:val="28"/>
          <w:szCs w:val="28"/>
        </w:rPr>
      </w:pPr>
      <w:r w:rsidRPr="00DA5D81">
        <w:rPr>
          <w:rFonts w:ascii="Times New Roman" w:hAnsi="Times New Roman" w:cs="Times New Roman"/>
          <w:sz w:val="28"/>
          <w:szCs w:val="28"/>
        </w:rPr>
        <w:t xml:space="preserve">Оцукрювання виконують періодично в автоклавах або в апаратах безперервної дії. Автоклав періодичної дії має циліндричний корпус зі сферичною кришкою і дном, виготовлені з червоної міді або бронзи. </w:t>
      </w:r>
    </w:p>
    <w:p w:rsidR="00526DC5" w:rsidRPr="00DA5D81" w:rsidRDefault="00526DC5" w:rsidP="00526DC5">
      <w:pPr>
        <w:shd w:val="clear" w:color="auto" w:fill="FFFFFF"/>
        <w:spacing w:after="0" w:line="360" w:lineRule="auto"/>
        <w:ind w:firstLine="709"/>
        <w:jc w:val="both"/>
        <w:rPr>
          <w:rFonts w:ascii="Times New Roman" w:hAnsi="Times New Roman" w:cs="Times New Roman"/>
          <w:sz w:val="28"/>
          <w:szCs w:val="28"/>
        </w:rPr>
      </w:pPr>
      <w:r w:rsidRPr="00DA5D81">
        <w:rPr>
          <w:rFonts w:ascii="Times New Roman" w:hAnsi="Times New Roman" w:cs="Times New Roman"/>
          <w:sz w:val="28"/>
          <w:szCs w:val="28"/>
        </w:rPr>
        <w:t xml:space="preserve">Оцукрювання крохмалю в автоклаві відбувається за тиску 0,28-0,32 МПа. Проте повний цикл роботи автоклава включає заповнення барботера </w:t>
      </w:r>
      <w:r w:rsidRPr="00DA5D81">
        <w:rPr>
          <w:rFonts w:ascii="Times New Roman" w:hAnsi="Times New Roman" w:cs="Times New Roman"/>
          <w:sz w:val="28"/>
          <w:szCs w:val="28"/>
        </w:rPr>
        <w:lastRenderedPageBreak/>
        <w:t xml:space="preserve">підкисленою водою, доведення її до кипіння, заварювання крохмалю, підвищення тиску, оцукрювання і видування готового сиропу і займає близько 20 хв. Автоматизація процесу оцукрювання може ґрунтуватися на принципі програмного керування. Для забезпечення безперервності технологічного потоку встановлюють не менше двох автоклавів. </w:t>
      </w:r>
    </w:p>
    <w:p w:rsidR="00526DC5" w:rsidRPr="00DA5D81" w:rsidRDefault="00526DC5" w:rsidP="00526DC5">
      <w:pPr>
        <w:shd w:val="clear" w:color="auto" w:fill="FFFFFF"/>
        <w:spacing w:after="0" w:line="360" w:lineRule="auto"/>
        <w:ind w:firstLine="709"/>
        <w:jc w:val="both"/>
        <w:rPr>
          <w:rFonts w:ascii="Times New Roman" w:hAnsi="Times New Roman" w:cs="Times New Roman"/>
          <w:sz w:val="28"/>
          <w:szCs w:val="28"/>
        </w:rPr>
      </w:pPr>
      <w:r w:rsidRPr="00DA5D81">
        <w:rPr>
          <w:rFonts w:ascii="Times New Roman" w:hAnsi="Times New Roman" w:cs="Times New Roman"/>
          <w:sz w:val="28"/>
          <w:szCs w:val="28"/>
        </w:rPr>
        <w:t xml:space="preserve">Наступним етапом виробництва є нейтралізація кислого гідролізату. </w:t>
      </w:r>
    </w:p>
    <w:p w:rsidR="00526DC5" w:rsidRPr="00DA5D81" w:rsidRDefault="00526DC5" w:rsidP="00526DC5">
      <w:pPr>
        <w:shd w:val="clear" w:color="auto" w:fill="FFFFFF"/>
        <w:spacing w:after="0" w:line="360" w:lineRule="auto"/>
        <w:ind w:firstLine="709"/>
        <w:jc w:val="both"/>
        <w:rPr>
          <w:rFonts w:ascii="Times New Roman" w:hAnsi="Times New Roman" w:cs="Times New Roman"/>
          <w:sz w:val="28"/>
          <w:szCs w:val="28"/>
        </w:rPr>
      </w:pPr>
      <w:r w:rsidRPr="00DA5D81">
        <w:rPr>
          <w:rFonts w:ascii="Times New Roman" w:hAnsi="Times New Roman" w:cs="Times New Roman"/>
          <w:sz w:val="28"/>
          <w:szCs w:val="28"/>
        </w:rPr>
        <w:t xml:space="preserve">Нейтралізація проводиться содою або крейдою. Під час нейтралізації содою відбувається така реакція: </w:t>
      </w:r>
    </w:p>
    <w:p w:rsidR="00526DC5" w:rsidRPr="00DA5D81" w:rsidRDefault="00526DC5" w:rsidP="00526DC5">
      <w:pPr>
        <w:shd w:val="clear" w:color="auto" w:fill="FFFFFF"/>
        <w:spacing w:after="0" w:line="360" w:lineRule="auto"/>
        <w:ind w:firstLine="709"/>
        <w:jc w:val="center"/>
        <w:rPr>
          <w:rFonts w:ascii="Times New Roman" w:eastAsia="Times New Roman" w:hAnsi="Times New Roman" w:cs="Times New Roman"/>
          <w:color w:val="343E47"/>
          <w:sz w:val="28"/>
          <w:szCs w:val="28"/>
          <w:lang w:eastAsia="ru-RU"/>
        </w:rPr>
      </w:pPr>
      <w:r w:rsidRPr="00DA5D81">
        <w:rPr>
          <w:rFonts w:ascii="Times New Roman" w:hAnsi="Times New Roman" w:cs="Times New Roman"/>
          <w:sz w:val="28"/>
          <w:szCs w:val="28"/>
        </w:rPr>
        <w:t>2НС</w:t>
      </w:r>
      <w:r w:rsidRPr="00DA5D81">
        <w:rPr>
          <w:rFonts w:ascii="Times New Roman" w:hAnsi="Times New Roman" w:cs="Times New Roman"/>
          <w:sz w:val="28"/>
          <w:szCs w:val="28"/>
          <w:lang w:val="en-US"/>
        </w:rPr>
        <w:t>l</w:t>
      </w:r>
      <w:r w:rsidRPr="00DA5D81">
        <w:rPr>
          <w:rFonts w:ascii="Times New Roman" w:hAnsi="Times New Roman" w:cs="Times New Roman"/>
          <w:sz w:val="28"/>
          <w:szCs w:val="28"/>
        </w:rPr>
        <w:t xml:space="preserve"> + Nа</w:t>
      </w:r>
      <w:r w:rsidRPr="00DA5D81">
        <w:rPr>
          <w:rFonts w:ascii="Times New Roman" w:hAnsi="Times New Roman" w:cs="Times New Roman"/>
          <w:sz w:val="28"/>
          <w:szCs w:val="28"/>
          <w:vertAlign w:val="subscript"/>
        </w:rPr>
        <w:t>2</w:t>
      </w:r>
      <w:r w:rsidRPr="00DA5D81">
        <w:rPr>
          <w:rFonts w:ascii="Times New Roman" w:hAnsi="Times New Roman" w:cs="Times New Roman"/>
          <w:sz w:val="28"/>
          <w:szCs w:val="28"/>
        </w:rPr>
        <w:t>СO</w:t>
      </w:r>
      <w:r w:rsidRPr="00DA5D81">
        <w:rPr>
          <w:rFonts w:ascii="Times New Roman" w:hAnsi="Times New Roman" w:cs="Times New Roman"/>
          <w:sz w:val="28"/>
          <w:szCs w:val="28"/>
          <w:vertAlign w:val="subscript"/>
        </w:rPr>
        <w:t>3</w:t>
      </w:r>
      <w:r w:rsidRPr="00DA5D81">
        <w:rPr>
          <w:rFonts w:ascii="Times New Roman" w:hAnsi="Times New Roman" w:cs="Times New Roman"/>
          <w:sz w:val="28"/>
          <w:szCs w:val="28"/>
        </w:rPr>
        <w:t xml:space="preserve"> = 2NаС</w:t>
      </w:r>
      <w:r w:rsidRPr="00DA5D81">
        <w:rPr>
          <w:rFonts w:ascii="Times New Roman" w:hAnsi="Times New Roman" w:cs="Times New Roman"/>
          <w:sz w:val="28"/>
          <w:szCs w:val="28"/>
          <w:lang w:val="en-US"/>
        </w:rPr>
        <w:t>l</w:t>
      </w:r>
      <w:r w:rsidRPr="00DA5D81">
        <w:rPr>
          <w:rFonts w:ascii="Times New Roman" w:hAnsi="Times New Roman" w:cs="Times New Roman"/>
          <w:sz w:val="28"/>
          <w:szCs w:val="28"/>
        </w:rPr>
        <w:t xml:space="preserve"> + Н</w:t>
      </w:r>
      <w:r w:rsidRPr="00DA5D81">
        <w:rPr>
          <w:rFonts w:ascii="Times New Roman" w:hAnsi="Times New Roman" w:cs="Times New Roman"/>
          <w:sz w:val="28"/>
          <w:szCs w:val="28"/>
          <w:vertAlign w:val="subscript"/>
        </w:rPr>
        <w:t>2</w:t>
      </w:r>
      <w:r w:rsidRPr="00DA5D81">
        <w:rPr>
          <w:rFonts w:ascii="Times New Roman" w:hAnsi="Times New Roman" w:cs="Times New Roman"/>
          <w:sz w:val="28"/>
          <w:szCs w:val="28"/>
        </w:rPr>
        <w:t>O + СO</w:t>
      </w:r>
      <w:r w:rsidRPr="00DA5D81">
        <w:rPr>
          <w:rFonts w:ascii="Times New Roman" w:hAnsi="Times New Roman" w:cs="Times New Roman"/>
          <w:sz w:val="28"/>
          <w:szCs w:val="28"/>
          <w:vertAlign w:val="subscript"/>
        </w:rPr>
        <w:t>2</w:t>
      </w:r>
    </w:p>
    <w:p w:rsidR="00526DC5" w:rsidRDefault="00526DC5" w:rsidP="00526DC5">
      <w:pPr>
        <w:shd w:val="clear" w:color="auto" w:fill="FFFFFF"/>
        <w:spacing w:after="0" w:line="360" w:lineRule="auto"/>
        <w:ind w:firstLine="709"/>
        <w:jc w:val="both"/>
        <w:rPr>
          <w:rFonts w:ascii="Times New Roman" w:hAnsi="Times New Roman" w:cs="Times New Roman"/>
          <w:sz w:val="28"/>
          <w:szCs w:val="28"/>
        </w:rPr>
      </w:pPr>
      <w:r w:rsidRPr="00DA5D81">
        <w:rPr>
          <w:rFonts w:ascii="Times New Roman" w:hAnsi="Times New Roman" w:cs="Times New Roman"/>
          <w:sz w:val="28"/>
          <w:szCs w:val="28"/>
        </w:rPr>
        <w:t xml:space="preserve">Кухонна сіль (NаСІ) залишається в нейтралізованому сиропі. Оскільки концентрація її незначна, то вона не впливає на смак патоки. Якщо для оцукрювання використовують сірчану кислоту, то нейтралізацію гідролізату можна провести крейдою СаСO3. У цьому разі відбувається така реакція: </w:t>
      </w:r>
    </w:p>
    <w:p w:rsidR="00DA5D81" w:rsidRPr="00DA5D81" w:rsidRDefault="00DA5D81" w:rsidP="00526DC5">
      <w:pPr>
        <w:shd w:val="clear" w:color="auto" w:fill="FFFFFF"/>
        <w:spacing w:after="0" w:line="360" w:lineRule="auto"/>
        <w:ind w:firstLine="709"/>
        <w:jc w:val="both"/>
        <w:rPr>
          <w:rFonts w:ascii="Times New Roman" w:hAnsi="Times New Roman" w:cs="Times New Roman"/>
          <w:sz w:val="28"/>
          <w:szCs w:val="28"/>
        </w:rPr>
      </w:pPr>
    </w:p>
    <w:p w:rsidR="00526DC5" w:rsidRPr="00DA5D81" w:rsidRDefault="00526DC5" w:rsidP="00526DC5">
      <w:pPr>
        <w:shd w:val="clear" w:color="auto" w:fill="FFFFFF"/>
        <w:spacing w:after="0" w:line="360" w:lineRule="auto"/>
        <w:ind w:firstLine="709"/>
        <w:jc w:val="center"/>
        <w:rPr>
          <w:rFonts w:ascii="Times New Roman" w:hAnsi="Times New Roman" w:cs="Times New Roman"/>
          <w:sz w:val="28"/>
          <w:szCs w:val="28"/>
        </w:rPr>
      </w:pPr>
      <w:r w:rsidRPr="00DA5D81">
        <w:rPr>
          <w:rFonts w:ascii="Times New Roman" w:hAnsi="Times New Roman" w:cs="Times New Roman"/>
          <w:sz w:val="28"/>
          <w:szCs w:val="28"/>
        </w:rPr>
        <w:t>Н</w:t>
      </w:r>
      <w:r w:rsidRPr="00DA5D81">
        <w:rPr>
          <w:rFonts w:ascii="Times New Roman" w:hAnsi="Times New Roman" w:cs="Times New Roman"/>
          <w:sz w:val="28"/>
          <w:szCs w:val="28"/>
          <w:vertAlign w:val="subscript"/>
        </w:rPr>
        <w:t>2</w:t>
      </w:r>
      <w:r w:rsidRPr="00DA5D81">
        <w:rPr>
          <w:rFonts w:ascii="Times New Roman" w:hAnsi="Times New Roman" w:cs="Times New Roman"/>
          <w:sz w:val="28"/>
          <w:szCs w:val="28"/>
        </w:rPr>
        <w:t>SO</w:t>
      </w:r>
      <w:r w:rsidRPr="00DA5D81">
        <w:rPr>
          <w:rFonts w:ascii="Times New Roman" w:hAnsi="Times New Roman" w:cs="Times New Roman"/>
          <w:sz w:val="28"/>
          <w:szCs w:val="28"/>
          <w:vertAlign w:val="subscript"/>
        </w:rPr>
        <w:t>4</w:t>
      </w:r>
      <w:r w:rsidRPr="00DA5D81">
        <w:rPr>
          <w:rFonts w:ascii="Times New Roman" w:hAnsi="Times New Roman" w:cs="Times New Roman"/>
          <w:sz w:val="28"/>
          <w:szCs w:val="28"/>
        </w:rPr>
        <w:t xml:space="preserve"> + СаСO</w:t>
      </w:r>
      <w:r w:rsidRPr="00DA5D81">
        <w:rPr>
          <w:rFonts w:ascii="Times New Roman" w:hAnsi="Times New Roman" w:cs="Times New Roman"/>
          <w:sz w:val="28"/>
          <w:szCs w:val="28"/>
          <w:vertAlign w:val="subscript"/>
        </w:rPr>
        <w:t>3</w:t>
      </w:r>
      <w:r w:rsidRPr="00DA5D81">
        <w:rPr>
          <w:rFonts w:ascii="Times New Roman" w:hAnsi="Times New Roman" w:cs="Times New Roman"/>
          <w:sz w:val="28"/>
          <w:szCs w:val="28"/>
        </w:rPr>
        <w:t xml:space="preserve"> = СаSO</w:t>
      </w:r>
      <w:r w:rsidRPr="00DA5D81">
        <w:rPr>
          <w:rFonts w:ascii="Times New Roman" w:hAnsi="Times New Roman" w:cs="Times New Roman"/>
          <w:sz w:val="28"/>
          <w:szCs w:val="28"/>
          <w:vertAlign w:val="subscript"/>
        </w:rPr>
        <w:t>4</w:t>
      </w:r>
      <w:r w:rsidRPr="00DA5D81">
        <w:rPr>
          <w:rFonts w:ascii="Times New Roman" w:hAnsi="Times New Roman" w:cs="Times New Roman"/>
          <w:sz w:val="28"/>
          <w:szCs w:val="28"/>
        </w:rPr>
        <w:t xml:space="preserve"> + Н</w:t>
      </w:r>
      <w:r w:rsidRPr="00DA5D81">
        <w:rPr>
          <w:rFonts w:ascii="Times New Roman" w:hAnsi="Times New Roman" w:cs="Times New Roman"/>
          <w:sz w:val="28"/>
          <w:szCs w:val="28"/>
          <w:vertAlign w:val="subscript"/>
        </w:rPr>
        <w:t>2</w:t>
      </w:r>
      <w:r w:rsidRPr="00DA5D81">
        <w:rPr>
          <w:rFonts w:ascii="Times New Roman" w:hAnsi="Times New Roman" w:cs="Times New Roman"/>
          <w:sz w:val="28"/>
          <w:szCs w:val="28"/>
        </w:rPr>
        <w:t>O + СO</w:t>
      </w:r>
      <w:r w:rsidRPr="00DA5D81">
        <w:rPr>
          <w:rFonts w:ascii="Times New Roman" w:hAnsi="Times New Roman" w:cs="Times New Roman"/>
          <w:sz w:val="28"/>
          <w:szCs w:val="28"/>
          <w:vertAlign w:val="subscript"/>
        </w:rPr>
        <w:t>2</w:t>
      </w:r>
    </w:p>
    <w:p w:rsidR="00DA5D81" w:rsidRDefault="00DA5D81" w:rsidP="00526DC5">
      <w:pPr>
        <w:shd w:val="clear" w:color="auto" w:fill="FFFFFF"/>
        <w:spacing w:after="0" w:line="360" w:lineRule="auto"/>
        <w:ind w:firstLine="709"/>
        <w:jc w:val="both"/>
        <w:rPr>
          <w:rFonts w:ascii="Times New Roman" w:hAnsi="Times New Roman" w:cs="Times New Roman"/>
          <w:sz w:val="28"/>
          <w:szCs w:val="28"/>
        </w:rPr>
      </w:pPr>
    </w:p>
    <w:p w:rsidR="00627F16" w:rsidRPr="00DA5D81" w:rsidRDefault="00526DC5" w:rsidP="00526DC5">
      <w:pPr>
        <w:shd w:val="clear" w:color="auto" w:fill="FFFFFF"/>
        <w:spacing w:after="0" w:line="360" w:lineRule="auto"/>
        <w:ind w:firstLine="709"/>
        <w:jc w:val="both"/>
        <w:rPr>
          <w:rFonts w:ascii="Times New Roman" w:hAnsi="Times New Roman" w:cs="Times New Roman"/>
          <w:sz w:val="28"/>
          <w:szCs w:val="28"/>
        </w:rPr>
      </w:pPr>
      <w:r w:rsidRPr="00DA5D81">
        <w:rPr>
          <w:rFonts w:ascii="Times New Roman" w:hAnsi="Times New Roman" w:cs="Times New Roman"/>
          <w:sz w:val="28"/>
          <w:szCs w:val="28"/>
        </w:rPr>
        <w:t>Гіпс (СаSO</w:t>
      </w:r>
      <w:r w:rsidRPr="00DA5D81">
        <w:rPr>
          <w:rFonts w:ascii="Times New Roman" w:hAnsi="Times New Roman" w:cs="Times New Roman"/>
          <w:sz w:val="28"/>
          <w:szCs w:val="28"/>
          <w:vertAlign w:val="subscript"/>
        </w:rPr>
        <w:t>4</w:t>
      </w:r>
      <w:r w:rsidRPr="00DA5D81">
        <w:rPr>
          <w:rFonts w:ascii="Times New Roman" w:hAnsi="Times New Roman" w:cs="Times New Roman"/>
          <w:sz w:val="28"/>
          <w:szCs w:val="28"/>
        </w:rPr>
        <w:t xml:space="preserve">) випадає </w:t>
      </w:r>
      <w:proofErr w:type="gramStart"/>
      <w:r w:rsidRPr="00DA5D81">
        <w:rPr>
          <w:rFonts w:ascii="Times New Roman" w:hAnsi="Times New Roman" w:cs="Times New Roman"/>
          <w:sz w:val="28"/>
          <w:szCs w:val="28"/>
        </w:rPr>
        <w:t>в осад</w:t>
      </w:r>
      <w:proofErr w:type="gramEnd"/>
      <w:r w:rsidRPr="00DA5D81">
        <w:rPr>
          <w:rFonts w:ascii="Times New Roman" w:hAnsi="Times New Roman" w:cs="Times New Roman"/>
          <w:sz w:val="28"/>
          <w:szCs w:val="28"/>
        </w:rPr>
        <w:t xml:space="preserve"> і легко фільтрується. Н</w:t>
      </w:r>
      <w:r w:rsidR="00627F16" w:rsidRPr="00DA5D81">
        <w:rPr>
          <w:rFonts w:ascii="Times New Roman" w:hAnsi="Times New Roman" w:cs="Times New Roman"/>
          <w:sz w:val="28"/>
          <w:szCs w:val="28"/>
        </w:rPr>
        <w:t>ейтралізація проходить за 96-98°</w:t>
      </w:r>
      <w:r w:rsidRPr="00DA5D81">
        <w:rPr>
          <w:rFonts w:ascii="Times New Roman" w:hAnsi="Times New Roman" w:cs="Times New Roman"/>
          <w:sz w:val="28"/>
          <w:szCs w:val="28"/>
        </w:rPr>
        <w:t>С у дерев’яних чанах із мішалками. У результаті процесу нейтралізації вільні мінеральні кислоти (Н</w:t>
      </w:r>
      <w:r w:rsidR="00627F16" w:rsidRPr="00DA5D81">
        <w:rPr>
          <w:rFonts w:ascii="Times New Roman" w:hAnsi="Times New Roman" w:cs="Times New Roman"/>
          <w:sz w:val="28"/>
          <w:szCs w:val="28"/>
        </w:rPr>
        <w:t>С</w:t>
      </w:r>
      <w:r w:rsidR="00627F16" w:rsidRPr="00DA5D81">
        <w:rPr>
          <w:rFonts w:ascii="Times New Roman" w:hAnsi="Times New Roman" w:cs="Times New Roman"/>
          <w:sz w:val="28"/>
          <w:szCs w:val="28"/>
          <w:lang w:val="en-US"/>
        </w:rPr>
        <w:t>l</w:t>
      </w:r>
      <w:r w:rsidRPr="00DA5D81">
        <w:rPr>
          <w:rFonts w:ascii="Times New Roman" w:hAnsi="Times New Roman" w:cs="Times New Roman"/>
          <w:sz w:val="28"/>
          <w:szCs w:val="28"/>
        </w:rPr>
        <w:t>, Н</w:t>
      </w:r>
      <w:r w:rsidRPr="00DA5D81">
        <w:rPr>
          <w:rFonts w:ascii="Times New Roman" w:hAnsi="Times New Roman" w:cs="Times New Roman"/>
          <w:sz w:val="28"/>
          <w:szCs w:val="28"/>
          <w:vertAlign w:val="subscript"/>
        </w:rPr>
        <w:t>2</w:t>
      </w:r>
      <w:r w:rsidRPr="00DA5D81">
        <w:rPr>
          <w:rFonts w:ascii="Times New Roman" w:hAnsi="Times New Roman" w:cs="Times New Roman"/>
          <w:sz w:val="28"/>
          <w:szCs w:val="28"/>
        </w:rPr>
        <w:t>SO</w:t>
      </w:r>
      <w:r w:rsidRPr="00DA5D81">
        <w:rPr>
          <w:rFonts w:ascii="Times New Roman" w:hAnsi="Times New Roman" w:cs="Times New Roman"/>
          <w:sz w:val="28"/>
          <w:szCs w:val="28"/>
          <w:vertAlign w:val="subscript"/>
        </w:rPr>
        <w:t>4</w:t>
      </w:r>
      <w:r w:rsidRPr="00DA5D81">
        <w:rPr>
          <w:rFonts w:ascii="Times New Roman" w:hAnsi="Times New Roman" w:cs="Times New Roman"/>
          <w:sz w:val="28"/>
          <w:szCs w:val="28"/>
        </w:rPr>
        <w:t>), неприпустимі в харчових продуктах, переводяться в нешкідливі солі (Ка</w:t>
      </w:r>
      <w:r w:rsidR="00627F16" w:rsidRPr="00DA5D81">
        <w:rPr>
          <w:rFonts w:ascii="Times New Roman" w:hAnsi="Times New Roman" w:cs="Times New Roman"/>
          <w:sz w:val="28"/>
          <w:szCs w:val="28"/>
        </w:rPr>
        <w:t>С</w:t>
      </w:r>
      <w:r w:rsidR="00627F16" w:rsidRPr="00DA5D81">
        <w:rPr>
          <w:rFonts w:ascii="Times New Roman" w:hAnsi="Times New Roman" w:cs="Times New Roman"/>
          <w:sz w:val="28"/>
          <w:szCs w:val="28"/>
          <w:lang w:val="en-US"/>
        </w:rPr>
        <w:t>l</w:t>
      </w:r>
      <w:r w:rsidRPr="00DA5D81">
        <w:rPr>
          <w:rFonts w:ascii="Times New Roman" w:hAnsi="Times New Roman" w:cs="Times New Roman"/>
          <w:sz w:val="28"/>
          <w:szCs w:val="28"/>
        </w:rPr>
        <w:t>) або в нерозчинений осад (СаSO</w:t>
      </w:r>
      <w:r w:rsidRPr="00DA5D81">
        <w:rPr>
          <w:rFonts w:ascii="Times New Roman" w:hAnsi="Times New Roman" w:cs="Times New Roman"/>
          <w:sz w:val="28"/>
          <w:szCs w:val="28"/>
          <w:vertAlign w:val="subscript"/>
        </w:rPr>
        <w:t>4</w:t>
      </w:r>
      <w:r w:rsidRPr="00DA5D81">
        <w:rPr>
          <w:rFonts w:ascii="Times New Roman" w:hAnsi="Times New Roman" w:cs="Times New Roman"/>
          <w:sz w:val="28"/>
          <w:szCs w:val="28"/>
        </w:rPr>
        <w:t xml:space="preserve">), який виводиться із гідролізату </w:t>
      </w:r>
      <w:proofErr w:type="gramStart"/>
      <w:r w:rsidRPr="00DA5D81">
        <w:rPr>
          <w:rFonts w:ascii="Times New Roman" w:hAnsi="Times New Roman" w:cs="Times New Roman"/>
          <w:sz w:val="28"/>
          <w:szCs w:val="28"/>
        </w:rPr>
        <w:t>в осад</w:t>
      </w:r>
      <w:proofErr w:type="gramEnd"/>
      <w:r w:rsidRPr="00DA5D81">
        <w:rPr>
          <w:rFonts w:ascii="Times New Roman" w:hAnsi="Times New Roman" w:cs="Times New Roman"/>
          <w:sz w:val="28"/>
          <w:szCs w:val="28"/>
        </w:rPr>
        <w:t xml:space="preserve">. </w:t>
      </w:r>
    </w:p>
    <w:p w:rsidR="00526DC5" w:rsidRPr="00DA5D81" w:rsidRDefault="00526DC5" w:rsidP="00526DC5">
      <w:pPr>
        <w:shd w:val="clear" w:color="auto" w:fill="FFFFFF"/>
        <w:spacing w:after="0" w:line="360" w:lineRule="auto"/>
        <w:ind w:firstLine="709"/>
        <w:jc w:val="both"/>
        <w:rPr>
          <w:rFonts w:ascii="Times New Roman" w:hAnsi="Times New Roman" w:cs="Times New Roman"/>
          <w:sz w:val="28"/>
          <w:szCs w:val="28"/>
        </w:rPr>
      </w:pPr>
      <w:r w:rsidRPr="00DA5D81">
        <w:rPr>
          <w:rFonts w:ascii="Times New Roman" w:hAnsi="Times New Roman" w:cs="Times New Roman"/>
          <w:sz w:val="28"/>
          <w:szCs w:val="28"/>
        </w:rPr>
        <w:t>Якщо патока готується з кукурудзяного крохмалю, то в гідролізаті є жир, який треба вилучити. Якщо його не вилучити, то фільтрація не буде ефективною. Тому нейтралізований гідролізат, перш за все, піддають знежиренню. Жир спливає на поверхню сиропу і може бути вилучений</w:t>
      </w:r>
      <w:r w:rsidR="00627F16" w:rsidRPr="00DA5D81">
        <w:rPr>
          <w:rFonts w:ascii="Times New Roman" w:hAnsi="Times New Roman" w:cs="Times New Roman"/>
          <w:sz w:val="28"/>
          <w:szCs w:val="28"/>
        </w:rPr>
        <w:t xml:space="preserve"> відстоюванням. Апарат, що використовується для знежирення, являє собою сталевий прямокутний резервуар із перегородками, завдяки яким ускладнюється рух нейтралізованого сиропу, що сприяє вилученню жиру. Жир спливає на поверхню і відокремлюється. Більш прогресивним є відцентровий спосіб відокремлення жиру на сепараторах.</w:t>
      </w:r>
    </w:p>
    <w:p w:rsidR="00627F16" w:rsidRPr="00DA5D81" w:rsidRDefault="00627F16" w:rsidP="00526DC5">
      <w:pPr>
        <w:shd w:val="clear" w:color="auto" w:fill="FFFFFF"/>
        <w:spacing w:after="0" w:line="360" w:lineRule="auto"/>
        <w:ind w:firstLine="709"/>
        <w:jc w:val="both"/>
        <w:rPr>
          <w:rFonts w:ascii="Times New Roman" w:eastAsia="Times New Roman" w:hAnsi="Times New Roman" w:cs="Times New Roman"/>
          <w:color w:val="343E47"/>
          <w:sz w:val="28"/>
          <w:szCs w:val="28"/>
          <w:lang w:eastAsia="ru-RU"/>
        </w:rPr>
      </w:pPr>
      <w:r w:rsidRPr="00DA5D81">
        <w:rPr>
          <w:rFonts w:ascii="Times New Roman" w:hAnsi="Times New Roman" w:cs="Times New Roman"/>
          <w:sz w:val="28"/>
          <w:szCs w:val="28"/>
        </w:rPr>
        <w:lastRenderedPageBreak/>
        <w:t xml:space="preserve">Знежирений сироп спрямовується на фільтрування. Для полегшення і підвищення якості процесу </w:t>
      </w:r>
      <w:proofErr w:type="gramStart"/>
      <w:r w:rsidRPr="00DA5D81">
        <w:rPr>
          <w:rFonts w:ascii="Times New Roman" w:hAnsi="Times New Roman" w:cs="Times New Roman"/>
          <w:sz w:val="28"/>
          <w:szCs w:val="28"/>
        </w:rPr>
        <w:t>до сиропу</w:t>
      </w:r>
      <w:proofErr w:type="gramEnd"/>
      <w:r w:rsidRPr="00DA5D81">
        <w:rPr>
          <w:rFonts w:ascii="Times New Roman" w:hAnsi="Times New Roman" w:cs="Times New Roman"/>
          <w:sz w:val="28"/>
          <w:szCs w:val="28"/>
        </w:rPr>
        <w:t xml:space="preserve"> додають у спеціальні змішувачі — діатоміт. Одержану суспензію подають на фільтрпреси періодичної дії або на барабанні вакуум-фільтри. Відфільтрований прозорий сироп має жовтий колір. Для його знебарвлення, усунення запаху і відокремлення мінеральних солей застосовують адсорбцію. Як адсорбент використовують кісткове або активне деревне вугілля. Після оброблення сиропу адсорбентом у змішувачі його ще раз фільтрують. Підготовлений таким чином сироп іде на випарювання у випарні апарати.</w:t>
      </w:r>
    </w:p>
    <w:p w:rsidR="00DA5D81" w:rsidRPr="00DA5D81" w:rsidRDefault="00DA5D81" w:rsidP="00526DC5">
      <w:pPr>
        <w:shd w:val="clear" w:color="auto" w:fill="FFFFFF"/>
        <w:spacing w:after="0" w:line="360" w:lineRule="auto"/>
        <w:ind w:firstLine="709"/>
        <w:jc w:val="both"/>
        <w:rPr>
          <w:rFonts w:ascii="Times New Roman" w:hAnsi="Times New Roman" w:cs="Times New Roman"/>
          <w:sz w:val="28"/>
          <w:szCs w:val="28"/>
        </w:rPr>
      </w:pPr>
      <w:r w:rsidRPr="00DA5D81">
        <w:rPr>
          <w:rFonts w:ascii="Times New Roman" w:hAnsi="Times New Roman" w:cs="Times New Roman"/>
          <w:sz w:val="28"/>
          <w:szCs w:val="28"/>
        </w:rPr>
        <w:t xml:space="preserve">Основною метою випарювання є доведення концентрації сухих речовин у сиропі до 56-57% за масою. Випарювання проводять у багатокорпусній випарній установці. Зазвичай використовують трикорпусні випарники з меншими витратами теплоти і одержанням сиропу з малою барвністю. </w:t>
      </w:r>
    </w:p>
    <w:p w:rsidR="00526DC5" w:rsidRDefault="00DA5D81" w:rsidP="00526DC5">
      <w:pPr>
        <w:shd w:val="clear" w:color="auto" w:fill="FFFFFF"/>
        <w:spacing w:after="0" w:line="360" w:lineRule="auto"/>
        <w:ind w:firstLine="709"/>
        <w:jc w:val="both"/>
        <w:rPr>
          <w:rFonts w:ascii="Times New Roman" w:hAnsi="Times New Roman" w:cs="Times New Roman"/>
          <w:sz w:val="28"/>
          <w:szCs w:val="28"/>
        </w:rPr>
      </w:pPr>
      <w:r w:rsidRPr="00DA5D81">
        <w:rPr>
          <w:rFonts w:ascii="Times New Roman" w:hAnsi="Times New Roman" w:cs="Times New Roman"/>
          <w:sz w:val="28"/>
          <w:szCs w:val="28"/>
        </w:rPr>
        <w:t>Одержаний після випарювання сироп ще раз обробляють адсорбентом, фільтрують і після цього остаточно уварюють до концентрації сухих речовин не менше 78 %. Для запобігання розпаду цінних речовин уварювання густого сиропу проводять у вакуум-апаратах періодичної дії за значного розрідження — 85-89 кПа. Для уварювання сиропу застосовують апарати з нагрівною камерою, складеною з горизонтальних мідних трубок, що забезпечує низький рівень киплячої рідини, а отже, і малу температурну депресію. Уварювання проводиться за температури 50 °С. Кінцевою операцією технологічного процесу є охолодження патоки до температури 40-45 °С. Цей процес утруднений через високу в’язкість патоки. Для запобігання розпаду патоки охолодження треба проводити швидко — не більше, ніж півтори години.</w:t>
      </w:r>
    </w:p>
    <w:p w:rsidR="001378FC" w:rsidRPr="003A336B" w:rsidRDefault="001378FC" w:rsidP="001378FC">
      <w:pPr>
        <w:tabs>
          <w:tab w:val="left" w:pos="194"/>
          <w:tab w:val="left" w:pos="1134"/>
        </w:tabs>
        <w:suppressAutoHyphens/>
        <w:spacing w:after="0" w:line="360" w:lineRule="auto"/>
        <w:ind w:firstLine="709"/>
        <w:jc w:val="both"/>
        <w:rPr>
          <w:rFonts w:ascii="Times New Roman" w:hAnsi="Times New Roman" w:cs="Times New Roman"/>
          <w:color w:val="000000"/>
          <w:sz w:val="28"/>
          <w:szCs w:val="28"/>
        </w:rPr>
      </w:pPr>
      <w:r w:rsidRPr="003A336B">
        <w:rPr>
          <w:rFonts w:ascii="Times New Roman" w:hAnsi="Times New Roman" w:cs="Times New Roman"/>
          <w:sz w:val="28"/>
          <w:szCs w:val="28"/>
          <w:lang w:val="uk-UA"/>
        </w:rPr>
        <w:t>Якщо патока готується з к</w:t>
      </w:r>
      <w:r>
        <w:rPr>
          <w:rFonts w:ascii="Times New Roman" w:hAnsi="Times New Roman" w:cs="Times New Roman"/>
          <w:sz w:val="28"/>
          <w:szCs w:val="28"/>
          <w:lang w:val="uk-UA"/>
        </w:rPr>
        <w:t>укурудзяного крохмалю, то в гід</w:t>
      </w:r>
      <w:r w:rsidRPr="003A336B">
        <w:rPr>
          <w:rFonts w:ascii="Times New Roman" w:hAnsi="Times New Roman" w:cs="Times New Roman"/>
          <w:sz w:val="28"/>
          <w:szCs w:val="28"/>
          <w:lang w:val="uk-UA"/>
        </w:rPr>
        <w:t xml:space="preserve">ролізаті є жир, який треба вилучити. Якщо його не вилучити, то </w:t>
      </w:r>
      <w:r w:rsidRPr="003A336B">
        <w:rPr>
          <w:rFonts w:ascii="Times New Roman" w:hAnsi="Times New Roman" w:cs="Times New Roman"/>
          <w:color w:val="000000"/>
          <w:sz w:val="28"/>
          <w:szCs w:val="28"/>
        </w:rPr>
        <w:t>фільтрація буде утруднена. Тому нейір</w:t>
      </w:r>
      <w:r>
        <w:rPr>
          <w:rFonts w:ascii="Times New Roman" w:hAnsi="Times New Roman" w:cs="Times New Roman"/>
          <w:color w:val="000000"/>
          <w:sz w:val="28"/>
          <w:szCs w:val="28"/>
        </w:rPr>
        <w:t>алізований гідролізат пер</w:t>
      </w:r>
      <w:r w:rsidRPr="003A336B">
        <w:rPr>
          <w:rFonts w:ascii="Times New Roman" w:hAnsi="Times New Roman" w:cs="Times New Roman"/>
          <w:color w:val="000000"/>
          <w:sz w:val="28"/>
          <w:szCs w:val="28"/>
        </w:rPr>
        <w:t xml:space="preserve">ше за все піддають знежиренню. Ця операція заснована на різниці густини жиру і знежиреного сиропу. Тому жир спливає на поверхню сиропу і може бути вилучений відстоюванням. Апарат, що використовується для знежирення і уявляє собою сталевий прямокутний </w:t>
      </w:r>
      <w:r w:rsidRPr="003A336B">
        <w:rPr>
          <w:rFonts w:ascii="Times New Roman" w:hAnsi="Times New Roman" w:cs="Times New Roman"/>
          <w:color w:val="000000"/>
          <w:sz w:val="28"/>
          <w:szCs w:val="28"/>
        </w:rPr>
        <w:lastRenderedPageBreak/>
        <w:t>резервуар з перегородками, завдяки чому ускладнюється рух нейтралізованого сиропу, що сприяє вилученню жиру. Жир спливає на поверхню і відокремлюється. Більш прогре</w:t>
      </w:r>
      <w:r w:rsidRPr="003A336B">
        <w:rPr>
          <w:rFonts w:ascii="Times New Roman" w:hAnsi="Times New Roman" w:cs="Times New Roman"/>
          <w:color w:val="000000"/>
          <w:sz w:val="28"/>
          <w:szCs w:val="28"/>
        </w:rPr>
        <w:softHyphen/>
        <w:t>сивним є відцентрований спосіб відокремлення жиру на сепараторах.</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6"/>
      </w:tblGrid>
      <w:tr w:rsidR="001378FC" w:rsidTr="0059134B">
        <w:tc>
          <w:tcPr>
            <w:tcW w:w="9346" w:type="dxa"/>
          </w:tcPr>
          <w:p w:rsidR="001378FC" w:rsidRDefault="001378FC" w:rsidP="0059134B">
            <w:pPr>
              <w:tabs>
                <w:tab w:val="left" w:pos="194"/>
                <w:tab w:val="left" w:pos="1134"/>
              </w:tabs>
              <w:suppressAutoHyphens/>
              <w:spacing w:after="0" w:line="360" w:lineRule="auto"/>
              <w:jc w:val="center"/>
              <w:rPr>
                <w:rFonts w:ascii="Arial" w:hAnsi="Arial" w:cs="Arial"/>
                <w:color w:val="000000"/>
              </w:rPr>
            </w:pPr>
            <w:r>
              <w:rPr>
                <w:noProof/>
                <w:lang w:eastAsia="ru-RU"/>
              </w:rPr>
              <w:drawing>
                <wp:inline distT="0" distB="0" distL="0" distR="0" wp14:anchorId="4EE4B0C5" wp14:editId="365E5ADF">
                  <wp:extent cx="2397125" cy="4101598"/>
                  <wp:effectExtent l="0" t="0" r="3175" b="0"/>
                  <wp:docPr id="3" name="Рисунок 3" descr="https://studfile.net/html/2706/1177/html_FooeIjvw16.liqc/img-nJ4NZ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1177/html_FooeIjvw16.liqc/img-nJ4NZc.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7269" cy="4118956"/>
                          </a:xfrm>
                          <a:prstGeom prst="rect">
                            <a:avLst/>
                          </a:prstGeom>
                          <a:noFill/>
                          <a:ln>
                            <a:noFill/>
                          </a:ln>
                        </pic:spPr>
                      </pic:pic>
                    </a:graphicData>
                  </a:graphic>
                </wp:inline>
              </w:drawing>
            </w:r>
          </w:p>
        </w:tc>
      </w:tr>
      <w:tr w:rsidR="001378FC" w:rsidRPr="003A336B" w:rsidTr="0059134B">
        <w:tc>
          <w:tcPr>
            <w:tcW w:w="9346" w:type="dxa"/>
          </w:tcPr>
          <w:p w:rsidR="001378FC" w:rsidRPr="003A336B" w:rsidRDefault="001378FC" w:rsidP="0059134B">
            <w:pPr>
              <w:tabs>
                <w:tab w:val="left" w:pos="194"/>
                <w:tab w:val="left" w:pos="1134"/>
              </w:tabs>
              <w:suppressAutoHyphens/>
              <w:spacing w:after="0" w:line="360" w:lineRule="auto"/>
              <w:jc w:val="both"/>
              <w:rPr>
                <w:rFonts w:ascii="Times New Roman" w:hAnsi="Times New Roman" w:cs="Times New Roman"/>
                <w:color w:val="000000"/>
                <w:sz w:val="28"/>
                <w:szCs w:val="28"/>
              </w:rPr>
            </w:pPr>
            <w:r w:rsidRPr="003A336B">
              <w:rPr>
                <w:rFonts w:ascii="Times New Roman" w:hAnsi="Times New Roman" w:cs="Times New Roman"/>
                <w:color w:val="000000"/>
                <w:sz w:val="28"/>
                <w:szCs w:val="28"/>
              </w:rPr>
              <w:t xml:space="preserve">Рис. 2.2. </w:t>
            </w:r>
            <w:r w:rsidRPr="003A336B">
              <w:rPr>
                <w:rFonts w:ascii="Times New Roman" w:hAnsi="Times New Roman" w:cs="Times New Roman"/>
                <w:iCs/>
                <w:color w:val="000000"/>
                <w:sz w:val="28"/>
                <w:szCs w:val="28"/>
              </w:rPr>
              <w:t>Автоклав періодичної дії</w:t>
            </w:r>
          </w:p>
        </w:tc>
      </w:tr>
    </w:tbl>
    <w:p w:rsidR="001378FC" w:rsidRDefault="001378FC" w:rsidP="001378FC">
      <w:pPr>
        <w:tabs>
          <w:tab w:val="left" w:pos="194"/>
          <w:tab w:val="left" w:pos="1134"/>
        </w:tabs>
        <w:suppressAutoHyphens/>
        <w:spacing w:after="0" w:line="360" w:lineRule="auto"/>
        <w:ind w:firstLine="709"/>
        <w:jc w:val="both"/>
        <w:rPr>
          <w:rFonts w:ascii="Arial" w:hAnsi="Arial" w:cs="Arial"/>
          <w:color w:val="000000"/>
        </w:rPr>
      </w:pPr>
    </w:p>
    <w:p w:rsidR="001378FC" w:rsidRPr="003A336B" w:rsidRDefault="001378FC" w:rsidP="001378FC">
      <w:pPr>
        <w:tabs>
          <w:tab w:val="left" w:pos="194"/>
          <w:tab w:val="left" w:pos="1134"/>
        </w:tabs>
        <w:suppressAutoHyphens/>
        <w:spacing w:after="0" w:line="360" w:lineRule="auto"/>
        <w:ind w:firstLine="709"/>
        <w:jc w:val="both"/>
        <w:rPr>
          <w:rFonts w:ascii="Times New Roman" w:hAnsi="Times New Roman" w:cs="Times New Roman"/>
          <w:color w:val="000000"/>
          <w:sz w:val="28"/>
          <w:szCs w:val="28"/>
        </w:rPr>
        <w:sectPr w:rsidR="001378FC" w:rsidRPr="003A336B" w:rsidSect="00CD72F2">
          <w:pgSz w:w="11906" w:h="16838"/>
          <w:pgMar w:top="1134" w:right="849" w:bottom="1134" w:left="1701" w:header="709" w:footer="709" w:gutter="0"/>
          <w:cols w:space="708"/>
          <w:docGrid w:linePitch="360"/>
        </w:sectPr>
      </w:pPr>
      <w:r w:rsidRPr="003A336B">
        <w:rPr>
          <w:rFonts w:ascii="Times New Roman" w:hAnsi="Times New Roman" w:cs="Times New Roman"/>
          <w:color w:val="000000"/>
          <w:sz w:val="28"/>
          <w:szCs w:val="28"/>
        </w:rPr>
        <w:t>Знежирений сироп направ</w:t>
      </w:r>
      <w:r>
        <w:rPr>
          <w:rFonts w:ascii="Times New Roman" w:hAnsi="Times New Roman" w:cs="Times New Roman"/>
          <w:color w:val="000000"/>
          <w:sz w:val="28"/>
          <w:szCs w:val="28"/>
        </w:rPr>
        <w:t>ляється на фільтрування. Для по</w:t>
      </w:r>
      <w:r w:rsidRPr="003A336B">
        <w:rPr>
          <w:rFonts w:ascii="Times New Roman" w:hAnsi="Times New Roman" w:cs="Times New Roman"/>
          <w:color w:val="000000"/>
          <w:sz w:val="28"/>
          <w:szCs w:val="28"/>
        </w:rPr>
        <w:t xml:space="preserve">легшення і підвищення якості процесу </w:t>
      </w:r>
      <w:proofErr w:type="gramStart"/>
      <w:r w:rsidRPr="003A336B">
        <w:rPr>
          <w:rFonts w:ascii="Times New Roman" w:hAnsi="Times New Roman" w:cs="Times New Roman"/>
          <w:color w:val="000000"/>
          <w:sz w:val="28"/>
          <w:szCs w:val="28"/>
        </w:rPr>
        <w:t>до сиропу</w:t>
      </w:r>
      <w:proofErr w:type="gramEnd"/>
      <w:r w:rsidRPr="003A336B">
        <w:rPr>
          <w:rFonts w:ascii="Times New Roman" w:hAnsi="Times New Roman" w:cs="Times New Roman"/>
          <w:color w:val="000000"/>
          <w:sz w:val="28"/>
          <w:szCs w:val="28"/>
        </w:rPr>
        <w:t xml:space="preserve"> додають у спеціальних змішувачах діатоміт. Одержану суспензію направляють на фільтр-преси періодичної дії, або на барабанні вакуумфільтри. Відфільтрований прозорий сироп має жовтий колір. Для його знебарвлення і усуне</w:t>
      </w:r>
      <w:r>
        <w:rPr>
          <w:rFonts w:ascii="Times New Roman" w:hAnsi="Times New Roman" w:cs="Times New Roman"/>
          <w:color w:val="000000"/>
          <w:sz w:val="28"/>
          <w:szCs w:val="28"/>
        </w:rPr>
        <w:t>ння запаху і відокремлення міне</w:t>
      </w:r>
      <w:r w:rsidRPr="003A336B">
        <w:rPr>
          <w:rFonts w:ascii="Times New Roman" w:hAnsi="Times New Roman" w:cs="Times New Roman"/>
          <w:color w:val="000000"/>
          <w:sz w:val="28"/>
          <w:szCs w:val="28"/>
        </w:rPr>
        <w:t xml:space="preserve">ральних солей застосовується </w:t>
      </w:r>
      <w:r>
        <w:rPr>
          <w:rFonts w:ascii="Times New Roman" w:hAnsi="Times New Roman" w:cs="Times New Roman"/>
          <w:color w:val="000000"/>
          <w:sz w:val="28"/>
          <w:szCs w:val="28"/>
        </w:rPr>
        <w:t>адсорбція. За адсорбент викорис</w:t>
      </w:r>
      <w:r w:rsidRPr="003A336B">
        <w:rPr>
          <w:rFonts w:ascii="Times New Roman" w:hAnsi="Times New Roman" w:cs="Times New Roman"/>
          <w:color w:val="000000"/>
          <w:sz w:val="28"/>
          <w:szCs w:val="28"/>
        </w:rPr>
        <w:t xml:space="preserve">товують кістяне або активоване дерев'яне вугілля. Після обробки сиропу адсорбентом в змішувачі </w:t>
      </w:r>
      <w:r>
        <w:rPr>
          <w:rFonts w:ascii="Times New Roman" w:hAnsi="Times New Roman" w:cs="Times New Roman"/>
          <w:color w:val="000000"/>
          <w:sz w:val="28"/>
          <w:szCs w:val="28"/>
        </w:rPr>
        <w:t>його ще раз фільтрують. Підго</w:t>
      </w:r>
      <w:r w:rsidRPr="003A336B">
        <w:rPr>
          <w:rFonts w:ascii="Times New Roman" w:hAnsi="Times New Roman" w:cs="Times New Roman"/>
          <w:color w:val="000000"/>
          <w:sz w:val="28"/>
          <w:szCs w:val="28"/>
        </w:rPr>
        <w:t>товлений таким чином сироп йде на випарювання у випарні апарати.</w:t>
      </w:r>
    </w:p>
    <w:tbl>
      <w:tblPr>
        <w:tblStyle w:val="a5"/>
        <w:tblW w:w="14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79"/>
      </w:tblGrid>
      <w:tr w:rsidR="001378FC" w:rsidTr="001378FC">
        <w:tc>
          <w:tcPr>
            <w:tcW w:w="14879" w:type="dxa"/>
          </w:tcPr>
          <w:p w:rsidR="001378FC" w:rsidRDefault="001378FC" w:rsidP="0059134B">
            <w:pPr>
              <w:tabs>
                <w:tab w:val="left" w:pos="194"/>
                <w:tab w:val="left" w:pos="1134"/>
              </w:tabs>
              <w:suppressAutoHyphens/>
              <w:spacing w:after="0" w:line="360" w:lineRule="auto"/>
              <w:jc w:val="center"/>
              <w:rPr>
                <w:rFonts w:ascii="Times New Roman" w:hAnsi="Times New Roman" w:cs="Times New Roman"/>
                <w:sz w:val="28"/>
                <w:szCs w:val="28"/>
                <w:lang w:val="uk-UA"/>
              </w:rPr>
            </w:pPr>
            <w:r>
              <w:rPr>
                <w:noProof/>
                <w:lang w:eastAsia="ru-RU"/>
              </w:rPr>
              <w:lastRenderedPageBreak/>
              <w:drawing>
                <wp:inline distT="0" distB="0" distL="0" distR="0" wp14:anchorId="5CD0F50D" wp14:editId="5755DDF8">
                  <wp:extent cx="7413539" cy="4499360"/>
                  <wp:effectExtent l="0" t="0" r="0" b="0"/>
                  <wp:docPr id="4" name="Рисунок 4" descr="https://studfile.net/html/2706/1177/html_FooeIjvw16.liqc/img-gr3n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1177/html_FooeIjvw16.liqc/img-gr3nA_.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19545" cy="4503005"/>
                          </a:xfrm>
                          <a:prstGeom prst="rect">
                            <a:avLst/>
                          </a:prstGeom>
                          <a:noFill/>
                          <a:ln>
                            <a:noFill/>
                          </a:ln>
                        </pic:spPr>
                      </pic:pic>
                    </a:graphicData>
                  </a:graphic>
                </wp:inline>
              </w:drawing>
            </w:r>
          </w:p>
        </w:tc>
      </w:tr>
      <w:tr w:rsidR="001378FC" w:rsidTr="001378FC">
        <w:tc>
          <w:tcPr>
            <w:tcW w:w="14879" w:type="dxa"/>
          </w:tcPr>
          <w:p w:rsidR="001378FC" w:rsidRDefault="001378FC" w:rsidP="0059134B">
            <w:pPr>
              <w:tabs>
                <w:tab w:val="left" w:pos="194"/>
                <w:tab w:val="left" w:pos="1134"/>
              </w:tabs>
              <w:suppressAutoHyphen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Рис.2.3. Вакуумний випарний апарат та теплообмынник охолоджувач для патоки</w:t>
            </w:r>
          </w:p>
        </w:tc>
      </w:tr>
    </w:tbl>
    <w:p w:rsidR="001378FC" w:rsidRDefault="001378FC" w:rsidP="001378FC">
      <w:pPr>
        <w:tabs>
          <w:tab w:val="left" w:pos="194"/>
          <w:tab w:val="left" w:pos="1134"/>
        </w:tabs>
        <w:suppressAutoHyphens/>
        <w:spacing w:after="0" w:line="360" w:lineRule="auto"/>
        <w:ind w:firstLine="709"/>
        <w:jc w:val="both"/>
        <w:rPr>
          <w:rFonts w:ascii="Times New Roman" w:hAnsi="Times New Roman" w:cs="Times New Roman"/>
          <w:sz w:val="28"/>
          <w:szCs w:val="28"/>
          <w:lang w:val="uk-UA"/>
        </w:rPr>
        <w:sectPr w:rsidR="001378FC" w:rsidSect="003A336B">
          <w:pgSz w:w="16838" w:h="11906" w:orient="landscape"/>
          <w:pgMar w:top="1701" w:right="1134" w:bottom="849" w:left="1134" w:header="709" w:footer="709" w:gutter="0"/>
          <w:cols w:space="708"/>
          <w:docGrid w:linePitch="360"/>
        </w:sectPr>
      </w:pPr>
    </w:p>
    <w:p w:rsidR="001378FC" w:rsidRPr="001378FC" w:rsidRDefault="001378FC" w:rsidP="001378FC">
      <w:pPr>
        <w:pStyle w:val="a6"/>
        <w:spacing w:before="0" w:beforeAutospacing="0" w:after="0" w:afterAutospacing="0" w:line="360" w:lineRule="auto"/>
        <w:ind w:firstLine="709"/>
        <w:jc w:val="both"/>
        <w:rPr>
          <w:color w:val="000000"/>
          <w:sz w:val="28"/>
          <w:szCs w:val="28"/>
        </w:rPr>
      </w:pPr>
      <w:r w:rsidRPr="001378FC">
        <w:rPr>
          <w:color w:val="000000"/>
          <w:sz w:val="28"/>
          <w:szCs w:val="28"/>
        </w:rPr>
        <w:lastRenderedPageBreak/>
        <w:t>Основна мета при випарюванні полягає в тому, щоб довести концентрацію сухих речовин в сиропі до (56...57)% за масою. Випарювання проводять в багатокорпусній випарній установці. Звичайно використовують трикорпусні випарювачі з меншими витратами теплоти і одержати сироп з малою барвністю.</w:t>
      </w:r>
    </w:p>
    <w:p w:rsidR="001378FC" w:rsidRPr="001378FC" w:rsidRDefault="001378FC" w:rsidP="001378FC">
      <w:pPr>
        <w:pStyle w:val="a6"/>
        <w:spacing w:before="0" w:beforeAutospacing="0" w:after="0" w:afterAutospacing="0" w:line="360" w:lineRule="auto"/>
        <w:ind w:firstLine="709"/>
        <w:jc w:val="both"/>
        <w:rPr>
          <w:color w:val="000000"/>
          <w:sz w:val="28"/>
          <w:szCs w:val="28"/>
          <w:lang w:val="ru-RU"/>
        </w:rPr>
      </w:pPr>
      <w:r w:rsidRPr="001378FC">
        <w:rPr>
          <w:color w:val="000000"/>
          <w:sz w:val="28"/>
          <w:szCs w:val="28"/>
        </w:rPr>
        <w:t>Одержаний після випарювання сироп ще раз обробляють адсорбентом, фільтрують і після цього піддають кінцевому уварюванню до концентрації сухих речовин не менше 78%. Для запобігання розкладу, уварювання густого сиропу проводять в вакуум-апаратах періодичної дії при значному розрідженні (85...89) кПа. Для уварювання сиропу застосовують апарати з гріючою камерою, складеною з горизонтальних мідних трубок, що забезпечує низький рівень киплячої рідини, а значить і малу температурну депресію. Уварювання проводиться при температурі 50 °С. Кінцевою операцією технологічного процесу є охолодження патоки до температури 40...45°С. Схеми вакуум-випарного апарату та охолоджувача наведено на рис. 2</w:t>
      </w:r>
      <w:r w:rsidRPr="001378FC">
        <w:rPr>
          <w:color w:val="000000"/>
          <w:sz w:val="28"/>
          <w:szCs w:val="28"/>
          <w:lang w:val="ru-RU"/>
        </w:rPr>
        <w:t xml:space="preserve">.3. </w:t>
      </w:r>
    </w:p>
    <w:p w:rsidR="001378FC" w:rsidRPr="001378FC" w:rsidRDefault="001378FC" w:rsidP="001378FC">
      <w:pPr>
        <w:pStyle w:val="a6"/>
        <w:spacing w:before="0" w:beforeAutospacing="0" w:after="0" w:afterAutospacing="0" w:line="360" w:lineRule="auto"/>
        <w:ind w:firstLine="709"/>
        <w:jc w:val="both"/>
        <w:rPr>
          <w:color w:val="000000"/>
          <w:sz w:val="28"/>
          <w:szCs w:val="28"/>
        </w:rPr>
      </w:pPr>
      <w:r w:rsidRPr="001378FC">
        <w:rPr>
          <w:color w:val="000000"/>
          <w:sz w:val="28"/>
          <w:szCs w:val="28"/>
        </w:rPr>
        <w:t>Цей процес затруднений у зв'язку з високою в'язкістю патоки. Для запобігання розкладу патоки, охолодження треба проводити швидко — не більше 1,5 години.</w:t>
      </w:r>
    </w:p>
    <w:p w:rsidR="00794603" w:rsidRPr="00794603" w:rsidRDefault="00794603" w:rsidP="00526DC5">
      <w:pPr>
        <w:shd w:val="clear" w:color="auto" w:fill="FFFFFF"/>
        <w:spacing w:after="0" w:line="360" w:lineRule="auto"/>
        <w:ind w:firstLine="709"/>
        <w:jc w:val="both"/>
        <w:rPr>
          <w:rFonts w:ascii="Times New Roman" w:eastAsia="Times New Roman" w:hAnsi="Times New Roman" w:cs="Times New Roman"/>
          <w:color w:val="343E47"/>
          <w:sz w:val="28"/>
          <w:szCs w:val="28"/>
          <w:lang w:val="uk-UA" w:eastAsia="ru-RU"/>
        </w:rPr>
      </w:pPr>
      <w:r w:rsidRPr="00794603">
        <w:rPr>
          <w:rFonts w:ascii="Times New Roman" w:eastAsia="Times New Roman" w:hAnsi="Times New Roman" w:cs="Times New Roman"/>
          <w:color w:val="343E47"/>
          <w:sz w:val="28"/>
          <w:szCs w:val="28"/>
          <w:lang w:val="uk-UA" w:eastAsia="ru-RU"/>
        </w:rPr>
        <w:t>Технологія патоки прямим гідролізом кукурудзяної сировини включає такі основні стадії: ферментативне розріджування сировини, відокремлення рідкої фази, оцукрювання гідролізату, знебарвлення сиропів активним вугіллям, контрольне фільтрування, концентрування та охолодження готової продукції.</w:t>
      </w:r>
    </w:p>
    <w:p w:rsidR="00794603" w:rsidRPr="00794603" w:rsidRDefault="00794603" w:rsidP="00526DC5">
      <w:pPr>
        <w:shd w:val="clear" w:color="auto" w:fill="FFFFFF"/>
        <w:spacing w:after="0" w:line="360" w:lineRule="auto"/>
        <w:ind w:firstLine="709"/>
        <w:jc w:val="both"/>
        <w:rPr>
          <w:rFonts w:ascii="Times New Roman" w:eastAsia="Times New Roman" w:hAnsi="Times New Roman" w:cs="Times New Roman"/>
          <w:color w:val="343E47"/>
          <w:sz w:val="28"/>
          <w:szCs w:val="28"/>
          <w:lang w:eastAsia="ru-RU"/>
        </w:rPr>
      </w:pPr>
      <w:r w:rsidRPr="00794603">
        <w:rPr>
          <w:rFonts w:ascii="Times New Roman" w:eastAsia="Times New Roman" w:hAnsi="Times New Roman" w:cs="Times New Roman"/>
          <w:color w:val="343E47"/>
          <w:sz w:val="28"/>
          <w:szCs w:val="28"/>
          <w:lang w:eastAsia="ru-RU"/>
        </w:rPr>
        <w:t>Основним технологічним процесом виробництва патоки є гідроліз крохмалю в кукурудзяній сировині в присутності біокаталізатора. Нами проведені дослідження кінетики розріджування кукурудзяної сировини із використанням термостабільної α-амілази. Під дією ферменту α-амілази відбувається декстринізація крохмалю, тобто перетворення високомолекулярних полісахаридів до декстринів різної молекулярної маси.</w:t>
      </w:r>
    </w:p>
    <w:p w:rsidR="00794603" w:rsidRPr="00794603" w:rsidRDefault="00794603" w:rsidP="00526DC5">
      <w:pPr>
        <w:shd w:val="clear" w:color="auto" w:fill="FFFFFF"/>
        <w:spacing w:after="0" w:line="360" w:lineRule="auto"/>
        <w:ind w:firstLine="709"/>
        <w:jc w:val="both"/>
        <w:rPr>
          <w:rFonts w:ascii="Times New Roman" w:eastAsia="Times New Roman" w:hAnsi="Times New Roman" w:cs="Times New Roman"/>
          <w:color w:val="343E47"/>
          <w:sz w:val="28"/>
          <w:szCs w:val="28"/>
          <w:lang w:eastAsia="ru-RU"/>
        </w:rPr>
      </w:pPr>
      <w:r w:rsidRPr="00794603">
        <w:rPr>
          <w:rFonts w:ascii="Times New Roman" w:eastAsia="Times New Roman" w:hAnsi="Times New Roman" w:cs="Times New Roman"/>
          <w:color w:val="343E47"/>
          <w:sz w:val="28"/>
          <w:szCs w:val="28"/>
          <w:lang w:eastAsia="ru-RU"/>
        </w:rPr>
        <w:lastRenderedPageBreak/>
        <w:t>При використанні в процесі розріджування α-амілази, яка має оптимум дії при температурі 65 – 70</w:t>
      </w:r>
      <w:r w:rsidR="003A336B">
        <w:rPr>
          <w:rFonts w:ascii="Times New Roman" w:eastAsia="Times New Roman" w:hAnsi="Times New Roman" w:cs="Times New Roman"/>
          <w:color w:val="343E47"/>
          <w:sz w:val="28"/>
          <w:szCs w:val="28"/>
          <w:lang w:eastAsia="ru-RU"/>
        </w:rPr>
        <w:t>°</w:t>
      </w:r>
      <w:r w:rsidRPr="00794603">
        <w:rPr>
          <w:rFonts w:ascii="Times New Roman" w:eastAsia="Times New Roman" w:hAnsi="Times New Roman" w:cs="Times New Roman"/>
          <w:color w:val="343E47"/>
          <w:sz w:val="28"/>
          <w:szCs w:val="28"/>
          <w:lang w:eastAsia="ru-RU"/>
        </w:rPr>
        <w:t>С відбувається не повне вилучення крохмалю із сировини, тому що гідроліз полісахаридів крохмалю відбувається краще за умови його повної клейстеризації, тобто за більш високих температур. Завдяки використанню в процесі розріджування термостабільного ферменту, який протягом деякого часу витримує температуру 110</w:t>
      </w:r>
      <w:r w:rsidR="003A336B">
        <w:rPr>
          <w:rFonts w:ascii="Times New Roman" w:eastAsia="Times New Roman" w:hAnsi="Times New Roman" w:cs="Times New Roman"/>
          <w:color w:val="343E47"/>
          <w:sz w:val="28"/>
          <w:szCs w:val="28"/>
          <w:lang w:eastAsia="ru-RU"/>
        </w:rPr>
        <w:t>°</w:t>
      </w:r>
      <w:r w:rsidRPr="00794603">
        <w:rPr>
          <w:rFonts w:ascii="Times New Roman" w:eastAsia="Times New Roman" w:hAnsi="Times New Roman" w:cs="Times New Roman"/>
          <w:color w:val="343E47"/>
          <w:sz w:val="28"/>
          <w:szCs w:val="28"/>
          <w:lang w:eastAsia="ru-RU"/>
        </w:rPr>
        <w:t>С, покращується фільтраційна здатність гідролізатів та збільшується вихід продукту. Ступінь гідролізу крохмальних зерен сировини термостаб</w:t>
      </w:r>
      <w:r w:rsidR="003A336B">
        <w:rPr>
          <w:rFonts w:ascii="Times New Roman" w:eastAsia="Times New Roman" w:hAnsi="Times New Roman" w:cs="Times New Roman"/>
          <w:color w:val="343E47"/>
          <w:sz w:val="28"/>
          <w:szCs w:val="28"/>
          <w:lang w:eastAsia="ru-RU"/>
        </w:rPr>
        <w:t>ільною α-амілазою досягає 38-45</w:t>
      </w:r>
      <w:r w:rsidRPr="00794603">
        <w:rPr>
          <w:rFonts w:ascii="Times New Roman" w:eastAsia="Times New Roman" w:hAnsi="Times New Roman" w:cs="Times New Roman"/>
          <w:color w:val="343E47"/>
          <w:sz w:val="28"/>
          <w:szCs w:val="28"/>
          <w:lang w:eastAsia="ru-RU"/>
        </w:rPr>
        <w:t>%.</w:t>
      </w:r>
    </w:p>
    <w:p w:rsidR="00794603" w:rsidRPr="00794603" w:rsidRDefault="00794603" w:rsidP="00526DC5">
      <w:pPr>
        <w:shd w:val="clear" w:color="auto" w:fill="FFFFFF"/>
        <w:spacing w:after="0" w:line="360" w:lineRule="auto"/>
        <w:ind w:firstLine="709"/>
        <w:jc w:val="both"/>
        <w:rPr>
          <w:rFonts w:ascii="Times New Roman" w:eastAsia="Times New Roman" w:hAnsi="Times New Roman" w:cs="Times New Roman"/>
          <w:color w:val="343E47"/>
          <w:sz w:val="28"/>
          <w:szCs w:val="28"/>
          <w:lang w:eastAsia="ru-RU"/>
        </w:rPr>
      </w:pPr>
      <w:r w:rsidRPr="00794603">
        <w:rPr>
          <w:rFonts w:ascii="Times New Roman" w:eastAsia="Times New Roman" w:hAnsi="Times New Roman" w:cs="Times New Roman"/>
          <w:color w:val="343E47"/>
          <w:sz w:val="28"/>
          <w:szCs w:val="28"/>
          <w:lang w:eastAsia="ru-RU"/>
        </w:rPr>
        <w:t>Нерозчинні домішки, основну масу яких складає білок, видаляли шляхом фільтрування. Особливе значення має рН гідролізату, при якому проводиться фільтрування. Так, в кислому середовищі при рН гідролізату 4.6…4.65 поряд із інактивацією термостабільного ферментного препарату відбувається процес коагуляції білкових речовин. При цьому у білкові міцели частково включаютьсяі інші домішки, що знаходяться у гідролізаті — особливо частинки жиру. Додавання коагулянту дозволяє збільшити швидкість видалення жиро-білкового комплексу, шляхом отримання щільного компактного осаду. Для видалення жиро-білкового комплексу на крохмале-патокових заводах можуть застосовуватись барабанні вакуум-фільтри з мікрозніманням осаду, з попередньо нанесеним допоміжним фільтрувальним матеріалом (кізельгур або перліт).</w:t>
      </w:r>
    </w:p>
    <w:p w:rsidR="00794603" w:rsidRPr="00794603" w:rsidRDefault="00794603" w:rsidP="00526DC5">
      <w:pPr>
        <w:shd w:val="clear" w:color="auto" w:fill="FFFFFF"/>
        <w:spacing w:after="0" w:line="360" w:lineRule="auto"/>
        <w:ind w:firstLine="709"/>
        <w:jc w:val="both"/>
        <w:rPr>
          <w:rFonts w:ascii="Times New Roman" w:eastAsia="Times New Roman" w:hAnsi="Times New Roman" w:cs="Times New Roman"/>
          <w:color w:val="343E47"/>
          <w:sz w:val="28"/>
          <w:szCs w:val="28"/>
          <w:lang w:eastAsia="ru-RU"/>
        </w:rPr>
      </w:pPr>
      <w:r w:rsidRPr="00794603">
        <w:rPr>
          <w:rFonts w:ascii="Times New Roman" w:eastAsia="Times New Roman" w:hAnsi="Times New Roman" w:cs="Times New Roman"/>
          <w:color w:val="343E47"/>
          <w:sz w:val="28"/>
          <w:szCs w:val="28"/>
          <w:lang w:eastAsia="ru-RU"/>
        </w:rPr>
        <w:t>Розчинні домішки, являють собою барвні речовини, синтез яких починається під час гідролізу крохмалю у сировині і продовжується протягом всього технологічного процесу. Видалення розчинних домішок із сиропу після механічної фільтрації проводили шляхом їх адсорбції на активному вугіллі. Дослідження умов проведення процесу знебарвлення сиропу активним вугіллям дозволило встановити, що переважна кількість барвних речовин адсорбується протягом перших 45 хвилин оброблення при температурі 85-90</w:t>
      </w:r>
      <w:r w:rsidR="00DA5D81">
        <w:rPr>
          <w:rFonts w:ascii="Times New Roman" w:eastAsia="Times New Roman" w:hAnsi="Times New Roman" w:cs="Times New Roman"/>
          <w:color w:val="343E47"/>
          <w:sz w:val="28"/>
          <w:szCs w:val="28"/>
          <w:lang w:eastAsia="ru-RU"/>
        </w:rPr>
        <w:t>°</w:t>
      </w:r>
      <w:r w:rsidRPr="00794603">
        <w:rPr>
          <w:rFonts w:ascii="Times New Roman" w:eastAsia="Times New Roman" w:hAnsi="Times New Roman" w:cs="Times New Roman"/>
          <w:color w:val="343E47"/>
          <w:sz w:val="28"/>
          <w:szCs w:val="28"/>
          <w:lang w:eastAsia="ru-RU"/>
        </w:rPr>
        <w:t xml:space="preserve">С. Отриманий після знебарвлення сироп для видалення солей додатково очищали за допомогою іонообміну. Очищений сироп уварювали під вакуумом </w:t>
      </w:r>
      <w:r w:rsidRPr="00794603">
        <w:rPr>
          <w:rFonts w:ascii="Times New Roman" w:eastAsia="Times New Roman" w:hAnsi="Times New Roman" w:cs="Times New Roman"/>
          <w:color w:val="343E47"/>
          <w:sz w:val="28"/>
          <w:szCs w:val="28"/>
          <w:lang w:eastAsia="ru-RU"/>
        </w:rPr>
        <w:lastRenderedPageBreak/>
        <w:t>до вмісту сухих речовин 78% та отримували патоку з низькою забарвленістю та глюкозним еквівалентом 38-42%, подібну до карамельної патоки, отриманої за традиційною технологією.</w:t>
      </w:r>
    </w:p>
    <w:p w:rsidR="00794603" w:rsidRPr="00794603" w:rsidRDefault="00794603" w:rsidP="00526DC5">
      <w:pPr>
        <w:shd w:val="clear" w:color="auto" w:fill="FFFFFF"/>
        <w:spacing w:after="0" w:line="360" w:lineRule="auto"/>
        <w:ind w:firstLine="709"/>
        <w:jc w:val="both"/>
        <w:rPr>
          <w:rFonts w:ascii="Times New Roman" w:eastAsia="Times New Roman" w:hAnsi="Times New Roman" w:cs="Times New Roman"/>
          <w:color w:val="343E47"/>
          <w:sz w:val="28"/>
          <w:szCs w:val="28"/>
          <w:lang w:eastAsia="ru-RU"/>
        </w:rPr>
      </w:pPr>
      <w:r w:rsidRPr="00794603">
        <w:rPr>
          <w:rFonts w:ascii="Times New Roman" w:eastAsia="Times New Roman" w:hAnsi="Times New Roman" w:cs="Times New Roman"/>
          <w:color w:val="343E47"/>
          <w:sz w:val="28"/>
          <w:szCs w:val="28"/>
          <w:lang w:eastAsia="ru-RU"/>
        </w:rPr>
        <w:t>За рахунок використання для гідролізу крохмалю в сировині одного термостабільного ферментного препарату, порівняно із двоступеневим ферментативним гідролізом крохмалю, значно знижується собівартість карамельної патоки. Застосування різних ферментів на стадії оцукрювання розрідженого гідролізату дозволить регулювати вуглеводний склад цукристих сиропів.</w:t>
      </w:r>
    </w:p>
    <w:p w:rsidR="00794603" w:rsidRPr="00794603" w:rsidRDefault="00794603" w:rsidP="00526DC5">
      <w:pPr>
        <w:shd w:val="clear" w:color="auto" w:fill="FFFFFF"/>
        <w:spacing w:after="0" w:line="360" w:lineRule="auto"/>
        <w:ind w:firstLine="709"/>
        <w:jc w:val="both"/>
        <w:rPr>
          <w:rFonts w:ascii="Times New Roman" w:eastAsia="Times New Roman" w:hAnsi="Times New Roman" w:cs="Times New Roman"/>
          <w:color w:val="343E47"/>
          <w:sz w:val="28"/>
          <w:szCs w:val="28"/>
          <w:lang w:eastAsia="ru-RU"/>
        </w:rPr>
      </w:pPr>
      <w:r w:rsidRPr="00794603">
        <w:rPr>
          <w:rFonts w:ascii="Times New Roman" w:eastAsia="Times New Roman" w:hAnsi="Times New Roman" w:cs="Times New Roman"/>
          <w:color w:val="343E47"/>
          <w:sz w:val="28"/>
          <w:szCs w:val="28"/>
          <w:lang w:eastAsia="ru-RU"/>
        </w:rPr>
        <w:t>Сировиною служить будь-який крохмаль (картопляний, кукурудзяний, інший), а також сірчана кислота, деревне вугілля і вода.</w:t>
      </w:r>
    </w:p>
    <w:p w:rsidR="00794603" w:rsidRPr="00794603" w:rsidRDefault="00794603" w:rsidP="00526DC5">
      <w:pPr>
        <w:shd w:val="clear" w:color="auto" w:fill="FFFFFF"/>
        <w:spacing w:after="0" w:line="360" w:lineRule="auto"/>
        <w:ind w:firstLine="709"/>
        <w:jc w:val="both"/>
        <w:rPr>
          <w:rFonts w:ascii="Times New Roman" w:eastAsia="Times New Roman" w:hAnsi="Times New Roman" w:cs="Times New Roman"/>
          <w:color w:val="343E47"/>
          <w:sz w:val="28"/>
          <w:szCs w:val="28"/>
          <w:lang w:eastAsia="ru-RU"/>
        </w:rPr>
      </w:pPr>
      <w:r w:rsidRPr="00794603">
        <w:rPr>
          <w:rFonts w:ascii="Times New Roman" w:eastAsia="Times New Roman" w:hAnsi="Times New Roman" w:cs="Times New Roman"/>
          <w:color w:val="343E47"/>
          <w:sz w:val="28"/>
          <w:szCs w:val="28"/>
          <w:lang w:eastAsia="ru-RU"/>
        </w:rPr>
        <w:t>Хімічний бік процесу полягає в тому, що крохмаль під дією розчинених сильних кислот перетворюється в цукор.</w:t>
      </w:r>
    </w:p>
    <w:p w:rsidR="00794603" w:rsidRPr="00794603" w:rsidRDefault="00794603" w:rsidP="00526DC5">
      <w:pPr>
        <w:shd w:val="clear" w:color="auto" w:fill="FFFFFF"/>
        <w:spacing w:after="0" w:line="360" w:lineRule="auto"/>
        <w:ind w:firstLine="709"/>
        <w:jc w:val="both"/>
        <w:rPr>
          <w:rFonts w:ascii="Times New Roman" w:eastAsia="Times New Roman" w:hAnsi="Times New Roman" w:cs="Times New Roman"/>
          <w:color w:val="343E47"/>
          <w:sz w:val="28"/>
          <w:szCs w:val="28"/>
          <w:lang w:eastAsia="ru-RU"/>
        </w:rPr>
      </w:pPr>
      <w:r w:rsidRPr="00794603">
        <w:rPr>
          <w:rFonts w:ascii="Times New Roman" w:eastAsia="Times New Roman" w:hAnsi="Times New Roman" w:cs="Times New Roman"/>
          <w:color w:val="343E47"/>
          <w:sz w:val="28"/>
          <w:szCs w:val="28"/>
          <w:lang w:eastAsia="ru-RU"/>
        </w:rPr>
        <w:t>Виробництво патоки складається з наступних операцій:</w:t>
      </w:r>
    </w:p>
    <w:p w:rsidR="00794603" w:rsidRPr="00794603" w:rsidRDefault="00794603" w:rsidP="00526DC5">
      <w:pPr>
        <w:shd w:val="clear" w:color="auto" w:fill="FFFFFF"/>
        <w:spacing w:after="0" w:line="360" w:lineRule="auto"/>
        <w:ind w:firstLine="709"/>
        <w:jc w:val="both"/>
        <w:rPr>
          <w:rFonts w:ascii="Times New Roman" w:eastAsia="Times New Roman" w:hAnsi="Times New Roman" w:cs="Times New Roman"/>
          <w:color w:val="343E47"/>
          <w:sz w:val="28"/>
          <w:szCs w:val="28"/>
          <w:lang w:eastAsia="ru-RU"/>
        </w:rPr>
      </w:pPr>
      <w:r w:rsidRPr="00794603">
        <w:rPr>
          <w:rFonts w:ascii="Times New Roman" w:eastAsia="Times New Roman" w:hAnsi="Times New Roman" w:cs="Times New Roman"/>
          <w:color w:val="343E47"/>
          <w:sz w:val="28"/>
          <w:szCs w:val="28"/>
          <w:lang w:eastAsia="ru-RU"/>
        </w:rPr>
        <w:t>— кип’ятіння розчину крохмалю з кислотою (оцукрення);</w:t>
      </w:r>
    </w:p>
    <w:p w:rsidR="00794603" w:rsidRPr="00794603" w:rsidRDefault="00794603" w:rsidP="00526DC5">
      <w:pPr>
        <w:shd w:val="clear" w:color="auto" w:fill="FFFFFF"/>
        <w:spacing w:after="0" w:line="360" w:lineRule="auto"/>
        <w:ind w:firstLine="709"/>
        <w:jc w:val="both"/>
        <w:rPr>
          <w:rFonts w:ascii="Times New Roman" w:eastAsia="Times New Roman" w:hAnsi="Times New Roman" w:cs="Times New Roman"/>
          <w:color w:val="343E47"/>
          <w:sz w:val="28"/>
          <w:szCs w:val="28"/>
          <w:lang w:eastAsia="ru-RU"/>
        </w:rPr>
      </w:pPr>
      <w:r w:rsidRPr="00794603">
        <w:rPr>
          <w:rFonts w:ascii="Times New Roman" w:eastAsia="Times New Roman" w:hAnsi="Times New Roman" w:cs="Times New Roman"/>
          <w:color w:val="343E47"/>
          <w:sz w:val="28"/>
          <w:szCs w:val="28"/>
          <w:lang w:eastAsia="ru-RU"/>
        </w:rPr>
        <w:t>— виділення сірчаної кислоти (осадження сульфату кальцію при дії вапна або крейди);</w:t>
      </w:r>
    </w:p>
    <w:p w:rsidR="00794603" w:rsidRPr="00794603" w:rsidRDefault="00794603" w:rsidP="00526DC5">
      <w:pPr>
        <w:shd w:val="clear" w:color="auto" w:fill="FFFFFF"/>
        <w:spacing w:after="0" w:line="360" w:lineRule="auto"/>
        <w:ind w:firstLine="709"/>
        <w:jc w:val="both"/>
        <w:rPr>
          <w:rFonts w:ascii="Times New Roman" w:eastAsia="Times New Roman" w:hAnsi="Times New Roman" w:cs="Times New Roman"/>
          <w:color w:val="343E47"/>
          <w:sz w:val="28"/>
          <w:szCs w:val="28"/>
          <w:lang w:eastAsia="ru-RU"/>
        </w:rPr>
      </w:pPr>
      <w:r w:rsidRPr="00794603">
        <w:rPr>
          <w:rFonts w:ascii="Times New Roman" w:eastAsia="Times New Roman" w:hAnsi="Times New Roman" w:cs="Times New Roman"/>
          <w:color w:val="343E47"/>
          <w:sz w:val="28"/>
          <w:szCs w:val="28"/>
          <w:lang w:eastAsia="ru-RU"/>
        </w:rPr>
        <w:t>— видалення осаду;</w:t>
      </w:r>
    </w:p>
    <w:p w:rsidR="00794603" w:rsidRPr="00794603" w:rsidRDefault="00794603" w:rsidP="00526DC5">
      <w:pPr>
        <w:shd w:val="clear" w:color="auto" w:fill="FFFFFF"/>
        <w:spacing w:after="0" w:line="360" w:lineRule="auto"/>
        <w:ind w:firstLine="709"/>
        <w:jc w:val="both"/>
        <w:rPr>
          <w:rFonts w:ascii="Times New Roman" w:eastAsia="Times New Roman" w:hAnsi="Times New Roman" w:cs="Times New Roman"/>
          <w:color w:val="343E47"/>
          <w:sz w:val="28"/>
          <w:szCs w:val="28"/>
          <w:lang w:eastAsia="ru-RU"/>
        </w:rPr>
      </w:pPr>
      <w:r w:rsidRPr="00794603">
        <w:rPr>
          <w:rFonts w:ascii="Times New Roman" w:eastAsia="Times New Roman" w:hAnsi="Times New Roman" w:cs="Times New Roman"/>
          <w:color w:val="343E47"/>
          <w:sz w:val="28"/>
          <w:szCs w:val="28"/>
          <w:lang w:eastAsia="ru-RU"/>
        </w:rPr>
        <w:t>— упарювання розчину патоки до густини сиропу;</w:t>
      </w:r>
    </w:p>
    <w:p w:rsidR="00794603" w:rsidRPr="00794603" w:rsidRDefault="00794603" w:rsidP="00526DC5">
      <w:pPr>
        <w:shd w:val="clear" w:color="auto" w:fill="FFFFFF"/>
        <w:spacing w:after="0" w:line="360" w:lineRule="auto"/>
        <w:ind w:firstLine="709"/>
        <w:jc w:val="both"/>
        <w:rPr>
          <w:rFonts w:ascii="Times New Roman" w:eastAsia="Times New Roman" w:hAnsi="Times New Roman" w:cs="Times New Roman"/>
          <w:color w:val="343E47"/>
          <w:sz w:val="28"/>
          <w:szCs w:val="28"/>
          <w:lang w:eastAsia="ru-RU"/>
        </w:rPr>
      </w:pPr>
      <w:r w:rsidRPr="00794603">
        <w:rPr>
          <w:rFonts w:ascii="Times New Roman" w:eastAsia="Times New Roman" w:hAnsi="Times New Roman" w:cs="Times New Roman"/>
          <w:color w:val="343E47"/>
          <w:sz w:val="28"/>
          <w:szCs w:val="28"/>
          <w:lang w:eastAsia="ru-RU"/>
        </w:rPr>
        <w:t>— уварювання патоки і кристалізація цукру.</w:t>
      </w:r>
    </w:p>
    <w:p w:rsidR="00794603" w:rsidRPr="00794603" w:rsidRDefault="00794603" w:rsidP="00526DC5">
      <w:pPr>
        <w:shd w:val="clear" w:color="auto" w:fill="FFFFFF"/>
        <w:spacing w:after="0" w:line="360" w:lineRule="auto"/>
        <w:ind w:firstLine="709"/>
        <w:jc w:val="both"/>
        <w:rPr>
          <w:rFonts w:ascii="Times New Roman" w:eastAsia="Times New Roman" w:hAnsi="Times New Roman" w:cs="Times New Roman"/>
          <w:color w:val="343E47"/>
          <w:sz w:val="28"/>
          <w:szCs w:val="28"/>
          <w:lang w:eastAsia="ru-RU"/>
        </w:rPr>
      </w:pPr>
      <w:r w:rsidRPr="00794603">
        <w:rPr>
          <w:rFonts w:ascii="Times New Roman" w:eastAsia="Times New Roman" w:hAnsi="Times New Roman" w:cs="Times New Roman"/>
          <w:color w:val="343E47"/>
          <w:sz w:val="28"/>
          <w:szCs w:val="28"/>
          <w:lang w:eastAsia="ru-RU"/>
        </w:rPr>
        <w:t>Кількість патоки прямо залежить від якості крохмалю. Крім сірчаної, можна застосовувати й інші кислоти. Правда, сірчану кислоту (точніше, — сульфат-іони) виділяти легше. Її можна осадити у вигляді малорозчинного сульфату кальцію.</w:t>
      </w:r>
    </w:p>
    <w:p w:rsidR="00794603" w:rsidRPr="00794603" w:rsidRDefault="00794603" w:rsidP="00526DC5">
      <w:pPr>
        <w:shd w:val="clear" w:color="auto" w:fill="FFFFFF"/>
        <w:spacing w:after="0" w:line="360" w:lineRule="auto"/>
        <w:ind w:firstLine="709"/>
        <w:jc w:val="both"/>
        <w:rPr>
          <w:rFonts w:ascii="Times New Roman" w:eastAsia="Times New Roman" w:hAnsi="Times New Roman" w:cs="Times New Roman"/>
          <w:color w:val="343E47"/>
          <w:sz w:val="28"/>
          <w:szCs w:val="28"/>
          <w:lang w:eastAsia="ru-RU"/>
        </w:rPr>
      </w:pPr>
      <w:r w:rsidRPr="00794603">
        <w:rPr>
          <w:rFonts w:ascii="Times New Roman" w:eastAsia="Times New Roman" w:hAnsi="Times New Roman" w:cs="Times New Roman"/>
          <w:color w:val="343E47"/>
          <w:sz w:val="28"/>
          <w:szCs w:val="28"/>
          <w:lang w:eastAsia="ru-RU"/>
        </w:rPr>
        <w:t>Варто враховувати, що сірчана кислота відіграє роль каталізатора. Тобто не витрачається в процесі реакції, хоча і прискорює її.</w:t>
      </w:r>
    </w:p>
    <w:p w:rsidR="00794603" w:rsidRPr="00526DC5" w:rsidRDefault="00794603" w:rsidP="00526DC5">
      <w:pPr>
        <w:tabs>
          <w:tab w:val="left" w:pos="194"/>
          <w:tab w:val="left" w:pos="1134"/>
        </w:tabs>
        <w:suppressAutoHyphens/>
        <w:spacing w:after="0" w:line="360" w:lineRule="auto"/>
        <w:ind w:firstLine="709"/>
        <w:jc w:val="both"/>
        <w:rPr>
          <w:rFonts w:ascii="Times New Roman" w:hAnsi="Times New Roman" w:cs="Times New Roman"/>
          <w:sz w:val="28"/>
          <w:szCs w:val="28"/>
        </w:rPr>
      </w:pPr>
    </w:p>
    <w:p w:rsidR="00FA43C9" w:rsidRPr="00D63673" w:rsidRDefault="00FA43C9"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1F35D8" w:rsidRDefault="00174BF7" w:rsidP="00CE6F8E">
      <w:pPr>
        <w:tabs>
          <w:tab w:val="left" w:pos="194"/>
          <w:tab w:val="left" w:pos="1134"/>
        </w:tabs>
        <w:suppressAutoHyphens/>
        <w:spacing w:after="0" w:line="360" w:lineRule="auto"/>
        <w:ind w:firstLine="709"/>
        <w:jc w:val="both"/>
        <w:rPr>
          <w:rFonts w:ascii="Times New Roman" w:hAnsi="Times New Roman" w:cs="Times New Roman"/>
          <w:b/>
          <w:sz w:val="28"/>
          <w:szCs w:val="28"/>
        </w:rPr>
        <w:sectPr w:rsidR="001F35D8" w:rsidSect="00CD72F2">
          <w:pgSz w:w="11906" w:h="16838"/>
          <w:pgMar w:top="1134" w:right="849" w:bottom="1134" w:left="1701" w:header="709" w:footer="709" w:gutter="0"/>
          <w:cols w:space="708"/>
          <w:docGrid w:linePitch="360"/>
        </w:sectPr>
      </w:pPr>
      <w:r w:rsidRPr="00794603">
        <w:rPr>
          <w:rFonts w:ascii="Times New Roman" w:hAnsi="Times New Roman" w:cs="Times New Roman"/>
          <w:b/>
          <w:sz w:val="28"/>
          <w:szCs w:val="28"/>
          <w:lang w:val="uk-UA"/>
        </w:rPr>
        <w:t xml:space="preserve">2.2. </w:t>
      </w:r>
      <w:r w:rsidRPr="00794603">
        <w:rPr>
          <w:rFonts w:ascii="Times New Roman" w:hAnsi="Times New Roman" w:cs="Times New Roman"/>
          <w:b/>
          <w:sz w:val="28"/>
          <w:szCs w:val="28"/>
        </w:rPr>
        <w:t>Використання у процесі провадження планованої діяльності природних ресурсів</w:t>
      </w:r>
    </w:p>
    <w:p w:rsidR="00174BF7" w:rsidRPr="00D63673" w:rsidRDefault="00174BF7"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D63673">
        <w:rPr>
          <w:rFonts w:ascii="Times New Roman" w:hAnsi="Times New Roman" w:cs="Times New Roman"/>
          <w:sz w:val="28"/>
          <w:szCs w:val="28"/>
        </w:rPr>
        <w:lastRenderedPageBreak/>
        <w:t xml:space="preserve">Виконання проекту передбачається </w:t>
      </w:r>
      <w:proofErr w:type="gramStart"/>
      <w:r w:rsidRPr="00D63673">
        <w:rPr>
          <w:rFonts w:ascii="Times New Roman" w:hAnsi="Times New Roman" w:cs="Times New Roman"/>
          <w:sz w:val="28"/>
          <w:szCs w:val="28"/>
        </w:rPr>
        <w:t>у межах</w:t>
      </w:r>
      <w:proofErr w:type="gramEnd"/>
      <w:r w:rsidRPr="00D63673">
        <w:rPr>
          <w:rFonts w:ascii="Times New Roman" w:hAnsi="Times New Roman" w:cs="Times New Roman"/>
          <w:sz w:val="28"/>
          <w:szCs w:val="28"/>
        </w:rPr>
        <w:t xml:space="preserve"> існуючого проммайданчика ПрАТ «Дніпровській крахмалопатоковий комбінат». </w:t>
      </w:r>
    </w:p>
    <w:p w:rsidR="00174BF7" w:rsidRPr="00D63673" w:rsidRDefault="00174BF7"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D63673">
        <w:rPr>
          <w:rFonts w:ascii="Times New Roman" w:hAnsi="Times New Roman" w:cs="Times New Roman"/>
          <w:sz w:val="28"/>
          <w:szCs w:val="28"/>
        </w:rPr>
        <w:t>Загальна площа ділянки, на котрої, згідно планованої діяльності буде здійснено будівництво ТП-20 та пішохідної галереї складає 158,29 м</w:t>
      </w:r>
      <w:r w:rsidRPr="00D63673">
        <w:rPr>
          <w:rFonts w:ascii="Times New Roman" w:hAnsi="Times New Roman" w:cs="Times New Roman"/>
          <w:sz w:val="28"/>
          <w:szCs w:val="28"/>
          <w:vertAlign w:val="superscript"/>
        </w:rPr>
        <w:t>2</w:t>
      </w:r>
      <w:r w:rsidRPr="00D63673">
        <w:rPr>
          <w:rFonts w:ascii="Times New Roman" w:hAnsi="Times New Roman" w:cs="Times New Roman"/>
          <w:sz w:val="28"/>
          <w:szCs w:val="28"/>
        </w:rPr>
        <w:t xml:space="preserve">. Інші демонтажні та монтажні роботи будуть проводиться </w:t>
      </w:r>
      <w:proofErr w:type="gramStart"/>
      <w:r w:rsidRPr="00D63673">
        <w:rPr>
          <w:rFonts w:ascii="Times New Roman" w:hAnsi="Times New Roman" w:cs="Times New Roman"/>
          <w:sz w:val="28"/>
          <w:szCs w:val="28"/>
        </w:rPr>
        <w:t>у цеху</w:t>
      </w:r>
      <w:proofErr w:type="gramEnd"/>
      <w:r w:rsidRPr="00D63673">
        <w:rPr>
          <w:rFonts w:ascii="Times New Roman" w:hAnsi="Times New Roman" w:cs="Times New Roman"/>
          <w:sz w:val="28"/>
          <w:szCs w:val="28"/>
        </w:rPr>
        <w:t xml:space="preserve"> патоки та глюкози. Тому, додаткове використання земельних ресурсів регіону та ґрунтів не планується. </w:t>
      </w:r>
    </w:p>
    <w:p w:rsidR="00174BF7" w:rsidRPr="00D63673" w:rsidRDefault="00174BF7"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D63673">
        <w:rPr>
          <w:rFonts w:ascii="Times New Roman" w:hAnsi="Times New Roman" w:cs="Times New Roman"/>
          <w:sz w:val="28"/>
          <w:szCs w:val="28"/>
        </w:rPr>
        <w:t xml:space="preserve">Розробка родючого шару ґрунту під час роботи підприємства не передбачається. </w:t>
      </w:r>
    </w:p>
    <w:p w:rsidR="00174BF7" w:rsidRPr="00D63673" w:rsidRDefault="00174BF7"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D63673">
        <w:rPr>
          <w:rFonts w:ascii="Times New Roman" w:hAnsi="Times New Roman" w:cs="Times New Roman"/>
          <w:sz w:val="28"/>
          <w:szCs w:val="28"/>
        </w:rPr>
        <w:t>Джерелом господарсько-питного та виробничого водопостачання підприємства заплановані існуючі міські мережі ПрАТ «Дніпровській крахмалопатоковий комбінат».</w:t>
      </w:r>
    </w:p>
    <w:p w:rsidR="00174BF7" w:rsidRPr="00D63673" w:rsidRDefault="00174BF7"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D63673">
        <w:rPr>
          <w:rFonts w:ascii="Times New Roman" w:hAnsi="Times New Roman" w:cs="Times New Roman"/>
          <w:sz w:val="28"/>
          <w:szCs w:val="28"/>
        </w:rPr>
        <w:t xml:space="preserve">Річне споживання води підприємством – 207,64 </w:t>
      </w:r>
      <w:proofErr w:type="gramStart"/>
      <w:r w:rsidRPr="00D63673">
        <w:rPr>
          <w:rFonts w:ascii="Times New Roman" w:hAnsi="Times New Roman" w:cs="Times New Roman"/>
          <w:sz w:val="28"/>
          <w:szCs w:val="28"/>
        </w:rPr>
        <w:t>тис.м</w:t>
      </w:r>
      <w:proofErr w:type="gramEnd"/>
      <w:r w:rsidRPr="00D63673">
        <w:rPr>
          <w:rFonts w:ascii="Times New Roman" w:hAnsi="Times New Roman" w:cs="Times New Roman"/>
          <w:sz w:val="28"/>
          <w:szCs w:val="28"/>
          <w:vertAlign w:val="superscript"/>
        </w:rPr>
        <w:t>3</w:t>
      </w:r>
      <w:r w:rsidRPr="00D63673">
        <w:rPr>
          <w:rFonts w:ascii="Times New Roman" w:hAnsi="Times New Roman" w:cs="Times New Roman"/>
          <w:sz w:val="28"/>
          <w:szCs w:val="28"/>
        </w:rPr>
        <w:t>/рік. На потреби планованої діяльності необхідно приблизно 1,0 м</w:t>
      </w:r>
      <w:r w:rsidRPr="00D63673">
        <w:rPr>
          <w:rFonts w:ascii="Times New Roman" w:hAnsi="Times New Roman" w:cs="Times New Roman"/>
          <w:sz w:val="28"/>
          <w:szCs w:val="28"/>
          <w:vertAlign w:val="superscript"/>
        </w:rPr>
        <w:t>3</w:t>
      </w:r>
      <w:r w:rsidRPr="00D63673">
        <w:rPr>
          <w:rFonts w:ascii="Times New Roman" w:hAnsi="Times New Roman" w:cs="Times New Roman"/>
          <w:sz w:val="28"/>
          <w:szCs w:val="28"/>
        </w:rPr>
        <w:t xml:space="preserve"> з загального об’єму по підприємству. </w:t>
      </w:r>
    </w:p>
    <w:p w:rsidR="00174BF7" w:rsidRPr="00D63673" w:rsidRDefault="00174BF7"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D63673">
        <w:rPr>
          <w:rFonts w:ascii="Times New Roman" w:hAnsi="Times New Roman" w:cs="Times New Roman"/>
          <w:sz w:val="28"/>
          <w:szCs w:val="28"/>
        </w:rPr>
        <w:t xml:space="preserve">Водовідведення господарсько-побутових та виробничих стічних вод, після попереднього освітлення скидаються в ставки біологічної доочистки. Водовідвід з внутрішньо майданчикових території забудови передбачається через дощеприймальні колодязі. Очищені води можуть направляти в пожежний резервуар, а також використовуватися для зрошування території та газонів. </w:t>
      </w:r>
    </w:p>
    <w:p w:rsidR="00174BF7" w:rsidRPr="00D63673" w:rsidRDefault="00174BF7"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D63673">
        <w:rPr>
          <w:rFonts w:ascii="Times New Roman" w:hAnsi="Times New Roman" w:cs="Times New Roman"/>
          <w:sz w:val="28"/>
          <w:szCs w:val="28"/>
        </w:rPr>
        <w:t>Побутові стоки скидаються в існуючу на території підприємства каналізаційну мережу. Додатковий забір води безпосередньо для планованого об’єкту з поверхневих та підземних водних джерел і скидання стічних вод у водні об'єкти не передбачається</w:t>
      </w:r>
      <w:r w:rsidRPr="00D63673">
        <w:rPr>
          <w:rFonts w:ascii="Times New Roman" w:hAnsi="Times New Roman" w:cs="Times New Roman"/>
          <w:sz w:val="28"/>
          <w:szCs w:val="28"/>
          <w:lang w:val="uk-UA"/>
        </w:rPr>
        <w:t>.</w:t>
      </w:r>
    </w:p>
    <w:p w:rsidR="00174BF7" w:rsidRPr="00D63673" w:rsidRDefault="00174BF7"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174BF7" w:rsidRPr="00D63673" w:rsidRDefault="00174BF7"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174BF7" w:rsidRPr="00D63673" w:rsidRDefault="00174BF7" w:rsidP="00CE6F8E">
      <w:pPr>
        <w:tabs>
          <w:tab w:val="left" w:pos="194"/>
          <w:tab w:val="left" w:pos="1134"/>
        </w:tabs>
        <w:suppressAutoHyphens/>
        <w:spacing w:after="0" w:line="360" w:lineRule="auto"/>
        <w:ind w:firstLine="709"/>
        <w:jc w:val="both"/>
        <w:rPr>
          <w:rFonts w:ascii="Times New Roman" w:hAnsi="Times New Roman" w:cs="Times New Roman"/>
          <w:b/>
          <w:sz w:val="28"/>
          <w:szCs w:val="28"/>
          <w:lang w:val="uk-UA"/>
        </w:rPr>
      </w:pPr>
      <w:r w:rsidRPr="00D63673">
        <w:rPr>
          <w:rFonts w:ascii="Times New Roman" w:hAnsi="Times New Roman" w:cs="Times New Roman"/>
          <w:b/>
          <w:sz w:val="28"/>
          <w:szCs w:val="28"/>
          <w:lang w:val="uk-UA"/>
        </w:rPr>
        <w:t xml:space="preserve">2.2.1. </w:t>
      </w:r>
      <w:r w:rsidRPr="00D63673">
        <w:rPr>
          <w:rFonts w:ascii="Times New Roman" w:hAnsi="Times New Roman" w:cs="Times New Roman"/>
          <w:b/>
          <w:sz w:val="28"/>
          <w:szCs w:val="28"/>
        </w:rPr>
        <w:t>Викиди забруднюючих речовин в атмосферне повітря</w:t>
      </w:r>
    </w:p>
    <w:p w:rsidR="00174BF7" w:rsidRPr="00D63673" w:rsidRDefault="00174BF7"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174BF7" w:rsidRPr="00D63673" w:rsidRDefault="00174BF7"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174BF7" w:rsidRPr="00D63673" w:rsidRDefault="00174BF7"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D63673">
        <w:rPr>
          <w:rFonts w:ascii="Times New Roman" w:hAnsi="Times New Roman" w:cs="Times New Roman"/>
          <w:sz w:val="28"/>
          <w:szCs w:val="28"/>
          <w:lang w:val="uk-UA"/>
        </w:rPr>
        <w:lastRenderedPageBreak/>
        <w:t>При виконанні підготовчих та будівельних робіт, монтажу необхідного обладнання буде мати місце викидів в атмосферне повітря від будівельної техніки, зварювальних та інших робот.</w:t>
      </w:r>
    </w:p>
    <w:p w:rsidR="00174BF7" w:rsidRPr="00D63673" w:rsidRDefault="00174BF7"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D63673">
        <w:rPr>
          <w:rFonts w:ascii="Times New Roman" w:hAnsi="Times New Roman" w:cs="Times New Roman"/>
          <w:sz w:val="28"/>
          <w:szCs w:val="28"/>
          <w:lang w:val="uk-UA"/>
        </w:rPr>
        <w:t xml:space="preserve">При проведенні реконструкції цеху патоки і глюкози з установкою нового обладнання для сушки крохмалю у цеху будуть розташовані наступні основні технологічні вузли: </w:t>
      </w:r>
    </w:p>
    <w:p w:rsidR="00174BF7" w:rsidRPr="00D63673" w:rsidRDefault="00174BF7"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D63673">
        <w:rPr>
          <w:rFonts w:ascii="Times New Roman" w:hAnsi="Times New Roman" w:cs="Times New Roman"/>
          <w:sz w:val="28"/>
          <w:szCs w:val="28"/>
          <w:lang w:val="uk-UA"/>
        </w:rPr>
        <w:t xml:space="preserve">- сушильна камера; </w:t>
      </w:r>
    </w:p>
    <w:p w:rsidR="00174BF7" w:rsidRPr="00D63673" w:rsidRDefault="00174BF7"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D63673">
        <w:rPr>
          <w:rFonts w:ascii="Times New Roman" w:hAnsi="Times New Roman" w:cs="Times New Roman"/>
          <w:sz w:val="28"/>
          <w:szCs w:val="28"/>
          <w:lang w:val="uk-UA"/>
        </w:rPr>
        <w:t xml:space="preserve">- парові калорифери; </w:t>
      </w:r>
    </w:p>
    <w:p w:rsidR="00174BF7" w:rsidRPr="00D63673" w:rsidRDefault="00174BF7"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D63673">
        <w:rPr>
          <w:rFonts w:ascii="Times New Roman" w:hAnsi="Times New Roman" w:cs="Times New Roman"/>
          <w:sz w:val="28"/>
          <w:szCs w:val="28"/>
          <w:lang w:val="uk-UA"/>
        </w:rPr>
        <w:t>- віброохолоджувач;</w:t>
      </w:r>
    </w:p>
    <w:p w:rsidR="00174BF7" w:rsidRPr="00D63673" w:rsidRDefault="00174BF7"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D63673">
        <w:rPr>
          <w:rFonts w:ascii="Times New Roman" w:hAnsi="Times New Roman" w:cs="Times New Roman"/>
          <w:sz w:val="28"/>
          <w:szCs w:val="28"/>
        </w:rPr>
        <w:t xml:space="preserve">- вібросито; </w:t>
      </w:r>
    </w:p>
    <w:p w:rsidR="00174BF7" w:rsidRPr="00D63673" w:rsidRDefault="00174BF7"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D63673">
        <w:rPr>
          <w:rFonts w:ascii="Times New Roman" w:hAnsi="Times New Roman" w:cs="Times New Roman"/>
          <w:sz w:val="28"/>
          <w:szCs w:val="28"/>
        </w:rPr>
        <w:t>- силосний бункер 20 м</w:t>
      </w:r>
      <w:r w:rsidRPr="00D63673">
        <w:rPr>
          <w:rFonts w:ascii="Times New Roman" w:hAnsi="Times New Roman" w:cs="Times New Roman"/>
          <w:sz w:val="28"/>
          <w:szCs w:val="28"/>
          <w:vertAlign w:val="superscript"/>
        </w:rPr>
        <w:t>3</w:t>
      </w:r>
      <w:r w:rsidRPr="00D63673">
        <w:rPr>
          <w:rFonts w:ascii="Times New Roman" w:hAnsi="Times New Roman" w:cs="Times New Roman"/>
          <w:sz w:val="28"/>
          <w:szCs w:val="28"/>
        </w:rPr>
        <w:t xml:space="preserve">; </w:t>
      </w:r>
    </w:p>
    <w:p w:rsidR="00174BF7" w:rsidRPr="00D63673" w:rsidRDefault="00174BF7"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D63673">
        <w:rPr>
          <w:rFonts w:ascii="Times New Roman" w:hAnsi="Times New Roman" w:cs="Times New Roman"/>
          <w:sz w:val="28"/>
          <w:szCs w:val="28"/>
        </w:rPr>
        <w:t xml:space="preserve">- фасувальна лінія; </w:t>
      </w:r>
    </w:p>
    <w:p w:rsidR="00174BF7" w:rsidRPr="00D63673" w:rsidRDefault="00174BF7"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D63673">
        <w:rPr>
          <w:rFonts w:ascii="Times New Roman" w:hAnsi="Times New Roman" w:cs="Times New Roman"/>
          <w:sz w:val="28"/>
          <w:szCs w:val="28"/>
        </w:rPr>
        <w:t xml:space="preserve">- склад готової продукції; </w:t>
      </w:r>
    </w:p>
    <w:p w:rsidR="00174BF7" w:rsidRPr="00D63673" w:rsidRDefault="00174BF7"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D63673">
        <w:rPr>
          <w:rFonts w:ascii="Times New Roman" w:hAnsi="Times New Roman" w:cs="Times New Roman"/>
          <w:sz w:val="28"/>
          <w:szCs w:val="28"/>
        </w:rPr>
        <w:t xml:space="preserve">- система подачі патоки; </w:t>
      </w:r>
    </w:p>
    <w:p w:rsidR="00174BF7" w:rsidRPr="00D63673" w:rsidRDefault="00174BF7"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D63673">
        <w:rPr>
          <w:rFonts w:ascii="Times New Roman" w:hAnsi="Times New Roman" w:cs="Times New Roman"/>
          <w:sz w:val="28"/>
          <w:szCs w:val="28"/>
        </w:rPr>
        <w:t xml:space="preserve">- пневмотранспортна система; </w:t>
      </w:r>
    </w:p>
    <w:p w:rsidR="00174BF7" w:rsidRPr="00D63673" w:rsidRDefault="00174BF7"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D63673">
        <w:rPr>
          <w:rFonts w:ascii="Times New Roman" w:hAnsi="Times New Roman" w:cs="Times New Roman"/>
          <w:sz w:val="28"/>
          <w:szCs w:val="28"/>
        </w:rPr>
        <w:t>- аспіраційна система</w:t>
      </w:r>
      <w:r w:rsidRPr="00D63673">
        <w:rPr>
          <w:rFonts w:ascii="Times New Roman" w:hAnsi="Times New Roman" w:cs="Times New Roman"/>
          <w:sz w:val="28"/>
          <w:szCs w:val="28"/>
          <w:lang w:val="uk-UA"/>
        </w:rPr>
        <w:t>.</w:t>
      </w:r>
    </w:p>
    <w:p w:rsidR="00174BF7" w:rsidRPr="00D63673" w:rsidRDefault="00174BF7"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D63673">
        <w:rPr>
          <w:rFonts w:ascii="Times New Roman" w:hAnsi="Times New Roman" w:cs="Times New Roman"/>
          <w:sz w:val="28"/>
          <w:szCs w:val="28"/>
          <w:lang w:val="uk-UA"/>
        </w:rPr>
        <w:t xml:space="preserve">Проектом передбачається: </w:t>
      </w:r>
    </w:p>
    <w:p w:rsidR="00174BF7" w:rsidRPr="00D63673" w:rsidRDefault="00174BF7"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D63673">
        <w:rPr>
          <w:rFonts w:ascii="Times New Roman" w:hAnsi="Times New Roman" w:cs="Times New Roman"/>
          <w:sz w:val="28"/>
          <w:szCs w:val="28"/>
          <w:lang w:val="uk-UA"/>
        </w:rPr>
        <w:t xml:space="preserve">• у цеху та ділянки сушки крохмалю передбачено установку аспірацій них систем; </w:t>
      </w:r>
    </w:p>
    <w:p w:rsidR="00174BF7" w:rsidRPr="00D63673" w:rsidRDefault="00174BF7"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D63673">
        <w:rPr>
          <w:rFonts w:ascii="Times New Roman" w:hAnsi="Times New Roman" w:cs="Times New Roman"/>
          <w:sz w:val="28"/>
          <w:szCs w:val="28"/>
          <w:lang w:val="uk-UA"/>
        </w:rPr>
        <w:t xml:space="preserve">• для очищення повітря від пилу крохмалю передбачається установка 2-х послідовно встановлених пиловловлюючих пристроях - циклонах і фільтр-циклоні, після чого очищене повітря викидається за межі цеху. </w:t>
      </w:r>
    </w:p>
    <w:p w:rsidR="00174BF7" w:rsidRPr="00D63673" w:rsidRDefault="00174BF7"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D63673">
        <w:rPr>
          <w:rFonts w:ascii="Times New Roman" w:hAnsi="Times New Roman" w:cs="Times New Roman"/>
          <w:sz w:val="28"/>
          <w:szCs w:val="28"/>
        </w:rPr>
        <w:t>Остаточна запиленість повітря після очистки складає не більш 10 мг/м</w:t>
      </w:r>
      <w:r w:rsidRPr="00D63673">
        <w:rPr>
          <w:rFonts w:ascii="Times New Roman" w:hAnsi="Times New Roman" w:cs="Times New Roman"/>
          <w:sz w:val="28"/>
          <w:szCs w:val="28"/>
          <w:vertAlign w:val="superscript"/>
        </w:rPr>
        <w:t>3</w:t>
      </w:r>
      <w:r w:rsidRPr="00D63673">
        <w:rPr>
          <w:rFonts w:ascii="Times New Roman" w:hAnsi="Times New Roman" w:cs="Times New Roman"/>
          <w:sz w:val="28"/>
          <w:szCs w:val="28"/>
        </w:rPr>
        <w:t>. Вловлена системою аспірації суха продукція повертається в сушильну установку за допомогою системи пневмотранспорту.</w:t>
      </w:r>
    </w:p>
    <w:p w:rsidR="00174BF7" w:rsidRPr="00D63673" w:rsidRDefault="00174BF7"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174BF7" w:rsidRPr="00D63673" w:rsidRDefault="00174BF7"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174BF7" w:rsidRPr="00D63673" w:rsidRDefault="00174BF7" w:rsidP="00CE6F8E">
      <w:pPr>
        <w:tabs>
          <w:tab w:val="left" w:pos="194"/>
          <w:tab w:val="left" w:pos="1134"/>
        </w:tabs>
        <w:suppressAutoHyphens/>
        <w:spacing w:after="0" w:line="360" w:lineRule="auto"/>
        <w:ind w:firstLine="709"/>
        <w:jc w:val="both"/>
        <w:rPr>
          <w:rFonts w:ascii="Times New Roman" w:hAnsi="Times New Roman" w:cs="Times New Roman"/>
          <w:b/>
          <w:sz w:val="28"/>
          <w:szCs w:val="28"/>
          <w:lang w:val="uk-UA"/>
        </w:rPr>
      </w:pPr>
      <w:r w:rsidRPr="00D63673">
        <w:rPr>
          <w:rFonts w:ascii="Times New Roman" w:hAnsi="Times New Roman" w:cs="Times New Roman"/>
          <w:b/>
          <w:sz w:val="28"/>
          <w:szCs w:val="28"/>
          <w:lang w:val="uk-UA"/>
        </w:rPr>
        <w:t xml:space="preserve">2.2.2. </w:t>
      </w:r>
      <w:r w:rsidRPr="00D63673">
        <w:rPr>
          <w:rFonts w:ascii="Times New Roman" w:hAnsi="Times New Roman" w:cs="Times New Roman"/>
          <w:b/>
          <w:sz w:val="28"/>
          <w:szCs w:val="28"/>
        </w:rPr>
        <w:t>Скиди забруднюючих речовин в водні об’єкти</w:t>
      </w:r>
    </w:p>
    <w:p w:rsidR="00174BF7" w:rsidRPr="00D63673" w:rsidRDefault="00174BF7"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174BF7" w:rsidRPr="00D63673" w:rsidRDefault="00174BF7"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D63673" w:rsidRPr="00D63673" w:rsidRDefault="00D63673"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D63673">
        <w:rPr>
          <w:rFonts w:ascii="Times New Roman" w:hAnsi="Times New Roman" w:cs="Times New Roman"/>
          <w:sz w:val="28"/>
          <w:szCs w:val="28"/>
        </w:rPr>
        <w:lastRenderedPageBreak/>
        <w:t>На будівельні та технологічні роботи буде використовуватися вода з загально виробничої системі водопостачання в межах обсягів передбачених Договором на водопостачання. На технологічні нужди планованої діяльності передбачається використовувати приблизно 1,0 м</w:t>
      </w:r>
      <w:r w:rsidRPr="00D63673">
        <w:rPr>
          <w:rFonts w:ascii="Times New Roman" w:hAnsi="Times New Roman" w:cs="Times New Roman"/>
          <w:sz w:val="28"/>
          <w:szCs w:val="28"/>
          <w:vertAlign w:val="superscript"/>
        </w:rPr>
        <w:t>3</w:t>
      </w:r>
      <w:r w:rsidRPr="00D63673">
        <w:rPr>
          <w:rFonts w:ascii="Times New Roman" w:hAnsi="Times New Roman" w:cs="Times New Roman"/>
          <w:sz w:val="28"/>
          <w:szCs w:val="28"/>
        </w:rPr>
        <w:t xml:space="preserve">/год. </w:t>
      </w:r>
    </w:p>
    <w:p w:rsidR="00D63673" w:rsidRPr="00D63673" w:rsidRDefault="00D63673"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D63673">
        <w:rPr>
          <w:rFonts w:ascii="Times New Roman" w:hAnsi="Times New Roman" w:cs="Times New Roman"/>
          <w:sz w:val="28"/>
          <w:szCs w:val="28"/>
        </w:rPr>
        <w:t xml:space="preserve">Додаткового забору води не потрібне. </w:t>
      </w:r>
    </w:p>
    <w:p w:rsidR="00D63673" w:rsidRPr="00D63673" w:rsidRDefault="00D63673"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D63673">
        <w:rPr>
          <w:rFonts w:ascii="Times New Roman" w:hAnsi="Times New Roman" w:cs="Times New Roman"/>
          <w:sz w:val="28"/>
          <w:szCs w:val="28"/>
        </w:rPr>
        <w:t xml:space="preserve">На території підприємства передбачена закрита система водовідведення, тому скид забруднюючих речовин в поверхневі водойми та підземні води відсутній. </w:t>
      </w:r>
    </w:p>
    <w:p w:rsidR="00D63673" w:rsidRPr="00D63673" w:rsidRDefault="00D63673"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D63673">
        <w:rPr>
          <w:rFonts w:ascii="Times New Roman" w:hAnsi="Times New Roman" w:cs="Times New Roman"/>
          <w:sz w:val="28"/>
          <w:szCs w:val="28"/>
        </w:rPr>
        <w:t xml:space="preserve">Відведення поверхневих стоків здійснюватиметься закритою мережею дощової каналізації з установкою локальних очисних споруд поверхневих стоків. </w:t>
      </w:r>
    </w:p>
    <w:p w:rsidR="00174BF7" w:rsidRPr="00D63673" w:rsidRDefault="00D63673"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D63673">
        <w:rPr>
          <w:rFonts w:ascii="Times New Roman" w:hAnsi="Times New Roman" w:cs="Times New Roman"/>
          <w:sz w:val="28"/>
          <w:szCs w:val="28"/>
        </w:rPr>
        <w:t>Проектними рішеннями не передбачається скид у водні об’єкти виробничих та господарсько-побутових стоків. Стічні води (дощові, виробничі та побутові), в конечному випадку скидаються в ставки біологічної доочистки. Ставки не мають витоку в поверхневі водойми. Таким чином, негативний вплив планованої діяльності за рахунок скидів забруднюючих речовин в водні об’єкти на довкілля не передбачається.</w:t>
      </w:r>
    </w:p>
    <w:p w:rsidR="003A336B" w:rsidRPr="00D63673" w:rsidRDefault="003A336B"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D63673" w:rsidRPr="00D63673" w:rsidRDefault="00D63673"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D63673" w:rsidRPr="00D63673" w:rsidRDefault="00D63673" w:rsidP="00CE6F8E">
      <w:pPr>
        <w:tabs>
          <w:tab w:val="left" w:pos="194"/>
          <w:tab w:val="left" w:pos="1134"/>
        </w:tabs>
        <w:suppressAutoHyphens/>
        <w:spacing w:after="0" w:line="360" w:lineRule="auto"/>
        <w:ind w:firstLine="709"/>
        <w:jc w:val="both"/>
        <w:rPr>
          <w:rFonts w:ascii="Times New Roman" w:hAnsi="Times New Roman" w:cs="Times New Roman"/>
          <w:b/>
          <w:sz w:val="28"/>
          <w:szCs w:val="28"/>
          <w:lang w:val="uk-UA"/>
        </w:rPr>
      </w:pPr>
      <w:r w:rsidRPr="00D63673">
        <w:rPr>
          <w:rFonts w:ascii="Times New Roman" w:hAnsi="Times New Roman" w:cs="Times New Roman"/>
          <w:b/>
          <w:sz w:val="28"/>
          <w:szCs w:val="28"/>
          <w:lang w:val="uk-UA"/>
        </w:rPr>
        <w:t xml:space="preserve">2.2.3. </w:t>
      </w:r>
      <w:r w:rsidRPr="00D63673">
        <w:rPr>
          <w:rFonts w:ascii="Times New Roman" w:hAnsi="Times New Roman" w:cs="Times New Roman"/>
          <w:b/>
          <w:sz w:val="28"/>
          <w:szCs w:val="28"/>
        </w:rPr>
        <w:t>Шумове, вібраційне, світлове, теплове та радіаційне забруднення</w:t>
      </w:r>
    </w:p>
    <w:p w:rsidR="00D63673" w:rsidRPr="00D63673" w:rsidRDefault="00D63673"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D63673" w:rsidRPr="00D63673" w:rsidRDefault="00D63673"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D63673" w:rsidRPr="00D63673" w:rsidRDefault="00D63673"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D63673">
        <w:rPr>
          <w:rFonts w:ascii="Times New Roman" w:hAnsi="Times New Roman" w:cs="Times New Roman"/>
          <w:sz w:val="28"/>
          <w:szCs w:val="28"/>
        </w:rPr>
        <w:t xml:space="preserve">Проектованими джерелами шуму в період підготовчих та будівних робот є будівельна техніка, автомобілі, зварювальні роботи. В період експлуатації сушильного обладнання джерелами шуму є сушильні камери, вентиляційне обладнання. Згідно проведених розрахунків, рівень звукового тиску на границі житлової забудови буде в межах норми згідно ДБН В.1.1-31:2013 «Захист територій, будинків і споруд від шуму». </w:t>
      </w:r>
    </w:p>
    <w:p w:rsidR="00D63673" w:rsidRPr="00D63673" w:rsidRDefault="00D63673"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D63673">
        <w:rPr>
          <w:rFonts w:ascii="Times New Roman" w:hAnsi="Times New Roman" w:cs="Times New Roman"/>
          <w:sz w:val="28"/>
          <w:szCs w:val="28"/>
        </w:rPr>
        <w:lastRenderedPageBreak/>
        <w:t>Таким чином, вплив на довкілля за фактором шумового забруднення при підготовчих та будівельних роботах буде мати тимчасовий характер – максимально 4 місяця. При експлуатації технологічного обладнання шумове забруднення буде носити довгостроковий характер, але за рахунок відповідності діючим нормативам є незначним та допустимим на межі СЗЗ</w:t>
      </w:r>
      <w:r w:rsidRPr="00D63673">
        <w:rPr>
          <w:rFonts w:ascii="Times New Roman" w:hAnsi="Times New Roman" w:cs="Times New Roman"/>
          <w:sz w:val="28"/>
          <w:szCs w:val="28"/>
          <w:lang w:val="uk-UA"/>
        </w:rPr>
        <w:t>.</w:t>
      </w:r>
    </w:p>
    <w:p w:rsidR="00D63673" w:rsidRPr="00D63673" w:rsidRDefault="00D63673"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D63673">
        <w:rPr>
          <w:rFonts w:ascii="Times New Roman" w:hAnsi="Times New Roman" w:cs="Times New Roman"/>
          <w:sz w:val="28"/>
          <w:szCs w:val="28"/>
        </w:rPr>
        <w:t>Джерелами вібрації є технологічне та вентиляційне обладнання. На межі найближчої житлової забудови рівень вібрації визначається як «відсутній» за санітарно</w:t>
      </w:r>
      <w:r w:rsidRPr="00D63673">
        <w:rPr>
          <w:rFonts w:ascii="Times New Roman" w:hAnsi="Times New Roman" w:cs="Times New Roman"/>
          <w:sz w:val="28"/>
          <w:szCs w:val="28"/>
          <w:lang w:val="uk-UA"/>
        </w:rPr>
        <w:t>-</w:t>
      </w:r>
      <w:r w:rsidRPr="00D63673">
        <w:rPr>
          <w:rFonts w:ascii="Times New Roman" w:hAnsi="Times New Roman" w:cs="Times New Roman"/>
          <w:sz w:val="28"/>
          <w:szCs w:val="28"/>
        </w:rPr>
        <w:t xml:space="preserve">гігієнічними нормативами, вплив на довкілля не передбачається. </w:t>
      </w:r>
    </w:p>
    <w:p w:rsidR="00D63673" w:rsidRPr="00D63673" w:rsidRDefault="00D63673"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D63673">
        <w:rPr>
          <w:rFonts w:ascii="Times New Roman" w:hAnsi="Times New Roman" w:cs="Times New Roman"/>
          <w:sz w:val="28"/>
          <w:szCs w:val="28"/>
        </w:rPr>
        <w:t>Проектом не передбачено встановлення на об’єкті обладнання, яке б могло являтись джерелами іонізуючих випромінювань. Додаткового світлового та теплового забруднення від провадження планованої діяльності не передбачаються</w:t>
      </w:r>
      <w:r w:rsidRPr="00D63673">
        <w:rPr>
          <w:rFonts w:ascii="Times New Roman" w:hAnsi="Times New Roman" w:cs="Times New Roman"/>
          <w:sz w:val="28"/>
          <w:szCs w:val="28"/>
          <w:lang w:val="uk-UA"/>
        </w:rPr>
        <w:t>.</w:t>
      </w:r>
    </w:p>
    <w:p w:rsidR="00D63673" w:rsidRPr="00D63673" w:rsidRDefault="00D63673"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D63673" w:rsidRPr="00D63673" w:rsidRDefault="00D63673"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D63673" w:rsidRPr="00D63673" w:rsidRDefault="00D63673" w:rsidP="00CE6F8E">
      <w:pPr>
        <w:tabs>
          <w:tab w:val="left" w:pos="194"/>
          <w:tab w:val="left" w:pos="1134"/>
        </w:tabs>
        <w:suppressAutoHyphens/>
        <w:spacing w:after="0" w:line="360" w:lineRule="auto"/>
        <w:ind w:firstLine="709"/>
        <w:jc w:val="both"/>
        <w:rPr>
          <w:rFonts w:ascii="Times New Roman" w:hAnsi="Times New Roman" w:cs="Times New Roman"/>
          <w:b/>
          <w:sz w:val="28"/>
          <w:szCs w:val="28"/>
          <w:lang w:val="uk-UA"/>
        </w:rPr>
      </w:pPr>
      <w:r w:rsidRPr="00D63673">
        <w:rPr>
          <w:rFonts w:ascii="Times New Roman" w:hAnsi="Times New Roman" w:cs="Times New Roman"/>
          <w:b/>
          <w:sz w:val="28"/>
          <w:szCs w:val="28"/>
          <w:lang w:val="uk-UA"/>
        </w:rPr>
        <w:t>2.2.4. П</w:t>
      </w:r>
      <w:r w:rsidRPr="00D63673">
        <w:rPr>
          <w:rFonts w:ascii="Times New Roman" w:hAnsi="Times New Roman" w:cs="Times New Roman"/>
          <w:b/>
          <w:sz w:val="28"/>
          <w:szCs w:val="28"/>
        </w:rPr>
        <w:t>оводження з відходами</w:t>
      </w:r>
    </w:p>
    <w:p w:rsidR="00D63673" w:rsidRPr="00D63673" w:rsidRDefault="00D63673"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D63673" w:rsidRPr="00D63673" w:rsidRDefault="00D63673"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D63673" w:rsidRPr="00D63673" w:rsidRDefault="00D63673"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D63673">
        <w:rPr>
          <w:rFonts w:ascii="Times New Roman" w:hAnsi="Times New Roman" w:cs="Times New Roman"/>
          <w:sz w:val="28"/>
          <w:szCs w:val="28"/>
        </w:rPr>
        <w:t xml:space="preserve">В результаті реалізації проектних рішень передбачається утворення відходів виробництва, пов’язаних з підготовчими та будівельними роботами, технологічним процесом сушки патоки. </w:t>
      </w:r>
    </w:p>
    <w:p w:rsidR="00D63673" w:rsidRPr="00D63673" w:rsidRDefault="00D63673"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D63673">
        <w:rPr>
          <w:rFonts w:ascii="Times New Roman" w:hAnsi="Times New Roman" w:cs="Times New Roman"/>
          <w:sz w:val="28"/>
          <w:szCs w:val="28"/>
        </w:rPr>
        <w:t xml:space="preserve">При будівельних роботах будуть утворюватися будівельні та побутові відходи в об’ємах 1,52 т за період будівництва, в тому числі 0,415 т будівельних та 0,64 т ТПВ. </w:t>
      </w:r>
    </w:p>
    <w:p w:rsidR="00D63673" w:rsidRPr="00D63673" w:rsidRDefault="00D63673" w:rsidP="00CE6F8E">
      <w:pPr>
        <w:tabs>
          <w:tab w:val="left" w:pos="194"/>
          <w:tab w:val="left" w:pos="1134"/>
        </w:tabs>
        <w:suppressAutoHyphens/>
        <w:spacing w:after="0" w:line="360" w:lineRule="auto"/>
        <w:ind w:firstLine="709"/>
        <w:jc w:val="both"/>
        <w:rPr>
          <w:rFonts w:ascii="Times New Roman" w:hAnsi="Times New Roman" w:cs="Times New Roman"/>
          <w:sz w:val="28"/>
          <w:szCs w:val="28"/>
        </w:rPr>
      </w:pPr>
      <w:r w:rsidRPr="00D63673">
        <w:rPr>
          <w:rFonts w:ascii="Times New Roman" w:hAnsi="Times New Roman" w:cs="Times New Roman"/>
          <w:sz w:val="28"/>
          <w:szCs w:val="28"/>
        </w:rPr>
        <w:t xml:space="preserve">Всі відходи передаються спеціалізованим підприємствам для утилізації або вторинного використання. Також в результаті експлуатації сушильного обладнання в процесі реалізації проектних рішень передбачається утворення наступних відходів виробництва: </w:t>
      </w:r>
    </w:p>
    <w:p w:rsidR="00D63673" w:rsidRPr="00D63673" w:rsidRDefault="00D63673" w:rsidP="00D63673">
      <w:pPr>
        <w:pStyle w:val="a7"/>
        <w:numPr>
          <w:ilvl w:val="0"/>
          <w:numId w:val="20"/>
        </w:numPr>
        <w:tabs>
          <w:tab w:val="left" w:pos="194"/>
          <w:tab w:val="left" w:pos="1134"/>
        </w:tabs>
        <w:suppressAutoHyphens/>
        <w:spacing w:after="0" w:line="360" w:lineRule="auto"/>
        <w:jc w:val="both"/>
        <w:rPr>
          <w:rFonts w:ascii="Times New Roman" w:hAnsi="Times New Roman" w:cs="Times New Roman"/>
          <w:sz w:val="28"/>
          <w:szCs w:val="28"/>
          <w:lang w:val="uk-UA"/>
        </w:rPr>
      </w:pPr>
      <w:r w:rsidRPr="00D63673">
        <w:rPr>
          <w:rFonts w:ascii="Times New Roman" w:hAnsi="Times New Roman" w:cs="Times New Roman"/>
          <w:sz w:val="28"/>
          <w:szCs w:val="28"/>
        </w:rPr>
        <w:t xml:space="preserve">Ганчір'я промаслене; </w:t>
      </w:r>
    </w:p>
    <w:p w:rsidR="00D63673" w:rsidRPr="00D63673" w:rsidRDefault="00D63673" w:rsidP="00D63673">
      <w:pPr>
        <w:pStyle w:val="a7"/>
        <w:numPr>
          <w:ilvl w:val="0"/>
          <w:numId w:val="20"/>
        </w:numPr>
        <w:tabs>
          <w:tab w:val="left" w:pos="194"/>
          <w:tab w:val="left" w:pos="1134"/>
        </w:tabs>
        <w:suppressAutoHyphens/>
        <w:spacing w:after="0" w:line="360" w:lineRule="auto"/>
        <w:jc w:val="both"/>
        <w:rPr>
          <w:rFonts w:ascii="Times New Roman" w:hAnsi="Times New Roman" w:cs="Times New Roman"/>
          <w:sz w:val="28"/>
          <w:szCs w:val="28"/>
          <w:lang w:val="uk-UA"/>
        </w:rPr>
      </w:pPr>
      <w:r w:rsidRPr="00D63673">
        <w:rPr>
          <w:rFonts w:ascii="Times New Roman" w:hAnsi="Times New Roman" w:cs="Times New Roman"/>
          <w:sz w:val="28"/>
          <w:szCs w:val="28"/>
          <w:lang w:val="uk-UA"/>
        </w:rPr>
        <w:t xml:space="preserve">Пил крохмалю від циклонів та фільтр-циклонів; </w:t>
      </w:r>
    </w:p>
    <w:p w:rsidR="00D63673" w:rsidRPr="00D63673" w:rsidRDefault="00D63673" w:rsidP="00D63673">
      <w:pPr>
        <w:pStyle w:val="a7"/>
        <w:numPr>
          <w:ilvl w:val="0"/>
          <w:numId w:val="20"/>
        </w:numPr>
        <w:tabs>
          <w:tab w:val="left" w:pos="194"/>
          <w:tab w:val="left" w:pos="1134"/>
        </w:tabs>
        <w:suppressAutoHyphens/>
        <w:spacing w:after="0" w:line="360" w:lineRule="auto"/>
        <w:jc w:val="both"/>
        <w:rPr>
          <w:rFonts w:ascii="Times New Roman" w:hAnsi="Times New Roman" w:cs="Times New Roman"/>
          <w:sz w:val="28"/>
          <w:szCs w:val="28"/>
          <w:lang w:val="uk-UA"/>
        </w:rPr>
      </w:pPr>
      <w:r w:rsidRPr="00D63673">
        <w:rPr>
          <w:rFonts w:ascii="Times New Roman" w:hAnsi="Times New Roman" w:cs="Times New Roman"/>
          <w:sz w:val="28"/>
          <w:szCs w:val="28"/>
          <w:lang w:val="uk-UA"/>
        </w:rPr>
        <w:t xml:space="preserve">Побутові відходи; </w:t>
      </w:r>
    </w:p>
    <w:p w:rsidR="00D63673" w:rsidRPr="00D63673" w:rsidRDefault="00D63673" w:rsidP="00D63673">
      <w:pPr>
        <w:pStyle w:val="a7"/>
        <w:numPr>
          <w:ilvl w:val="0"/>
          <w:numId w:val="20"/>
        </w:numPr>
        <w:tabs>
          <w:tab w:val="left" w:pos="194"/>
          <w:tab w:val="left" w:pos="1134"/>
        </w:tabs>
        <w:suppressAutoHyphens/>
        <w:spacing w:after="0" w:line="360" w:lineRule="auto"/>
        <w:jc w:val="both"/>
        <w:rPr>
          <w:rFonts w:ascii="Times New Roman" w:hAnsi="Times New Roman" w:cs="Times New Roman"/>
          <w:sz w:val="28"/>
          <w:szCs w:val="28"/>
          <w:lang w:val="uk-UA"/>
        </w:rPr>
      </w:pPr>
      <w:r w:rsidRPr="00D63673">
        <w:rPr>
          <w:rFonts w:ascii="Times New Roman" w:hAnsi="Times New Roman" w:cs="Times New Roman"/>
          <w:sz w:val="28"/>
          <w:szCs w:val="28"/>
          <w:lang w:val="uk-UA"/>
        </w:rPr>
        <w:lastRenderedPageBreak/>
        <w:t xml:space="preserve">Лампи люмінесцентні; </w:t>
      </w:r>
    </w:p>
    <w:p w:rsidR="00D63673" w:rsidRPr="00D63673" w:rsidRDefault="00D63673" w:rsidP="00D63673">
      <w:pPr>
        <w:pStyle w:val="a7"/>
        <w:numPr>
          <w:ilvl w:val="0"/>
          <w:numId w:val="20"/>
        </w:numPr>
        <w:tabs>
          <w:tab w:val="left" w:pos="194"/>
          <w:tab w:val="left" w:pos="1134"/>
        </w:tabs>
        <w:suppressAutoHyphens/>
        <w:spacing w:after="0" w:line="360" w:lineRule="auto"/>
        <w:jc w:val="both"/>
        <w:rPr>
          <w:rFonts w:ascii="Times New Roman" w:hAnsi="Times New Roman" w:cs="Times New Roman"/>
          <w:sz w:val="28"/>
          <w:szCs w:val="28"/>
          <w:lang w:val="uk-UA"/>
        </w:rPr>
      </w:pPr>
      <w:r w:rsidRPr="00D63673">
        <w:rPr>
          <w:rFonts w:ascii="Times New Roman" w:hAnsi="Times New Roman" w:cs="Times New Roman"/>
          <w:sz w:val="28"/>
          <w:szCs w:val="28"/>
          <w:lang w:val="uk-UA"/>
        </w:rPr>
        <w:t xml:space="preserve">Спецодяг відпрацьований; </w:t>
      </w:r>
    </w:p>
    <w:p w:rsidR="00D63673" w:rsidRPr="00D63673" w:rsidRDefault="00D63673" w:rsidP="00D63673">
      <w:pPr>
        <w:pStyle w:val="a7"/>
        <w:numPr>
          <w:ilvl w:val="0"/>
          <w:numId w:val="20"/>
        </w:numPr>
        <w:tabs>
          <w:tab w:val="left" w:pos="194"/>
          <w:tab w:val="left" w:pos="1134"/>
        </w:tabs>
        <w:suppressAutoHyphens/>
        <w:spacing w:after="0" w:line="360" w:lineRule="auto"/>
        <w:jc w:val="both"/>
        <w:rPr>
          <w:rFonts w:ascii="Times New Roman" w:hAnsi="Times New Roman" w:cs="Times New Roman"/>
          <w:sz w:val="28"/>
          <w:szCs w:val="28"/>
          <w:lang w:val="uk-UA"/>
        </w:rPr>
      </w:pPr>
      <w:r w:rsidRPr="00D63673">
        <w:rPr>
          <w:rFonts w:ascii="Times New Roman" w:hAnsi="Times New Roman" w:cs="Times New Roman"/>
          <w:sz w:val="28"/>
          <w:szCs w:val="28"/>
          <w:lang w:val="uk-UA"/>
        </w:rPr>
        <w:t>Взуття відпрацьоване.</w:t>
      </w:r>
    </w:p>
    <w:p w:rsidR="00D63673" w:rsidRPr="00D63673" w:rsidRDefault="00D63673"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r w:rsidRPr="00D63673">
        <w:rPr>
          <w:rFonts w:ascii="Times New Roman" w:hAnsi="Times New Roman" w:cs="Times New Roman"/>
          <w:sz w:val="28"/>
          <w:szCs w:val="28"/>
        </w:rPr>
        <w:t>Усі вищеназвані відходи підлягають передачі спеціалізованим підприємствам згідно договорам на подальше захоронення або вторинну переробку, деякі відходи – вловлений пил крохмалю повертається у виробничий процес. Вплив на довкілля за фактором здійснення операцій у сфері поводження з відходами буде носити довгостроковий характер, але за рахунок відповідності діючим нормативам передбачається негативний вплив на довкілля відсутнє.</w:t>
      </w:r>
    </w:p>
    <w:p w:rsidR="00D63673" w:rsidRPr="00D63673" w:rsidRDefault="00D63673"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D63673" w:rsidRDefault="00D63673" w:rsidP="00CE6F8E">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1378FC" w:rsidRPr="001378FC" w:rsidRDefault="001378FC" w:rsidP="00CE6F8E">
      <w:pPr>
        <w:tabs>
          <w:tab w:val="left" w:pos="194"/>
          <w:tab w:val="left" w:pos="1134"/>
        </w:tabs>
        <w:suppressAutoHyphens/>
        <w:spacing w:after="0" w:line="360" w:lineRule="auto"/>
        <w:ind w:firstLine="709"/>
        <w:jc w:val="both"/>
        <w:rPr>
          <w:rFonts w:ascii="Times New Roman" w:hAnsi="Times New Roman" w:cs="Times New Roman"/>
          <w:b/>
          <w:sz w:val="28"/>
          <w:szCs w:val="28"/>
          <w:lang w:val="ru-UA"/>
        </w:rPr>
      </w:pPr>
      <w:r w:rsidRPr="001378FC">
        <w:rPr>
          <w:rFonts w:ascii="Times New Roman" w:hAnsi="Times New Roman" w:cs="Times New Roman"/>
          <w:b/>
          <w:sz w:val="28"/>
          <w:szCs w:val="28"/>
          <w:lang w:val="uk-UA"/>
        </w:rPr>
        <w:t>2.3. Контроль і керування технологічним процесом виробництва патоки</w:t>
      </w:r>
    </w:p>
    <w:p w:rsidR="001378FC" w:rsidRPr="00BA23C5" w:rsidRDefault="001378FC" w:rsidP="00BA23C5">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1378FC" w:rsidRPr="00BA23C5" w:rsidRDefault="001378FC" w:rsidP="00BA23C5">
      <w:pPr>
        <w:tabs>
          <w:tab w:val="left" w:pos="194"/>
          <w:tab w:val="left" w:pos="1134"/>
        </w:tabs>
        <w:suppressAutoHyphens/>
        <w:spacing w:after="0" w:line="360" w:lineRule="auto"/>
        <w:ind w:firstLine="709"/>
        <w:jc w:val="both"/>
        <w:rPr>
          <w:rFonts w:ascii="Times New Roman" w:hAnsi="Times New Roman" w:cs="Times New Roman"/>
          <w:sz w:val="28"/>
          <w:szCs w:val="28"/>
          <w:lang w:val="uk-UA"/>
        </w:rPr>
      </w:pPr>
    </w:p>
    <w:p w:rsidR="00BA23C5" w:rsidRPr="0059134B" w:rsidRDefault="001378FC" w:rsidP="0059134B">
      <w:pPr>
        <w:tabs>
          <w:tab w:val="left" w:pos="194"/>
          <w:tab w:val="left" w:pos="1134"/>
        </w:tabs>
        <w:suppressAutoHyphens/>
        <w:spacing w:after="0" w:line="360" w:lineRule="auto"/>
        <w:ind w:firstLine="709"/>
        <w:jc w:val="both"/>
        <w:rPr>
          <w:rFonts w:ascii="Times New Roman" w:hAnsi="Times New Roman" w:cs="Times New Roman"/>
          <w:color w:val="000000"/>
          <w:sz w:val="28"/>
          <w:szCs w:val="28"/>
        </w:rPr>
      </w:pPr>
      <w:r w:rsidRPr="00BA23C5">
        <w:rPr>
          <w:rFonts w:ascii="Times New Roman" w:hAnsi="Times New Roman" w:cs="Times New Roman"/>
          <w:color w:val="000000"/>
          <w:sz w:val="28"/>
          <w:szCs w:val="28"/>
        </w:rPr>
        <w:t xml:space="preserve">Кукурудзяний крохмаль повинен вмістити не більше 1,7...1,8% домішок, розчиненого білка — 0,7%, загальних речовин — 0,13%, жиру і жирних кислот — 0,7%. Контроль якості крохмалю здійснюють для кожної партії крохмалю лабораторним аналізом середнього зразка для партії проб. Контроль процесу гідролізу здійснюють за забарвленням. </w:t>
      </w:r>
      <w:proofErr w:type="gramStart"/>
      <w:r w:rsidRPr="00BA23C5">
        <w:rPr>
          <w:rFonts w:ascii="Times New Roman" w:hAnsi="Times New Roman" w:cs="Times New Roman"/>
          <w:color w:val="000000"/>
          <w:sz w:val="28"/>
          <w:szCs w:val="28"/>
        </w:rPr>
        <w:t>Для автоматичного контролю</w:t>
      </w:r>
      <w:proofErr w:type="gramEnd"/>
      <w:r w:rsidRPr="00BA23C5">
        <w:rPr>
          <w:rFonts w:ascii="Times New Roman" w:hAnsi="Times New Roman" w:cs="Times New Roman"/>
          <w:color w:val="000000"/>
          <w:sz w:val="28"/>
          <w:szCs w:val="28"/>
        </w:rPr>
        <w:t xml:space="preserve"> гідролізу використовують фотоелектричні колориметри і густиноміри. Керуючими параметрами с температура гріючої пари, витрати кислоти які складають 0,24% від маси СР і час гідролізу </w:t>
      </w:r>
      <w:r w:rsidRPr="00BA23C5">
        <w:rPr>
          <w:rFonts w:ascii="Times New Roman" w:hAnsi="Times New Roman" w:cs="Times New Roman"/>
          <w:noProof/>
          <w:sz w:val="28"/>
          <w:szCs w:val="28"/>
          <w:lang w:eastAsia="ru-RU"/>
        </w:rPr>
        <w:drawing>
          <wp:inline distT="0" distB="0" distL="0" distR="0">
            <wp:extent cx="161925" cy="171450"/>
            <wp:effectExtent l="0" t="0" r="9525" b="0"/>
            <wp:docPr id="5" name="Рисунок 5" descr="https://studfile.net/html/2706/1177/html_FooeIjvw16.liqc/img-j2Hzo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net/html/2706/1177/html_FooeIjvw16.liqc/img-j2Hzo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BA23C5">
        <w:rPr>
          <w:rFonts w:ascii="Times New Roman" w:hAnsi="Times New Roman" w:cs="Times New Roman"/>
          <w:color w:val="000000"/>
          <w:sz w:val="28"/>
          <w:szCs w:val="28"/>
        </w:rPr>
        <w:t xml:space="preserve">. В результаті гідролізу одержують кислий </w:t>
      </w:r>
      <w:r w:rsidR="00BA23C5" w:rsidRPr="00BA23C5">
        <w:rPr>
          <w:rFonts w:ascii="Times New Roman" w:hAnsi="Times New Roman" w:cs="Times New Roman"/>
          <w:color w:val="000000"/>
          <w:sz w:val="28"/>
          <w:szCs w:val="28"/>
        </w:rPr>
        <w:t>сироп температурою 105... 106</w:t>
      </w:r>
      <w:r w:rsidRPr="00BA23C5">
        <w:rPr>
          <w:rFonts w:ascii="Times New Roman" w:hAnsi="Times New Roman" w:cs="Times New Roman"/>
          <w:color w:val="000000"/>
          <w:sz w:val="28"/>
          <w:szCs w:val="28"/>
        </w:rPr>
        <w:t>°С і вмістом редукуючих речовин РР (в перерахунку на г</w:t>
      </w:r>
      <w:r w:rsidR="00BA23C5" w:rsidRPr="00BA23C5">
        <w:rPr>
          <w:rFonts w:ascii="Times New Roman" w:hAnsi="Times New Roman" w:cs="Times New Roman"/>
          <w:color w:val="000000"/>
          <w:sz w:val="28"/>
          <w:szCs w:val="28"/>
        </w:rPr>
        <w:t>люкозу), до маси сухих речовий СР</w:t>
      </w:r>
      <w:r w:rsidR="00CC713A">
        <w:rPr>
          <w:rFonts w:ascii="Times New Roman" w:hAnsi="Times New Roman" w:cs="Times New Roman"/>
          <w:color w:val="000000"/>
          <w:sz w:val="28"/>
          <w:szCs w:val="28"/>
        </w:rPr>
        <w:t xml:space="preserve"> 30...40</w:t>
      </w:r>
      <w:r w:rsidRPr="00BA23C5">
        <w:rPr>
          <w:rFonts w:ascii="Times New Roman" w:hAnsi="Times New Roman" w:cs="Times New Roman"/>
          <w:color w:val="000000"/>
          <w:sz w:val="28"/>
          <w:szCs w:val="28"/>
        </w:rPr>
        <w:t>%. Оскільки основною метою нейтралізації є покращення гідролізу крохмалю, то основним показником якості продукту є величина рН = 4,5.</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6"/>
      </w:tblGrid>
      <w:tr w:rsidR="00BA23C5" w:rsidRPr="00BA23C5" w:rsidTr="00BA23C5">
        <w:tc>
          <w:tcPr>
            <w:tcW w:w="9346" w:type="dxa"/>
          </w:tcPr>
          <w:p w:rsidR="00BA23C5" w:rsidRPr="00BA23C5" w:rsidRDefault="00BA23C5" w:rsidP="00BA23C5">
            <w:pPr>
              <w:tabs>
                <w:tab w:val="left" w:pos="194"/>
                <w:tab w:val="left" w:pos="1134"/>
              </w:tabs>
              <w:suppressAutoHyphens/>
              <w:spacing w:after="0" w:line="360" w:lineRule="auto"/>
              <w:jc w:val="both"/>
              <w:rPr>
                <w:rFonts w:ascii="Times New Roman" w:hAnsi="Times New Roman" w:cs="Times New Roman"/>
                <w:color w:val="000000"/>
                <w:sz w:val="28"/>
                <w:szCs w:val="28"/>
                <w:lang w:val="ru-UA"/>
              </w:rPr>
            </w:pPr>
            <w:r w:rsidRPr="00BA23C5">
              <w:rPr>
                <w:rFonts w:ascii="Times New Roman" w:hAnsi="Times New Roman" w:cs="Times New Roman"/>
                <w:noProof/>
                <w:sz w:val="28"/>
                <w:szCs w:val="28"/>
                <w:lang w:eastAsia="ru-RU"/>
              </w:rPr>
              <w:lastRenderedPageBreak/>
              <w:drawing>
                <wp:inline distT="0" distB="0" distL="0" distR="0">
                  <wp:extent cx="5743575" cy="2588121"/>
                  <wp:effectExtent l="0" t="0" r="0" b="3175"/>
                  <wp:docPr id="20" name="Рисунок 20" descr="https://studfile.net/html/2706/1177/html_FooeIjvw16.liqc/img-x0nv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udfile.net/html/2706/1177/html_FooeIjvw16.liqc/img-x0nvEU.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7239" cy="2594278"/>
                          </a:xfrm>
                          <a:prstGeom prst="rect">
                            <a:avLst/>
                          </a:prstGeom>
                          <a:noFill/>
                          <a:ln>
                            <a:noFill/>
                          </a:ln>
                        </pic:spPr>
                      </pic:pic>
                    </a:graphicData>
                  </a:graphic>
                </wp:inline>
              </w:drawing>
            </w:r>
          </w:p>
        </w:tc>
      </w:tr>
      <w:tr w:rsidR="00BA23C5" w:rsidRPr="00BA23C5" w:rsidTr="00BA23C5">
        <w:tc>
          <w:tcPr>
            <w:tcW w:w="9346" w:type="dxa"/>
          </w:tcPr>
          <w:p w:rsidR="00BA23C5" w:rsidRPr="00BA23C5" w:rsidRDefault="00BA23C5" w:rsidP="00BA23C5">
            <w:pPr>
              <w:tabs>
                <w:tab w:val="left" w:pos="194"/>
                <w:tab w:val="left" w:pos="1134"/>
              </w:tabs>
              <w:suppressAutoHyphens/>
              <w:spacing w:after="0" w:line="360" w:lineRule="auto"/>
              <w:jc w:val="both"/>
              <w:rPr>
                <w:rFonts w:ascii="Times New Roman" w:hAnsi="Times New Roman" w:cs="Times New Roman"/>
                <w:color w:val="000000"/>
                <w:sz w:val="28"/>
                <w:szCs w:val="28"/>
                <w:lang w:val="ru-UA"/>
              </w:rPr>
            </w:pPr>
            <w:r w:rsidRPr="00BA23C5">
              <w:rPr>
                <w:rFonts w:ascii="Times New Roman" w:hAnsi="Times New Roman" w:cs="Times New Roman"/>
                <w:color w:val="000000"/>
                <w:sz w:val="28"/>
                <w:szCs w:val="28"/>
                <w:lang w:val="ru-UA"/>
              </w:rPr>
              <w:t xml:space="preserve">Рис. 2.5. </w:t>
            </w:r>
            <w:r w:rsidRPr="00BA23C5">
              <w:rPr>
                <w:rFonts w:ascii="Times New Roman" w:hAnsi="Times New Roman" w:cs="Times New Roman"/>
                <w:iCs/>
                <w:color w:val="000000"/>
                <w:sz w:val="28"/>
                <w:szCs w:val="28"/>
              </w:rPr>
              <w:t>Параметрична схема виробництва крохмальної патоки</w:t>
            </w:r>
          </w:p>
        </w:tc>
      </w:tr>
    </w:tbl>
    <w:p w:rsidR="00BA23C5" w:rsidRDefault="00BA23C5" w:rsidP="00BA23C5">
      <w:pPr>
        <w:tabs>
          <w:tab w:val="left" w:pos="194"/>
          <w:tab w:val="left" w:pos="1134"/>
        </w:tabs>
        <w:suppressAutoHyphens/>
        <w:spacing w:after="0" w:line="360" w:lineRule="auto"/>
        <w:ind w:firstLine="709"/>
        <w:jc w:val="both"/>
        <w:rPr>
          <w:rFonts w:ascii="Times New Roman" w:hAnsi="Times New Roman" w:cs="Times New Roman"/>
          <w:color w:val="000000"/>
          <w:sz w:val="28"/>
          <w:szCs w:val="28"/>
          <w:lang w:val="ru-UA"/>
        </w:rPr>
      </w:pPr>
    </w:p>
    <w:p w:rsidR="0059134B" w:rsidRPr="0059134B" w:rsidRDefault="0059134B" w:rsidP="0059134B">
      <w:pPr>
        <w:tabs>
          <w:tab w:val="left" w:pos="194"/>
          <w:tab w:val="left" w:pos="1134"/>
        </w:tabs>
        <w:suppressAutoHyphens/>
        <w:spacing w:after="0" w:line="360" w:lineRule="auto"/>
        <w:ind w:firstLine="709"/>
        <w:jc w:val="both"/>
        <w:rPr>
          <w:rFonts w:ascii="Times New Roman" w:hAnsi="Times New Roman" w:cs="Times New Roman"/>
          <w:color w:val="000000"/>
          <w:sz w:val="28"/>
          <w:szCs w:val="28"/>
          <w:lang w:val="ru-UA"/>
        </w:rPr>
      </w:pPr>
      <w:r w:rsidRPr="0059134B">
        <w:rPr>
          <w:rFonts w:ascii="Times New Roman" w:hAnsi="Times New Roman" w:cs="Times New Roman"/>
          <w:color w:val="000000"/>
          <w:sz w:val="28"/>
          <w:szCs w:val="28"/>
          <w:lang w:val="ru-UA"/>
        </w:rPr>
        <w:t>Керуючими параметрами нейтралізації є витрати речовини (соди) G</w:t>
      </w:r>
      <w:r w:rsidRPr="0059134B">
        <w:rPr>
          <w:rFonts w:ascii="Times New Roman" w:hAnsi="Times New Roman" w:cs="Times New Roman"/>
          <w:noProof/>
          <w:color w:val="000000"/>
          <w:sz w:val="28"/>
          <w:szCs w:val="28"/>
          <w:lang w:eastAsia="ru-RU"/>
        </w:rPr>
        <w:drawing>
          <wp:inline distT="0" distB="0" distL="0" distR="0" wp14:anchorId="6DB5C881" wp14:editId="71DA017C">
            <wp:extent cx="142875" cy="200025"/>
            <wp:effectExtent l="0" t="0" r="9525" b="9525"/>
            <wp:docPr id="19" name="Рисунок 19" descr="https://studfile.net/html/2706/1177/html_FooeIjvw16.liqc/img-Dh4Bi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2706/1177/html_FooeIjvw16.liqc/img-Dh4Biw.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59134B">
        <w:rPr>
          <w:rFonts w:ascii="Times New Roman" w:hAnsi="Times New Roman" w:cs="Times New Roman"/>
          <w:color w:val="000000"/>
          <w:sz w:val="28"/>
          <w:szCs w:val="28"/>
          <w:lang w:val="ru-UA"/>
        </w:rPr>
        <w:t>, повітря G</w:t>
      </w:r>
      <w:r w:rsidRPr="0059134B">
        <w:rPr>
          <w:rFonts w:ascii="Times New Roman" w:hAnsi="Times New Roman" w:cs="Times New Roman"/>
          <w:noProof/>
          <w:color w:val="000000"/>
          <w:sz w:val="28"/>
          <w:szCs w:val="28"/>
          <w:lang w:eastAsia="ru-RU"/>
        </w:rPr>
        <w:drawing>
          <wp:inline distT="0" distB="0" distL="0" distR="0" wp14:anchorId="5377DF5E" wp14:editId="38C0F396">
            <wp:extent cx="247650" cy="200025"/>
            <wp:effectExtent l="0" t="0" r="0" b="9525"/>
            <wp:docPr id="18" name="Рисунок 18" descr="https://studfile.net/html/2706/1177/html_FooeIjvw16.liqc/img-Feb4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net/html/2706/1177/html_FooeIjvw16.liqc/img-Feb4iD.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59134B">
        <w:rPr>
          <w:rFonts w:ascii="Times New Roman" w:hAnsi="Times New Roman" w:cs="Times New Roman"/>
          <w:color w:val="000000"/>
          <w:sz w:val="28"/>
          <w:szCs w:val="28"/>
          <w:lang w:val="ru-UA"/>
        </w:rPr>
        <w:t>і час нейтралізації </w:t>
      </w:r>
      <w:r w:rsidRPr="0059134B">
        <w:rPr>
          <w:rFonts w:ascii="Times New Roman" w:hAnsi="Times New Roman" w:cs="Times New Roman"/>
          <w:noProof/>
          <w:color w:val="000000"/>
          <w:sz w:val="28"/>
          <w:szCs w:val="28"/>
          <w:lang w:eastAsia="ru-RU"/>
        </w:rPr>
        <w:drawing>
          <wp:inline distT="0" distB="0" distL="0" distR="0" wp14:anchorId="5D4DA48C" wp14:editId="06AE6DA6">
            <wp:extent cx="285750" cy="333375"/>
            <wp:effectExtent l="0" t="0" r="0" b="9525"/>
            <wp:docPr id="17" name="Рисунок 17" descr="https://studfile.net/html/2706/1177/html_FooeIjvw16.liqc/img-DdhE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file.net/html/2706/1177/html_FooeIjvw16.liqc/img-DdhEEQ.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750" cy="333375"/>
                    </a:xfrm>
                    <a:prstGeom prst="rect">
                      <a:avLst/>
                    </a:prstGeom>
                    <a:noFill/>
                    <a:ln>
                      <a:noFill/>
                    </a:ln>
                  </pic:spPr>
                </pic:pic>
              </a:graphicData>
            </a:graphic>
          </wp:inline>
        </w:drawing>
      </w:r>
      <w:r w:rsidRPr="0059134B">
        <w:rPr>
          <w:rFonts w:ascii="Times New Roman" w:hAnsi="Times New Roman" w:cs="Times New Roman"/>
          <w:color w:val="000000"/>
          <w:sz w:val="28"/>
          <w:szCs w:val="28"/>
          <w:lang w:val="ru-UA"/>
        </w:rPr>
        <w:t>. При очищенні сиропу основними керуючими параметрами є витрати адсорбентів G</w:t>
      </w:r>
      <w:r w:rsidRPr="0059134B">
        <w:rPr>
          <w:rFonts w:ascii="Times New Roman" w:hAnsi="Times New Roman" w:cs="Times New Roman"/>
          <w:noProof/>
          <w:color w:val="000000"/>
          <w:sz w:val="28"/>
          <w:szCs w:val="28"/>
          <w:lang w:eastAsia="ru-RU"/>
        </w:rPr>
        <w:drawing>
          <wp:inline distT="0" distB="0" distL="0" distR="0" wp14:anchorId="6CB12429" wp14:editId="62C53533">
            <wp:extent cx="190500" cy="200025"/>
            <wp:effectExtent l="0" t="0" r="0" b="9525"/>
            <wp:docPr id="16" name="Рисунок 16" descr="https://studfile.net/html/2706/1177/html_FooeIjvw16.liqc/img-hZvw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net/html/2706/1177/html_FooeIjvw16.liqc/img-hZvw6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59134B">
        <w:rPr>
          <w:rFonts w:ascii="Times New Roman" w:hAnsi="Times New Roman" w:cs="Times New Roman"/>
          <w:color w:val="000000"/>
          <w:sz w:val="28"/>
          <w:szCs w:val="28"/>
          <w:lang w:val="ru-UA"/>
        </w:rPr>
        <w:t> та час (експозиція) контакту фаз </w:t>
      </w:r>
      <w:r w:rsidRPr="0059134B">
        <w:rPr>
          <w:rFonts w:ascii="Times New Roman" w:hAnsi="Times New Roman" w:cs="Times New Roman"/>
          <w:noProof/>
          <w:color w:val="000000"/>
          <w:sz w:val="28"/>
          <w:szCs w:val="28"/>
          <w:lang w:eastAsia="ru-RU"/>
        </w:rPr>
        <w:drawing>
          <wp:inline distT="0" distB="0" distL="0" distR="0" wp14:anchorId="4296CC8E" wp14:editId="2E32340F">
            <wp:extent cx="257175" cy="333375"/>
            <wp:effectExtent l="0" t="0" r="9525" b="9525"/>
            <wp:docPr id="15" name="Рисунок 15" descr="https://studfile.net/html/2706/1177/html_FooeIjvw16.liqc/img-pKqY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file.net/html/2706/1177/html_FooeIjvw16.liqc/img-pKqYLt.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7175" cy="333375"/>
                    </a:xfrm>
                    <a:prstGeom prst="rect">
                      <a:avLst/>
                    </a:prstGeom>
                    <a:noFill/>
                    <a:ln>
                      <a:noFill/>
                    </a:ln>
                  </pic:spPr>
                </pic:pic>
              </a:graphicData>
            </a:graphic>
          </wp:inline>
        </w:drawing>
      </w:r>
      <w:r w:rsidRPr="0059134B">
        <w:rPr>
          <w:rFonts w:ascii="Times New Roman" w:hAnsi="Times New Roman" w:cs="Times New Roman"/>
          <w:color w:val="000000"/>
          <w:sz w:val="28"/>
          <w:szCs w:val="28"/>
          <w:lang w:val="ru-UA"/>
        </w:rPr>
        <w:t>. В тих випадках, коли концентрування проводять не в автоклавах при гідролізі крохмалю, а в трьохкорпусних випарних апаратах основними керуючими парамеірами є витрати гріючої пари G</w:t>
      </w:r>
      <w:r w:rsidRPr="0059134B">
        <w:rPr>
          <w:rFonts w:ascii="Times New Roman" w:hAnsi="Times New Roman" w:cs="Times New Roman"/>
          <w:noProof/>
          <w:color w:val="000000"/>
          <w:sz w:val="28"/>
          <w:szCs w:val="28"/>
          <w:lang w:eastAsia="ru-RU"/>
        </w:rPr>
        <w:drawing>
          <wp:inline distT="0" distB="0" distL="0" distR="0" wp14:anchorId="5704006F" wp14:editId="4F918C1F">
            <wp:extent cx="142875" cy="200025"/>
            <wp:effectExtent l="0" t="0" r="9525" b="9525"/>
            <wp:docPr id="14" name="Рисунок 14" descr="https://studfile.net/html/2706/1177/html_FooeIjvw16.liqc/img-uPxgb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file.net/html/2706/1177/html_FooeIjvw16.liqc/img-uPxgbv.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59134B">
        <w:rPr>
          <w:rFonts w:ascii="Times New Roman" w:hAnsi="Times New Roman" w:cs="Times New Roman"/>
          <w:color w:val="000000"/>
          <w:sz w:val="28"/>
          <w:szCs w:val="28"/>
          <w:lang w:val="ru-UA"/>
        </w:rPr>
        <w:t>, її температура t</w:t>
      </w:r>
      <w:r w:rsidRPr="0059134B">
        <w:rPr>
          <w:rFonts w:ascii="Times New Roman" w:hAnsi="Times New Roman" w:cs="Times New Roman"/>
          <w:noProof/>
          <w:color w:val="000000"/>
          <w:sz w:val="28"/>
          <w:szCs w:val="28"/>
          <w:lang w:eastAsia="ru-RU"/>
        </w:rPr>
        <w:drawing>
          <wp:inline distT="0" distB="0" distL="0" distR="0" wp14:anchorId="1DB96D63" wp14:editId="6DA6268F">
            <wp:extent cx="142875" cy="200025"/>
            <wp:effectExtent l="0" t="0" r="9525" b="9525"/>
            <wp:docPr id="13" name="Рисунок 13" descr="https://studfile.net/html/2706/1177/html_FooeIjvw16.liqc/img-eMvM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net/html/2706/1177/html_FooeIjvw16.liqc/img-eMvM_M.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59134B">
        <w:rPr>
          <w:rFonts w:ascii="Times New Roman" w:hAnsi="Times New Roman" w:cs="Times New Roman"/>
          <w:color w:val="000000"/>
          <w:sz w:val="28"/>
          <w:szCs w:val="28"/>
          <w:lang w:val="ru-UA"/>
        </w:rPr>
        <w:t xml:space="preserve"> час випарювання </w:t>
      </w:r>
      <w:r w:rsidRPr="0059134B">
        <w:rPr>
          <w:rFonts w:ascii="Times New Roman" w:hAnsi="Times New Roman" w:cs="Times New Roman"/>
          <w:noProof/>
          <w:color w:val="000000"/>
          <w:sz w:val="28"/>
          <w:szCs w:val="28"/>
          <w:lang w:eastAsia="ru-RU"/>
        </w:rPr>
        <w:drawing>
          <wp:inline distT="0" distB="0" distL="0" distR="0" wp14:anchorId="1A22339D" wp14:editId="2D22C4A9">
            <wp:extent cx="285750" cy="333375"/>
            <wp:effectExtent l="0" t="0" r="0" b="9525"/>
            <wp:docPr id="12" name="Рисунок 12" descr="https://studfile.net/html/2706/1177/html_FooeIjvw16.liqc/img-Fdr_4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file.net/html/2706/1177/html_FooeIjvw16.liqc/img-Fdr_4v.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5750" cy="333375"/>
                    </a:xfrm>
                    <a:prstGeom prst="rect">
                      <a:avLst/>
                    </a:prstGeom>
                    <a:noFill/>
                    <a:ln>
                      <a:noFill/>
                    </a:ln>
                  </pic:spPr>
                </pic:pic>
              </a:graphicData>
            </a:graphic>
          </wp:inline>
        </w:drawing>
      </w:r>
      <w:r w:rsidRPr="0059134B">
        <w:rPr>
          <w:rFonts w:ascii="Times New Roman" w:hAnsi="Times New Roman" w:cs="Times New Roman"/>
          <w:color w:val="000000"/>
          <w:sz w:val="28"/>
          <w:szCs w:val="28"/>
          <w:lang w:val="ru-UA"/>
        </w:rPr>
        <w:t>. Основним керуємим параметром є концентрація сухих речовин, яка повинна бути 55...57% СР. Температура в останньому корпусі випарної установки 60...65°С.</w:t>
      </w:r>
    </w:p>
    <w:p w:rsidR="0059134B" w:rsidRPr="0059134B" w:rsidRDefault="0059134B" w:rsidP="0059134B">
      <w:pPr>
        <w:tabs>
          <w:tab w:val="left" w:pos="194"/>
          <w:tab w:val="left" w:pos="1134"/>
        </w:tabs>
        <w:suppressAutoHyphens/>
        <w:spacing w:after="0" w:line="360" w:lineRule="auto"/>
        <w:ind w:firstLine="709"/>
        <w:jc w:val="both"/>
        <w:rPr>
          <w:rFonts w:ascii="Times New Roman" w:hAnsi="Times New Roman" w:cs="Times New Roman"/>
          <w:color w:val="000000"/>
          <w:sz w:val="28"/>
          <w:szCs w:val="28"/>
        </w:rPr>
      </w:pPr>
      <w:r w:rsidRPr="0059134B">
        <w:rPr>
          <w:rFonts w:ascii="Times New Roman" w:hAnsi="Times New Roman" w:cs="Times New Roman"/>
          <w:color w:val="000000"/>
          <w:sz w:val="28"/>
          <w:szCs w:val="28"/>
        </w:rPr>
        <w:t>Основним керуємим параметром при випарюванні є концентрація СР = 78%. Температура відповідає тиску вакуум-випарної установки 60 °С. Керуючими параметрами є витрати пари G</w:t>
      </w:r>
      <w:r w:rsidRPr="0059134B">
        <w:rPr>
          <w:rFonts w:ascii="Times New Roman" w:hAnsi="Times New Roman" w:cs="Times New Roman"/>
          <w:noProof/>
          <w:color w:val="000000"/>
          <w:sz w:val="28"/>
          <w:szCs w:val="28"/>
          <w:lang w:eastAsia="ru-RU"/>
        </w:rPr>
        <w:drawing>
          <wp:inline distT="0" distB="0" distL="0" distR="0" wp14:anchorId="29DF4AD5" wp14:editId="76469322">
            <wp:extent cx="142875" cy="200025"/>
            <wp:effectExtent l="0" t="0" r="9525" b="9525"/>
            <wp:docPr id="11" name="Рисунок 11" descr="https://studfile.net/html/2706/1177/html_FooeIjvw16.liqc/img-qSTQb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file.net/html/2706/1177/html_FooeIjvw16.liqc/img-qSTQbM.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59134B">
        <w:rPr>
          <w:rFonts w:ascii="Times New Roman" w:hAnsi="Times New Roman" w:cs="Times New Roman"/>
          <w:color w:val="000000"/>
          <w:sz w:val="28"/>
          <w:szCs w:val="28"/>
        </w:rPr>
        <w:t>, її температура t</w:t>
      </w:r>
      <w:r w:rsidRPr="0059134B">
        <w:rPr>
          <w:rFonts w:ascii="Times New Roman" w:hAnsi="Times New Roman" w:cs="Times New Roman"/>
          <w:noProof/>
          <w:color w:val="000000"/>
          <w:sz w:val="28"/>
          <w:szCs w:val="28"/>
          <w:lang w:eastAsia="ru-RU"/>
        </w:rPr>
        <w:drawing>
          <wp:inline distT="0" distB="0" distL="0" distR="0" wp14:anchorId="0C8783AE" wp14:editId="45D3554B">
            <wp:extent cx="142875" cy="200025"/>
            <wp:effectExtent l="0" t="0" r="9525" b="9525"/>
            <wp:docPr id="10" name="Рисунок 10" descr="https://studfile.net/html/2706/1177/html_FooeIjvw16.liqc/img-LtQgo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file.net/html/2706/1177/html_FooeIjvw16.liqc/img-LtQgo8.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59134B">
        <w:rPr>
          <w:rFonts w:ascii="Times New Roman" w:hAnsi="Times New Roman" w:cs="Times New Roman"/>
          <w:color w:val="000000"/>
          <w:sz w:val="28"/>
          <w:szCs w:val="28"/>
        </w:rPr>
        <w:t> і час уварювання </w:t>
      </w:r>
      <w:r w:rsidRPr="0059134B">
        <w:rPr>
          <w:rFonts w:ascii="Times New Roman" w:hAnsi="Times New Roman" w:cs="Times New Roman"/>
          <w:noProof/>
          <w:color w:val="000000"/>
          <w:sz w:val="28"/>
          <w:szCs w:val="28"/>
          <w:lang w:eastAsia="ru-RU"/>
        </w:rPr>
        <w:drawing>
          <wp:inline distT="0" distB="0" distL="0" distR="0" wp14:anchorId="577C0918" wp14:editId="4C75B84E">
            <wp:extent cx="333375" cy="333375"/>
            <wp:effectExtent l="0" t="0" r="9525" b="9525"/>
            <wp:docPr id="9" name="Рисунок 9" descr="https://studfile.net/html/2706/1177/html_FooeIjvw16.liqc/img-0udMh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udfile.net/html/2706/1177/html_FooeIjvw16.liqc/img-0udMhP.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59134B">
        <w:rPr>
          <w:rFonts w:ascii="Times New Roman" w:hAnsi="Times New Roman" w:cs="Times New Roman"/>
          <w:color w:val="000000"/>
          <w:sz w:val="28"/>
          <w:szCs w:val="28"/>
        </w:rPr>
        <w:t>. На останньому етапі оцінкою процесу є температура патоки t</w:t>
      </w:r>
      <w:r w:rsidRPr="0059134B">
        <w:rPr>
          <w:rFonts w:ascii="Times New Roman" w:hAnsi="Times New Roman" w:cs="Times New Roman"/>
          <w:noProof/>
          <w:color w:val="000000"/>
          <w:sz w:val="28"/>
          <w:szCs w:val="28"/>
          <w:lang w:eastAsia="ru-RU"/>
        </w:rPr>
        <w:drawing>
          <wp:inline distT="0" distB="0" distL="0" distR="0" wp14:anchorId="5B2C7954" wp14:editId="5437620F">
            <wp:extent cx="142875" cy="200025"/>
            <wp:effectExtent l="0" t="0" r="9525" b="9525"/>
            <wp:docPr id="8" name="Рисунок 8" descr="https://studfile.net/html/2706/1177/html_FooeIjvw16.liqc/img-iIv1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udfile.net/html/2706/1177/html_FooeIjvw16.liqc/img-iIv1pB.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59134B">
        <w:rPr>
          <w:rFonts w:ascii="Times New Roman" w:hAnsi="Times New Roman" w:cs="Times New Roman"/>
          <w:color w:val="000000"/>
          <w:sz w:val="28"/>
          <w:szCs w:val="28"/>
        </w:rPr>
        <w:t>40...45 °С, а керуючим параметром втрати охолоджуючої води G</w:t>
      </w:r>
      <w:r w:rsidRPr="0059134B">
        <w:rPr>
          <w:rFonts w:ascii="Times New Roman" w:hAnsi="Times New Roman" w:cs="Times New Roman"/>
          <w:noProof/>
          <w:color w:val="000000"/>
          <w:sz w:val="28"/>
          <w:szCs w:val="28"/>
          <w:lang w:eastAsia="ru-RU"/>
        </w:rPr>
        <w:drawing>
          <wp:inline distT="0" distB="0" distL="0" distR="0" wp14:anchorId="6BB9AB6B" wp14:editId="4CF21D22">
            <wp:extent cx="133350" cy="200025"/>
            <wp:effectExtent l="0" t="0" r="0" b="9525"/>
            <wp:docPr id="7" name="Рисунок 7" descr="https://studfile.net/html/2706/1177/html_FooeIjvw16.liqc/img-J0FB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udfile.net/html/2706/1177/html_FooeIjvw16.liqc/img-J0FB2F.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59134B">
        <w:rPr>
          <w:rFonts w:ascii="Times New Roman" w:hAnsi="Times New Roman" w:cs="Times New Roman"/>
          <w:color w:val="000000"/>
          <w:sz w:val="28"/>
          <w:szCs w:val="28"/>
        </w:rPr>
        <w:t>, або її температура t</w:t>
      </w:r>
      <w:r w:rsidRPr="0059134B">
        <w:rPr>
          <w:rFonts w:ascii="Times New Roman" w:hAnsi="Times New Roman" w:cs="Times New Roman"/>
          <w:noProof/>
          <w:color w:val="000000"/>
          <w:sz w:val="28"/>
          <w:szCs w:val="28"/>
          <w:lang w:eastAsia="ru-RU"/>
        </w:rPr>
        <w:drawing>
          <wp:inline distT="0" distB="0" distL="0" distR="0" wp14:anchorId="7F548587" wp14:editId="689386A0">
            <wp:extent cx="133350" cy="200025"/>
            <wp:effectExtent l="0" t="0" r="0" b="9525"/>
            <wp:docPr id="6" name="Рисунок 6" descr="https://studfile.net/html/2706/1177/html_FooeIjvw16.liqc/img-tak2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udfile.net/html/2706/1177/html_FooeIjvw16.liqc/img-tak2rN.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59134B">
        <w:rPr>
          <w:rFonts w:ascii="Times New Roman" w:hAnsi="Times New Roman" w:cs="Times New Roman"/>
          <w:color w:val="000000"/>
          <w:sz w:val="28"/>
          <w:szCs w:val="28"/>
        </w:rPr>
        <w:t>.</w:t>
      </w:r>
    </w:p>
    <w:p w:rsidR="003C20CC" w:rsidRPr="00BA23C5" w:rsidRDefault="003C20CC" w:rsidP="00595A65">
      <w:pPr>
        <w:tabs>
          <w:tab w:val="left" w:pos="194"/>
          <w:tab w:val="left" w:pos="1134"/>
        </w:tabs>
        <w:suppressAutoHyphens/>
        <w:spacing w:after="0" w:line="360" w:lineRule="auto"/>
        <w:jc w:val="both"/>
        <w:rPr>
          <w:rFonts w:ascii="Times New Roman" w:hAnsi="Times New Roman" w:cs="Times New Roman"/>
          <w:sz w:val="28"/>
          <w:szCs w:val="28"/>
          <w:lang w:val="uk-UA"/>
        </w:rPr>
      </w:pPr>
    </w:p>
    <w:p w:rsidR="009222A7" w:rsidRDefault="009222A7" w:rsidP="00CC713A">
      <w:pPr>
        <w:tabs>
          <w:tab w:val="left" w:pos="194"/>
          <w:tab w:val="left" w:pos="1134"/>
        </w:tabs>
        <w:suppressAutoHyphens/>
        <w:spacing w:after="0" w:line="360" w:lineRule="auto"/>
        <w:jc w:val="both"/>
        <w:rPr>
          <w:rFonts w:ascii="Times New Roman" w:hAnsi="Times New Roman" w:cs="Times New Roman"/>
          <w:sz w:val="28"/>
          <w:szCs w:val="28"/>
          <w:lang w:val="uk-UA"/>
        </w:rPr>
        <w:sectPr w:rsidR="009222A7" w:rsidSect="00CD72F2">
          <w:pgSz w:w="11906" w:h="16838"/>
          <w:pgMar w:top="1134" w:right="849" w:bottom="1134" w:left="1701" w:header="709" w:footer="709" w:gutter="0"/>
          <w:cols w:space="708"/>
          <w:docGrid w:linePitch="360"/>
        </w:sectPr>
      </w:pPr>
    </w:p>
    <w:p w:rsidR="005F5F46" w:rsidRPr="00103E21" w:rsidRDefault="005F5F46" w:rsidP="005F5F46">
      <w:pPr>
        <w:shd w:val="clear" w:color="000000" w:fill="auto"/>
        <w:tabs>
          <w:tab w:val="left" w:pos="1134"/>
        </w:tabs>
        <w:suppressAutoHyphens/>
        <w:autoSpaceDE w:val="0"/>
        <w:autoSpaceDN w:val="0"/>
        <w:adjustRightInd w:val="0"/>
        <w:spacing w:after="0" w:line="360" w:lineRule="auto"/>
        <w:ind w:firstLine="709"/>
        <w:jc w:val="center"/>
        <w:rPr>
          <w:rFonts w:ascii="Times New Roman" w:hAnsi="Times New Roman" w:cs="Times New Roman"/>
          <w:b/>
          <w:bCs/>
          <w:sz w:val="28"/>
          <w:szCs w:val="28"/>
          <w:lang w:val="uk-UA" w:eastAsia="uk-UA"/>
        </w:rPr>
      </w:pPr>
      <w:r w:rsidRPr="00BA23C5">
        <w:rPr>
          <w:rFonts w:ascii="Times New Roman" w:hAnsi="Times New Roman" w:cs="Times New Roman"/>
          <w:b/>
          <w:bCs/>
          <w:sz w:val="28"/>
          <w:szCs w:val="28"/>
          <w:lang w:val="ru-UA" w:eastAsia="uk-UA"/>
        </w:rPr>
        <w:lastRenderedPageBreak/>
        <w:t>СПИСОК ВИКОРИСТАНИХ ДЖЕРЕЛ</w:t>
      </w:r>
    </w:p>
    <w:p w:rsidR="005F5F46" w:rsidRPr="00103E21" w:rsidRDefault="005F5F46" w:rsidP="00C606CC">
      <w:pPr>
        <w:shd w:val="clear" w:color="000000" w:fill="auto"/>
        <w:tabs>
          <w:tab w:val="left" w:pos="1134"/>
        </w:tabs>
        <w:suppressAutoHyphens/>
        <w:autoSpaceDE w:val="0"/>
        <w:autoSpaceDN w:val="0"/>
        <w:adjustRightInd w:val="0"/>
        <w:spacing w:after="0" w:line="360" w:lineRule="auto"/>
        <w:ind w:firstLine="709"/>
        <w:jc w:val="center"/>
        <w:rPr>
          <w:rFonts w:ascii="Times New Roman" w:hAnsi="Times New Roman" w:cs="Times New Roman"/>
          <w:b/>
          <w:bCs/>
          <w:sz w:val="28"/>
          <w:szCs w:val="28"/>
          <w:lang w:val="uk-UA" w:eastAsia="uk-UA"/>
        </w:rPr>
      </w:pPr>
    </w:p>
    <w:p w:rsidR="00EC2047" w:rsidRPr="00393B31" w:rsidRDefault="00E222B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val="en-US" w:eastAsia="ru-UA"/>
        </w:rPr>
      </w:pPr>
      <w:r w:rsidRPr="00BA23C5">
        <w:rPr>
          <w:rFonts w:ascii="Times New Roman" w:hAnsi="Times New Roman" w:cs="Times New Roman"/>
          <w:sz w:val="28"/>
          <w:szCs w:val="28"/>
          <w:lang w:val="ru-UA"/>
        </w:rPr>
        <w:t>Оlexandr V. Zhukov, Dmytro l. Bondarev,</w:t>
      </w:r>
      <w:r w:rsidR="00393B31">
        <w:rPr>
          <w:rFonts w:ascii="Times New Roman" w:hAnsi="Times New Roman" w:cs="Times New Roman"/>
          <w:sz w:val="28"/>
          <w:szCs w:val="28"/>
          <w:lang w:val="uk-UA"/>
        </w:rPr>
        <w:t xml:space="preserve"> </w:t>
      </w:r>
      <w:r w:rsidRPr="00BA23C5">
        <w:rPr>
          <w:rFonts w:ascii="Times New Roman" w:hAnsi="Times New Roman" w:cs="Times New Roman"/>
          <w:sz w:val="28"/>
          <w:szCs w:val="28"/>
          <w:lang w:val="ru-UA"/>
        </w:rPr>
        <w:t>Yuliia I. Yermak, Marina P. Fedu</w:t>
      </w:r>
      <w:r w:rsidRPr="00393B31">
        <w:rPr>
          <w:rFonts w:ascii="Times New Roman" w:hAnsi="Times New Roman" w:cs="Times New Roman"/>
          <w:sz w:val="28"/>
          <w:szCs w:val="28"/>
          <w:lang w:val="en-US"/>
        </w:rPr>
        <w:t xml:space="preserve">shko. Effects of temperature patterns on the spawining phenology and niche overlap of fish assemblages in the water bodies of the Dnipro River basin. Ecologica Montenegrina 22: 177-203 (2019) </w:t>
      </w:r>
    </w:p>
    <w:p w:rsidR="00EC2047" w:rsidRPr="00393B31" w:rsidRDefault="00E222B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val="en-US" w:eastAsia="ru-UA"/>
        </w:rPr>
      </w:pPr>
      <w:r w:rsidRPr="00393B31">
        <w:rPr>
          <w:rFonts w:ascii="Times New Roman" w:hAnsi="Times New Roman" w:cs="Times New Roman"/>
          <w:sz w:val="28"/>
          <w:szCs w:val="28"/>
          <w:lang w:val="en-US"/>
        </w:rPr>
        <w:t>Kochet V., Novitskiy R., Tereshchuk M., Khristov O., Kuzora V.,</w:t>
      </w:r>
      <w:r w:rsidR="00EC2047" w:rsidRPr="00393B31">
        <w:rPr>
          <w:rFonts w:ascii="Times New Roman" w:hAnsi="Times New Roman" w:cs="Times New Roman"/>
          <w:sz w:val="28"/>
          <w:szCs w:val="28"/>
          <w:lang w:val="uk-UA"/>
        </w:rPr>
        <w:t xml:space="preserve"> </w:t>
      </w:r>
      <w:r w:rsidR="00EC2047" w:rsidRPr="00393B31">
        <w:rPr>
          <w:rFonts w:ascii="Times New Roman" w:hAnsi="Times New Roman" w:cs="Times New Roman"/>
          <w:sz w:val="28"/>
          <w:szCs w:val="28"/>
          <w:lang w:val="en-US"/>
        </w:rPr>
        <w:t>Hruzdieva O. Introduction of successful experience in biomelioration on artificial an</w:t>
      </w:r>
      <w:r w:rsidR="00393B31">
        <w:rPr>
          <w:rFonts w:ascii="Times New Roman" w:hAnsi="Times New Roman" w:cs="Times New Roman"/>
          <w:sz w:val="28"/>
          <w:szCs w:val="28"/>
          <w:lang w:val="en-US"/>
        </w:rPr>
        <w:t>d natural reservoirs of Ukraine</w:t>
      </w:r>
      <w:r w:rsidR="00EC2047" w:rsidRPr="00393B31">
        <w:rPr>
          <w:rFonts w:ascii="Times New Roman" w:hAnsi="Times New Roman" w:cs="Times New Roman"/>
          <w:sz w:val="28"/>
          <w:szCs w:val="28"/>
          <w:lang w:val="en-US"/>
        </w:rPr>
        <w:t xml:space="preserve">// </w:t>
      </w:r>
      <w:r w:rsidR="00EC2047" w:rsidRPr="00393B31">
        <w:rPr>
          <w:rFonts w:ascii="Times New Roman" w:hAnsi="Times New Roman" w:cs="Times New Roman"/>
          <w:sz w:val="28"/>
          <w:szCs w:val="28"/>
        </w:rPr>
        <w:t>Шри</w:t>
      </w:r>
      <w:r w:rsidR="00EC2047" w:rsidRPr="00393B31">
        <w:rPr>
          <w:rFonts w:ascii="Times New Roman" w:hAnsi="Times New Roman" w:cs="Times New Roman"/>
          <w:sz w:val="28"/>
          <w:szCs w:val="28"/>
          <w:lang w:val="en-US"/>
        </w:rPr>
        <w:t xml:space="preserve"> </w:t>
      </w:r>
      <w:r w:rsidR="00EC2047" w:rsidRPr="00393B31">
        <w:rPr>
          <w:rFonts w:ascii="Times New Roman" w:hAnsi="Times New Roman" w:cs="Times New Roman"/>
          <w:sz w:val="28"/>
          <w:szCs w:val="28"/>
        </w:rPr>
        <w:t>Ланка</w:t>
      </w:r>
      <w:r w:rsidR="00EC2047" w:rsidRPr="00393B31">
        <w:rPr>
          <w:rFonts w:ascii="Times New Roman" w:hAnsi="Times New Roman" w:cs="Times New Roman"/>
          <w:sz w:val="28"/>
          <w:szCs w:val="28"/>
          <w:lang w:val="en-US"/>
        </w:rPr>
        <w:t xml:space="preserve">, </w:t>
      </w:r>
      <w:r w:rsidR="00EC2047" w:rsidRPr="00393B31">
        <w:rPr>
          <w:rFonts w:ascii="Times New Roman" w:hAnsi="Times New Roman" w:cs="Times New Roman"/>
          <w:sz w:val="28"/>
          <w:szCs w:val="28"/>
        </w:rPr>
        <w:t>Коломбо</w:t>
      </w:r>
      <w:r w:rsidR="00EC2047" w:rsidRPr="00393B31">
        <w:rPr>
          <w:rFonts w:ascii="Times New Roman" w:hAnsi="Times New Roman" w:cs="Times New Roman"/>
          <w:sz w:val="28"/>
          <w:szCs w:val="28"/>
          <w:lang w:val="en-US"/>
        </w:rPr>
        <w:t xml:space="preserve">. 2019. 1.12.2019. </w:t>
      </w:r>
      <w:r w:rsidR="00EC2047" w:rsidRPr="00393B31">
        <w:rPr>
          <w:rFonts w:ascii="Times New Roman" w:hAnsi="Times New Roman" w:cs="Times New Roman"/>
          <w:sz w:val="28"/>
          <w:szCs w:val="28"/>
        </w:rPr>
        <w:t>Статус</w:t>
      </w:r>
      <w:r w:rsidR="00EC2047" w:rsidRPr="00393B31">
        <w:rPr>
          <w:rFonts w:ascii="Times New Roman" w:hAnsi="Times New Roman" w:cs="Times New Roman"/>
          <w:sz w:val="28"/>
          <w:szCs w:val="28"/>
          <w:lang w:val="en-US"/>
        </w:rPr>
        <w:t xml:space="preserve"> Web of Science. </w:t>
      </w:r>
    </w:p>
    <w:p w:rsidR="00EC2047" w:rsidRPr="00393B31" w:rsidRDefault="00EC2047"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val="en-US" w:eastAsia="ru-UA"/>
        </w:rPr>
      </w:pPr>
      <w:r w:rsidRPr="00393B31">
        <w:rPr>
          <w:rFonts w:ascii="Times New Roman" w:hAnsi="Times New Roman" w:cs="Times New Roman"/>
          <w:sz w:val="28"/>
          <w:szCs w:val="28"/>
          <w:lang w:val="en-US"/>
        </w:rPr>
        <w:t>Bond</w:t>
      </w:r>
      <w:r w:rsidR="00393B31">
        <w:rPr>
          <w:rFonts w:ascii="Times New Roman" w:hAnsi="Times New Roman" w:cs="Times New Roman"/>
          <w:sz w:val="28"/>
          <w:szCs w:val="28"/>
          <w:lang w:val="en-US"/>
        </w:rPr>
        <w:t>arev, D.L., Kunah, O.M., Fedushko, M.P., &amp; Gubanova, N.</w:t>
      </w:r>
      <w:r w:rsidRPr="00393B31">
        <w:rPr>
          <w:rFonts w:ascii="Times New Roman" w:hAnsi="Times New Roman" w:cs="Times New Roman"/>
          <w:sz w:val="28"/>
          <w:szCs w:val="28"/>
          <w:lang w:val="en-US"/>
        </w:rPr>
        <w:t xml:space="preserve">L. (2019). The impact of temporal patterns of temperature and precipitation on silver Prussian carp (Carassius gibelio) spawning events. Biosystems Diversity, 27(2), 106–117. </w:t>
      </w:r>
      <w:proofErr w:type="gramStart"/>
      <w:r w:rsidRPr="00393B31">
        <w:rPr>
          <w:rFonts w:ascii="Times New Roman" w:hAnsi="Times New Roman" w:cs="Times New Roman"/>
          <w:sz w:val="28"/>
          <w:szCs w:val="28"/>
          <w:lang w:val="en-US"/>
        </w:rPr>
        <w:t>doi:</w:t>
      </w:r>
      <w:proofErr w:type="gramEnd"/>
      <w:r w:rsidRPr="00393B31">
        <w:rPr>
          <w:rFonts w:ascii="Times New Roman" w:hAnsi="Times New Roman" w:cs="Times New Roman"/>
          <w:sz w:val="28"/>
          <w:szCs w:val="28"/>
          <w:lang w:val="en-US"/>
        </w:rPr>
        <w:t xml:space="preserve">10.15421/011915. </w:t>
      </w:r>
    </w:p>
    <w:p w:rsidR="00EC2047" w:rsidRPr="00393B31" w:rsidRDefault="00EC2047"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val="en-US" w:eastAsia="ru-UA"/>
        </w:rPr>
      </w:pPr>
      <w:r w:rsidRPr="00393B31">
        <w:rPr>
          <w:rFonts w:ascii="Times New Roman" w:hAnsi="Times New Roman" w:cs="Times New Roman"/>
          <w:sz w:val="28"/>
          <w:szCs w:val="28"/>
          <w:lang w:val="en-US"/>
        </w:rPr>
        <w:t>Zhukov O., Kunah O., Dubinina Y., Zhukova Y., Ganga D. The soil effect on herb layer spatial variation modulated by overstory in Eastern European poplarwillow forest Ekologia (Bratislava) Vol. 38, No. 3, p. 353–372, 2019 DOI</w:t>
      </w:r>
      <w:proofErr w:type="gramStart"/>
      <w:r w:rsidRPr="00393B31">
        <w:rPr>
          <w:rFonts w:ascii="Times New Roman" w:hAnsi="Times New Roman" w:cs="Times New Roman"/>
          <w:sz w:val="28"/>
          <w:szCs w:val="28"/>
          <w:lang w:val="en-US"/>
        </w:rPr>
        <w:t>:10.2478</w:t>
      </w:r>
      <w:proofErr w:type="gramEnd"/>
      <w:r w:rsidRPr="00393B31">
        <w:rPr>
          <w:rFonts w:ascii="Times New Roman" w:hAnsi="Times New Roman" w:cs="Times New Roman"/>
          <w:sz w:val="28"/>
          <w:szCs w:val="28"/>
          <w:lang w:val="en-US"/>
        </w:rPr>
        <w:t xml:space="preserve">/eko-2019-0020. </w:t>
      </w:r>
    </w:p>
    <w:p w:rsidR="00C06701" w:rsidRPr="00393B31" w:rsidRDefault="00EC2047"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val="en-US" w:eastAsia="ru-UA"/>
        </w:rPr>
      </w:pPr>
      <w:r w:rsidRPr="00393B31">
        <w:rPr>
          <w:rFonts w:ascii="Times New Roman" w:hAnsi="Times New Roman" w:cs="Times New Roman"/>
          <w:sz w:val="28"/>
          <w:szCs w:val="28"/>
          <w:lang w:val="en-US"/>
        </w:rPr>
        <w:t>K</w:t>
      </w:r>
      <w:r w:rsidR="00393B31">
        <w:rPr>
          <w:rFonts w:ascii="Times New Roman" w:hAnsi="Times New Roman" w:cs="Times New Roman"/>
          <w:sz w:val="28"/>
          <w:szCs w:val="28"/>
          <w:lang w:val="uk-UA"/>
        </w:rPr>
        <w:t>.</w:t>
      </w:r>
      <w:r w:rsidRPr="00393B31">
        <w:rPr>
          <w:rFonts w:ascii="Times New Roman" w:hAnsi="Times New Roman" w:cs="Times New Roman"/>
          <w:sz w:val="28"/>
          <w:szCs w:val="28"/>
          <w:lang w:val="en-US"/>
        </w:rPr>
        <w:t>Andrusevych, G</w:t>
      </w:r>
      <w:r w:rsidR="00393B31">
        <w:rPr>
          <w:rFonts w:ascii="Times New Roman" w:hAnsi="Times New Roman" w:cs="Times New Roman"/>
          <w:sz w:val="28"/>
          <w:szCs w:val="28"/>
          <w:lang w:val="uk-UA"/>
        </w:rPr>
        <w:t>.</w:t>
      </w:r>
      <w:r w:rsidRPr="00393B31">
        <w:rPr>
          <w:rFonts w:ascii="Times New Roman" w:hAnsi="Times New Roman" w:cs="Times New Roman"/>
          <w:sz w:val="28"/>
          <w:szCs w:val="28"/>
          <w:lang w:val="en-US"/>
        </w:rPr>
        <w:t>Zadorozhnaya. Diversity, dynamics and ecological analysis of flora of reclaimed soil. FOLIA OECOLOGICA – vol. 46, no. 2 (2019), 153-163.</w:t>
      </w:r>
    </w:p>
    <w:p w:rsidR="00EC2047" w:rsidRPr="00393B31" w:rsidRDefault="00EC2047"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val="en-US" w:eastAsia="ru-UA"/>
        </w:rPr>
      </w:pPr>
      <w:r w:rsidRPr="00393B31">
        <w:rPr>
          <w:rFonts w:ascii="Times New Roman" w:hAnsi="Times New Roman" w:cs="Times New Roman"/>
          <w:sz w:val="28"/>
          <w:szCs w:val="28"/>
        </w:rPr>
        <w:t>Новіцький</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Р</w:t>
      </w:r>
      <w:r w:rsidRPr="00393B31">
        <w:rPr>
          <w:rFonts w:ascii="Times New Roman" w:hAnsi="Times New Roman" w:cs="Times New Roman"/>
          <w:sz w:val="28"/>
          <w:szCs w:val="28"/>
          <w:lang w:val="en-US"/>
        </w:rPr>
        <w:t>.</w:t>
      </w:r>
      <w:r w:rsidRPr="00393B31">
        <w:rPr>
          <w:rFonts w:ascii="Times New Roman" w:hAnsi="Times New Roman" w:cs="Times New Roman"/>
          <w:sz w:val="28"/>
          <w:szCs w:val="28"/>
        </w:rPr>
        <w:t>О</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Махоніна</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А</w:t>
      </w:r>
      <w:r w:rsidRPr="00393B31">
        <w:rPr>
          <w:rFonts w:ascii="Times New Roman" w:hAnsi="Times New Roman" w:cs="Times New Roman"/>
          <w:sz w:val="28"/>
          <w:szCs w:val="28"/>
          <w:lang w:val="en-US"/>
        </w:rPr>
        <w:t>.</w:t>
      </w:r>
      <w:r w:rsidRPr="00393B31">
        <w:rPr>
          <w:rFonts w:ascii="Times New Roman" w:hAnsi="Times New Roman" w:cs="Times New Roman"/>
          <w:sz w:val="28"/>
          <w:szCs w:val="28"/>
        </w:rPr>
        <w:t>В</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Кочет</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В</w:t>
      </w:r>
      <w:r w:rsidRPr="00393B31">
        <w:rPr>
          <w:rFonts w:ascii="Times New Roman" w:hAnsi="Times New Roman" w:cs="Times New Roman"/>
          <w:sz w:val="28"/>
          <w:szCs w:val="28"/>
          <w:lang w:val="en-US"/>
        </w:rPr>
        <w:t>.</w:t>
      </w:r>
      <w:r w:rsidRPr="00393B31">
        <w:rPr>
          <w:rFonts w:ascii="Times New Roman" w:hAnsi="Times New Roman" w:cs="Times New Roman"/>
          <w:sz w:val="28"/>
          <w:szCs w:val="28"/>
        </w:rPr>
        <w:t>М</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Христов</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О</w:t>
      </w:r>
      <w:r w:rsidRPr="00393B31">
        <w:rPr>
          <w:rFonts w:ascii="Times New Roman" w:hAnsi="Times New Roman" w:cs="Times New Roman"/>
          <w:sz w:val="28"/>
          <w:szCs w:val="28"/>
          <w:lang w:val="en-US"/>
        </w:rPr>
        <w:t>.</w:t>
      </w:r>
      <w:r w:rsidRPr="00393B31">
        <w:rPr>
          <w:rFonts w:ascii="Times New Roman" w:hAnsi="Times New Roman" w:cs="Times New Roman"/>
          <w:sz w:val="28"/>
          <w:szCs w:val="28"/>
        </w:rPr>
        <w:t>О</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Губанова</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Н</w:t>
      </w:r>
      <w:r w:rsidRPr="00393B31">
        <w:rPr>
          <w:rFonts w:ascii="Times New Roman" w:hAnsi="Times New Roman" w:cs="Times New Roman"/>
          <w:sz w:val="28"/>
          <w:szCs w:val="28"/>
          <w:lang w:val="en-US"/>
        </w:rPr>
        <w:t>.</w:t>
      </w:r>
      <w:r w:rsidRPr="00393B31">
        <w:rPr>
          <w:rFonts w:ascii="Times New Roman" w:hAnsi="Times New Roman" w:cs="Times New Roman"/>
          <w:sz w:val="28"/>
          <w:szCs w:val="28"/>
        </w:rPr>
        <w:t>Л</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Горчанок</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А</w:t>
      </w:r>
      <w:r w:rsidRPr="00393B31">
        <w:rPr>
          <w:rFonts w:ascii="Times New Roman" w:hAnsi="Times New Roman" w:cs="Times New Roman"/>
          <w:sz w:val="28"/>
          <w:szCs w:val="28"/>
          <w:lang w:val="en-US"/>
        </w:rPr>
        <w:t>.</w:t>
      </w:r>
      <w:r w:rsidRPr="00393B31">
        <w:rPr>
          <w:rFonts w:ascii="Times New Roman" w:hAnsi="Times New Roman" w:cs="Times New Roman"/>
          <w:sz w:val="28"/>
          <w:szCs w:val="28"/>
        </w:rPr>
        <w:t>В</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Аналіз</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причин</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загибелі</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товстолобика</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білого</w:t>
      </w:r>
      <w:r w:rsidRPr="00393B31">
        <w:rPr>
          <w:rFonts w:ascii="Times New Roman" w:hAnsi="Times New Roman" w:cs="Times New Roman"/>
          <w:sz w:val="28"/>
          <w:szCs w:val="28"/>
          <w:lang w:val="en-US"/>
        </w:rPr>
        <w:t xml:space="preserve"> Hipophthalmichthys molitrix </w:t>
      </w:r>
      <w:r w:rsidRPr="00393B31">
        <w:rPr>
          <w:rFonts w:ascii="Times New Roman" w:hAnsi="Times New Roman" w:cs="Times New Roman"/>
          <w:sz w:val="28"/>
          <w:szCs w:val="28"/>
        </w:rPr>
        <w:t>у</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магістральному</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каналі</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Дніпро</w:t>
      </w:r>
      <w:r w:rsidRPr="00393B31">
        <w:rPr>
          <w:rFonts w:ascii="Times New Roman" w:hAnsi="Times New Roman" w:cs="Times New Roman"/>
          <w:sz w:val="28"/>
          <w:szCs w:val="28"/>
          <w:lang w:val="en-US"/>
        </w:rPr>
        <w:t>-</w:t>
      </w:r>
      <w:r w:rsidRPr="00393B31">
        <w:rPr>
          <w:rFonts w:ascii="Times New Roman" w:hAnsi="Times New Roman" w:cs="Times New Roman"/>
          <w:sz w:val="28"/>
          <w:szCs w:val="28"/>
        </w:rPr>
        <w:t>Донбас</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та</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заходи</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щодо</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її</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попередження</w:t>
      </w:r>
      <w:r w:rsidRPr="00393B31">
        <w:rPr>
          <w:rFonts w:ascii="Times New Roman" w:hAnsi="Times New Roman" w:cs="Times New Roman"/>
          <w:sz w:val="28"/>
          <w:szCs w:val="28"/>
          <w:lang w:val="en-US"/>
        </w:rPr>
        <w:t xml:space="preserve">. Theoretical and Applied Veterinary Medicine. 2019. </w:t>
      </w:r>
      <w:r w:rsidRPr="00393B31">
        <w:rPr>
          <w:rFonts w:ascii="Times New Roman" w:hAnsi="Times New Roman" w:cs="Times New Roman"/>
          <w:sz w:val="28"/>
          <w:szCs w:val="28"/>
        </w:rPr>
        <w:t>Том</w:t>
      </w:r>
      <w:r w:rsidRPr="00393B31">
        <w:rPr>
          <w:rFonts w:ascii="Times New Roman" w:hAnsi="Times New Roman" w:cs="Times New Roman"/>
          <w:sz w:val="28"/>
          <w:szCs w:val="28"/>
          <w:lang w:val="en-US"/>
        </w:rPr>
        <w:t xml:space="preserve"> № 7 (2). </w:t>
      </w:r>
      <w:r w:rsidRPr="00393B31">
        <w:rPr>
          <w:rFonts w:ascii="Times New Roman" w:hAnsi="Times New Roman" w:cs="Times New Roman"/>
          <w:sz w:val="28"/>
          <w:szCs w:val="28"/>
        </w:rPr>
        <w:t>С</w:t>
      </w:r>
      <w:r w:rsidRPr="00393B31">
        <w:rPr>
          <w:rFonts w:ascii="Times New Roman" w:hAnsi="Times New Roman" w:cs="Times New Roman"/>
          <w:sz w:val="28"/>
          <w:szCs w:val="28"/>
          <w:lang w:val="en-US"/>
        </w:rPr>
        <w:t xml:space="preserve">. 102–106. DOI: 10.32819/2019.71018. </w:t>
      </w:r>
    </w:p>
    <w:p w:rsidR="00EC2047" w:rsidRPr="00393B31" w:rsidRDefault="00393B3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val="en-US" w:eastAsia="ru-UA"/>
        </w:rPr>
      </w:pPr>
      <w:r>
        <w:rPr>
          <w:rFonts w:ascii="Times New Roman" w:hAnsi="Times New Roman" w:cs="Times New Roman"/>
          <w:sz w:val="28"/>
          <w:szCs w:val="28"/>
          <w:lang w:val="en-US"/>
        </w:rPr>
        <w:t>Bondarev, D.</w:t>
      </w:r>
      <w:r w:rsidR="00EC2047" w:rsidRPr="00393B31">
        <w:rPr>
          <w:rFonts w:ascii="Times New Roman" w:hAnsi="Times New Roman" w:cs="Times New Roman"/>
          <w:sz w:val="28"/>
          <w:szCs w:val="28"/>
          <w:lang w:val="en-US"/>
        </w:rPr>
        <w:t xml:space="preserve">L., </w:t>
      </w:r>
      <w:r>
        <w:rPr>
          <w:rFonts w:ascii="Times New Roman" w:hAnsi="Times New Roman" w:cs="Times New Roman"/>
          <w:sz w:val="28"/>
          <w:szCs w:val="28"/>
          <w:lang w:val="en-US"/>
        </w:rPr>
        <w:t>Kunah, O.M., Fedushko, M.P., Gubanova, N.</w:t>
      </w:r>
      <w:r w:rsidR="00EC2047" w:rsidRPr="00393B31">
        <w:rPr>
          <w:rFonts w:ascii="Times New Roman" w:hAnsi="Times New Roman" w:cs="Times New Roman"/>
          <w:sz w:val="28"/>
          <w:szCs w:val="28"/>
          <w:lang w:val="en-US"/>
        </w:rPr>
        <w:t xml:space="preserve">L. (2019). The impact of temporal patterns of temperature and precipitation on silver Prussian carp (Carassius gibelio) spawning events. Biosystems Diversity, 27(2), 106–117. </w:t>
      </w:r>
      <w:proofErr w:type="gramStart"/>
      <w:r w:rsidR="00EC2047" w:rsidRPr="00393B31">
        <w:rPr>
          <w:rFonts w:ascii="Times New Roman" w:hAnsi="Times New Roman" w:cs="Times New Roman"/>
          <w:sz w:val="28"/>
          <w:szCs w:val="28"/>
          <w:lang w:val="en-US"/>
        </w:rPr>
        <w:t>doi:</w:t>
      </w:r>
      <w:proofErr w:type="gramEnd"/>
      <w:r w:rsidR="00EC2047" w:rsidRPr="00393B31">
        <w:rPr>
          <w:rFonts w:ascii="Times New Roman" w:hAnsi="Times New Roman" w:cs="Times New Roman"/>
          <w:sz w:val="28"/>
          <w:szCs w:val="28"/>
          <w:lang w:val="en-US"/>
        </w:rPr>
        <w:t xml:space="preserve">10.15421/011915. </w:t>
      </w:r>
    </w:p>
    <w:p w:rsidR="00EC2047" w:rsidRPr="00393B31" w:rsidRDefault="00EC2047"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val="en-US" w:eastAsia="ru-UA"/>
        </w:rPr>
      </w:pPr>
      <w:r w:rsidRPr="00393B31">
        <w:rPr>
          <w:rFonts w:ascii="Times New Roman" w:hAnsi="Times New Roman" w:cs="Times New Roman"/>
          <w:sz w:val="28"/>
          <w:szCs w:val="28"/>
        </w:rPr>
        <w:lastRenderedPageBreak/>
        <w:t>Федюшко</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М</w:t>
      </w:r>
      <w:r w:rsidR="00393B31">
        <w:rPr>
          <w:rFonts w:ascii="Times New Roman" w:hAnsi="Times New Roman" w:cs="Times New Roman"/>
          <w:sz w:val="28"/>
          <w:szCs w:val="28"/>
          <w:lang w:val="en-US"/>
        </w:rPr>
        <w:t>.</w:t>
      </w:r>
      <w:r w:rsidRPr="00393B31">
        <w:rPr>
          <w:rFonts w:ascii="Times New Roman" w:hAnsi="Times New Roman" w:cs="Times New Roman"/>
          <w:sz w:val="28"/>
          <w:szCs w:val="28"/>
        </w:rPr>
        <w:t>П</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Бондарев</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Д</w:t>
      </w:r>
      <w:r w:rsidRPr="00393B31">
        <w:rPr>
          <w:rFonts w:ascii="Times New Roman" w:hAnsi="Times New Roman" w:cs="Times New Roman"/>
          <w:sz w:val="28"/>
          <w:szCs w:val="28"/>
          <w:lang w:val="en-US"/>
        </w:rPr>
        <w:t>.</w:t>
      </w:r>
      <w:r w:rsidRPr="00393B31">
        <w:rPr>
          <w:rFonts w:ascii="Times New Roman" w:hAnsi="Times New Roman" w:cs="Times New Roman"/>
          <w:sz w:val="28"/>
          <w:szCs w:val="28"/>
        </w:rPr>
        <w:t>Л</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Роль</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температури</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води</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у</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формуванні</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фенології</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нересту</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карася</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срібного</w:t>
      </w:r>
      <w:r w:rsidRPr="00393B31">
        <w:rPr>
          <w:rFonts w:ascii="Times New Roman" w:hAnsi="Times New Roman" w:cs="Times New Roman"/>
          <w:sz w:val="28"/>
          <w:szCs w:val="28"/>
          <w:lang w:val="en-US"/>
        </w:rPr>
        <w:t xml:space="preserve"> Carassius gibelio (Bloch, 1782) </w:t>
      </w:r>
      <w:r w:rsidRPr="00393B31">
        <w:rPr>
          <w:rFonts w:ascii="Times New Roman" w:hAnsi="Times New Roman" w:cs="Times New Roman"/>
          <w:sz w:val="28"/>
          <w:szCs w:val="28"/>
        </w:rPr>
        <w:t>у</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водоймах</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природного</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заповіднику</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Дніпровсько</w:t>
      </w:r>
      <w:r w:rsidRPr="00393B31">
        <w:rPr>
          <w:rFonts w:ascii="Times New Roman" w:hAnsi="Times New Roman" w:cs="Times New Roman"/>
          <w:sz w:val="28"/>
          <w:szCs w:val="28"/>
          <w:lang w:val="en-US"/>
        </w:rPr>
        <w:t>-</w:t>
      </w:r>
      <w:r w:rsidRPr="00393B31">
        <w:rPr>
          <w:rFonts w:ascii="Times New Roman" w:hAnsi="Times New Roman" w:cs="Times New Roman"/>
          <w:sz w:val="28"/>
          <w:szCs w:val="28"/>
        </w:rPr>
        <w:t>Орільський</w:t>
      </w:r>
      <w:r w:rsidR="00393B31">
        <w:rPr>
          <w:rFonts w:ascii="Times New Roman" w:hAnsi="Times New Roman" w:cs="Times New Roman"/>
          <w:sz w:val="28"/>
          <w:szCs w:val="28"/>
          <w:lang w:val="en-US"/>
        </w:rPr>
        <w:t>”/</w:t>
      </w:r>
      <w:r w:rsidRPr="00393B31">
        <w:rPr>
          <w:rFonts w:ascii="Times New Roman" w:hAnsi="Times New Roman" w:cs="Times New Roman"/>
          <w:sz w:val="28"/>
          <w:szCs w:val="28"/>
        </w:rPr>
        <w:t>Біоресурси</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і</w:t>
      </w:r>
      <w:r w:rsidRPr="00393B31">
        <w:rPr>
          <w:rFonts w:ascii="Times New Roman" w:hAnsi="Times New Roman" w:cs="Times New Roman"/>
          <w:sz w:val="28"/>
          <w:szCs w:val="28"/>
          <w:lang w:val="en-US"/>
        </w:rPr>
        <w:t xml:space="preserve"> </w:t>
      </w:r>
      <w:proofErr w:type="gramStart"/>
      <w:r w:rsidRPr="00393B31">
        <w:rPr>
          <w:rFonts w:ascii="Times New Roman" w:hAnsi="Times New Roman" w:cs="Times New Roman"/>
          <w:sz w:val="28"/>
          <w:szCs w:val="28"/>
        </w:rPr>
        <w:t>природокористування</w:t>
      </w:r>
      <w:r w:rsidRPr="00393B31">
        <w:rPr>
          <w:rFonts w:ascii="Times New Roman" w:hAnsi="Times New Roman" w:cs="Times New Roman"/>
          <w:sz w:val="28"/>
          <w:szCs w:val="28"/>
          <w:lang w:val="en-US"/>
        </w:rPr>
        <w:t>.–</w:t>
      </w:r>
      <w:proofErr w:type="gramEnd"/>
      <w:r w:rsidRPr="00393B31">
        <w:rPr>
          <w:rFonts w:ascii="Times New Roman" w:hAnsi="Times New Roman" w:cs="Times New Roman"/>
          <w:sz w:val="28"/>
          <w:szCs w:val="28"/>
          <w:lang w:val="en-US"/>
        </w:rPr>
        <w:t xml:space="preserve"> № 11,2019. – </w:t>
      </w:r>
      <w:r w:rsidRPr="00393B31">
        <w:rPr>
          <w:rFonts w:ascii="Times New Roman" w:hAnsi="Times New Roman" w:cs="Times New Roman"/>
          <w:sz w:val="28"/>
          <w:szCs w:val="28"/>
        </w:rPr>
        <w:t>С</w:t>
      </w:r>
      <w:r w:rsidRPr="00393B31">
        <w:rPr>
          <w:rFonts w:ascii="Times New Roman" w:hAnsi="Times New Roman" w:cs="Times New Roman"/>
          <w:sz w:val="28"/>
          <w:szCs w:val="28"/>
          <w:lang w:val="en-US"/>
        </w:rPr>
        <w:t xml:space="preserve">.3–4. </w:t>
      </w:r>
    </w:p>
    <w:p w:rsidR="00EC2047" w:rsidRPr="00393B31" w:rsidRDefault="00EC2047"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val="en-US" w:eastAsia="ru-UA"/>
        </w:rPr>
      </w:pPr>
      <w:r w:rsidRPr="00393B31">
        <w:rPr>
          <w:rFonts w:ascii="Times New Roman" w:hAnsi="Times New Roman" w:cs="Times New Roman"/>
          <w:sz w:val="28"/>
          <w:szCs w:val="28"/>
        </w:rPr>
        <w:t>Кочет</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В</w:t>
      </w:r>
      <w:r w:rsidRPr="00393B31">
        <w:rPr>
          <w:rFonts w:ascii="Times New Roman" w:hAnsi="Times New Roman" w:cs="Times New Roman"/>
          <w:sz w:val="28"/>
          <w:szCs w:val="28"/>
          <w:lang w:val="en-US"/>
        </w:rPr>
        <w:t>.</w:t>
      </w:r>
      <w:r w:rsidRPr="00393B31">
        <w:rPr>
          <w:rFonts w:ascii="Times New Roman" w:hAnsi="Times New Roman" w:cs="Times New Roman"/>
          <w:sz w:val="28"/>
          <w:szCs w:val="28"/>
        </w:rPr>
        <w:t>М</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Водно</w:t>
      </w:r>
      <w:r w:rsidRPr="00393B31">
        <w:rPr>
          <w:rFonts w:ascii="Times New Roman" w:hAnsi="Times New Roman" w:cs="Times New Roman"/>
          <w:sz w:val="28"/>
          <w:szCs w:val="28"/>
          <w:lang w:val="en-US"/>
        </w:rPr>
        <w:t>-</w:t>
      </w:r>
      <w:r w:rsidRPr="00393B31">
        <w:rPr>
          <w:rFonts w:ascii="Times New Roman" w:hAnsi="Times New Roman" w:cs="Times New Roman"/>
          <w:sz w:val="28"/>
          <w:szCs w:val="28"/>
        </w:rPr>
        <w:t>болотне</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угіддя</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міжнародного</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значення</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Дніпровсько</w:t>
      </w:r>
      <w:r w:rsidRPr="00393B31">
        <w:rPr>
          <w:rFonts w:ascii="Times New Roman" w:hAnsi="Times New Roman" w:cs="Times New Roman"/>
          <w:sz w:val="28"/>
          <w:szCs w:val="28"/>
          <w:lang w:val="en-US"/>
        </w:rPr>
        <w:t>-</w:t>
      </w:r>
      <w:r w:rsidRPr="00393B31">
        <w:rPr>
          <w:rFonts w:ascii="Times New Roman" w:hAnsi="Times New Roman" w:cs="Times New Roman"/>
          <w:sz w:val="28"/>
          <w:szCs w:val="28"/>
        </w:rPr>
        <w:t>Орільська</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заплава</w:t>
      </w:r>
      <w:r w:rsidRPr="00393B31">
        <w:rPr>
          <w:rFonts w:ascii="Times New Roman" w:hAnsi="Times New Roman" w:cs="Times New Roman"/>
          <w:sz w:val="28"/>
          <w:szCs w:val="28"/>
          <w:lang w:val="en-US"/>
        </w:rPr>
        <w:t xml:space="preserve">” – </w:t>
      </w:r>
      <w:r w:rsidRPr="00393B31">
        <w:rPr>
          <w:rFonts w:ascii="Times New Roman" w:hAnsi="Times New Roman" w:cs="Times New Roman"/>
          <w:sz w:val="28"/>
          <w:szCs w:val="28"/>
        </w:rPr>
        <w:t>перлина</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центрального</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степового</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Придніпров</w:t>
      </w:r>
      <w:r w:rsidRPr="00393B31">
        <w:rPr>
          <w:rFonts w:ascii="Times New Roman" w:hAnsi="Times New Roman" w:cs="Times New Roman"/>
          <w:sz w:val="28"/>
          <w:szCs w:val="28"/>
          <w:lang w:val="en-US"/>
        </w:rPr>
        <w:t>’</w:t>
      </w:r>
      <w:r w:rsidRPr="00393B31">
        <w:rPr>
          <w:rFonts w:ascii="Times New Roman" w:hAnsi="Times New Roman" w:cs="Times New Roman"/>
          <w:sz w:val="28"/>
          <w:szCs w:val="28"/>
        </w:rPr>
        <w:t>я</w:t>
      </w:r>
      <w:r w:rsidR="00393B31">
        <w:rPr>
          <w:rFonts w:ascii="Times New Roman" w:hAnsi="Times New Roman" w:cs="Times New Roman"/>
          <w:sz w:val="28"/>
          <w:szCs w:val="28"/>
          <w:lang w:val="en-US"/>
        </w:rPr>
        <w:t>”/</w:t>
      </w:r>
      <w:r w:rsidRPr="00393B31">
        <w:rPr>
          <w:rFonts w:ascii="Times New Roman" w:hAnsi="Times New Roman" w:cs="Times New Roman"/>
          <w:sz w:val="28"/>
          <w:szCs w:val="28"/>
        </w:rPr>
        <w:t>В</w:t>
      </w:r>
      <w:r w:rsidRPr="00393B31">
        <w:rPr>
          <w:rFonts w:ascii="Times New Roman" w:hAnsi="Times New Roman" w:cs="Times New Roman"/>
          <w:sz w:val="28"/>
          <w:szCs w:val="28"/>
          <w:lang w:val="en-US"/>
        </w:rPr>
        <w:t>.</w:t>
      </w:r>
      <w:r w:rsidRPr="00393B31">
        <w:rPr>
          <w:rFonts w:ascii="Times New Roman" w:hAnsi="Times New Roman" w:cs="Times New Roman"/>
          <w:sz w:val="28"/>
          <w:szCs w:val="28"/>
        </w:rPr>
        <w:t>М</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Кочет</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Д</w:t>
      </w:r>
      <w:r w:rsidRPr="00393B31">
        <w:rPr>
          <w:rFonts w:ascii="Times New Roman" w:hAnsi="Times New Roman" w:cs="Times New Roman"/>
          <w:sz w:val="28"/>
          <w:szCs w:val="28"/>
          <w:lang w:val="en-US"/>
        </w:rPr>
        <w:t>.</w:t>
      </w:r>
      <w:r w:rsidRPr="00393B31">
        <w:rPr>
          <w:rFonts w:ascii="Times New Roman" w:hAnsi="Times New Roman" w:cs="Times New Roman"/>
          <w:sz w:val="28"/>
          <w:szCs w:val="28"/>
        </w:rPr>
        <w:t>Л</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Бондарев</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Матеріали</w:t>
      </w:r>
      <w:r w:rsidRPr="00393B31">
        <w:rPr>
          <w:rFonts w:ascii="Times New Roman" w:hAnsi="Times New Roman" w:cs="Times New Roman"/>
          <w:sz w:val="28"/>
          <w:szCs w:val="28"/>
          <w:lang w:val="en-US"/>
        </w:rPr>
        <w:t xml:space="preserve"> X </w:t>
      </w:r>
      <w:r w:rsidRPr="00393B31">
        <w:rPr>
          <w:rFonts w:ascii="Times New Roman" w:hAnsi="Times New Roman" w:cs="Times New Roman"/>
          <w:sz w:val="28"/>
          <w:szCs w:val="28"/>
        </w:rPr>
        <w:t>Всеукраїнської</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науково</w:t>
      </w:r>
      <w:r w:rsidRPr="00393B31">
        <w:rPr>
          <w:rFonts w:ascii="Times New Roman" w:hAnsi="Times New Roman" w:cs="Times New Roman"/>
          <w:sz w:val="28"/>
          <w:szCs w:val="28"/>
          <w:lang w:val="en-US"/>
        </w:rPr>
        <w:t>-</w:t>
      </w:r>
      <w:r w:rsidRPr="00393B31">
        <w:rPr>
          <w:rFonts w:ascii="Times New Roman" w:hAnsi="Times New Roman" w:cs="Times New Roman"/>
          <w:sz w:val="28"/>
          <w:szCs w:val="28"/>
        </w:rPr>
        <w:t>практичної</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конференції</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Біологічні</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дослідження</w:t>
      </w:r>
      <w:r w:rsidRPr="00393B31">
        <w:rPr>
          <w:rFonts w:ascii="Times New Roman" w:hAnsi="Times New Roman" w:cs="Times New Roman"/>
          <w:sz w:val="28"/>
          <w:szCs w:val="28"/>
          <w:lang w:val="en-US"/>
        </w:rPr>
        <w:t xml:space="preserve"> – 2019”. </w:t>
      </w:r>
      <w:r w:rsidRPr="00393B31">
        <w:rPr>
          <w:rFonts w:ascii="Times New Roman" w:hAnsi="Times New Roman" w:cs="Times New Roman"/>
          <w:sz w:val="28"/>
          <w:szCs w:val="28"/>
        </w:rPr>
        <w:t>Житомир</w:t>
      </w:r>
      <w:r w:rsidRPr="00393B31">
        <w:rPr>
          <w:rFonts w:ascii="Times New Roman" w:hAnsi="Times New Roman" w:cs="Times New Roman"/>
          <w:sz w:val="28"/>
          <w:szCs w:val="28"/>
          <w:lang w:val="en-US"/>
        </w:rPr>
        <w:t xml:space="preserve">, 2019. – </w:t>
      </w:r>
      <w:r w:rsidRPr="00393B31">
        <w:rPr>
          <w:rFonts w:ascii="Times New Roman" w:hAnsi="Times New Roman" w:cs="Times New Roman"/>
          <w:sz w:val="28"/>
          <w:szCs w:val="28"/>
        </w:rPr>
        <w:t>С</w:t>
      </w:r>
      <w:r w:rsidRPr="00393B31">
        <w:rPr>
          <w:rFonts w:ascii="Times New Roman" w:hAnsi="Times New Roman" w:cs="Times New Roman"/>
          <w:sz w:val="28"/>
          <w:szCs w:val="28"/>
          <w:lang w:val="en-US"/>
        </w:rPr>
        <w:t xml:space="preserve">.373-375. </w:t>
      </w:r>
    </w:p>
    <w:p w:rsidR="00EC2047" w:rsidRPr="00393B31" w:rsidRDefault="00EC2047"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val="en-US" w:eastAsia="ru-UA"/>
        </w:rPr>
      </w:pPr>
      <w:r w:rsidRPr="00393B31">
        <w:rPr>
          <w:rFonts w:ascii="Times New Roman" w:hAnsi="Times New Roman" w:cs="Times New Roman"/>
          <w:sz w:val="28"/>
          <w:szCs w:val="28"/>
        </w:rPr>
        <w:t>Кочет</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В</w:t>
      </w:r>
      <w:r w:rsidRPr="00393B31">
        <w:rPr>
          <w:rFonts w:ascii="Times New Roman" w:hAnsi="Times New Roman" w:cs="Times New Roman"/>
          <w:sz w:val="28"/>
          <w:szCs w:val="28"/>
          <w:lang w:val="en-US"/>
        </w:rPr>
        <w:t>.</w:t>
      </w:r>
      <w:r w:rsidRPr="00393B31">
        <w:rPr>
          <w:rFonts w:ascii="Times New Roman" w:hAnsi="Times New Roman" w:cs="Times New Roman"/>
          <w:sz w:val="28"/>
          <w:szCs w:val="28"/>
        </w:rPr>
        <w:t>М</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Іхтіофауна</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Південного</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водосховища</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основні</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закономірності</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формування</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у</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історичному</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контексті</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О</w:t>
      </w:r>
      <w:r w:rsidRPr="00393B31">
        <w:rPr>
          <w:rFonts w:ascii="Times New Roman" w:hAnsi="Times New Roman" w:cs="Times New Roman"/>
          <w:sz w:val="28"/>
          <w:szCs w:val="28"/>
          <w:lang w:val="en-US"/>
        </w:rPr>
        <w:t>.</w:t>
      </w:r>
      <w:r w:rsidRPr="00393B31">
        <w:rPr>
          <w:rFonts w:ascii="Times New Roman" w:hAnsi="Times New Roman" w:cs="Times New Roman"/>
          <w:sz w:val="28"/>
          <w:szCs w:val="28"/>
        </w:rPr>
        <w:t>О</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Христов</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Р</w:t>
      </w:r>
      <w:r w:rsidRPr="00393B31">
        <w:rPr>
          <w:rFonts w:ascii="Times New Roman" w:hAnsi="Times New Roman" w:cs="Times New Roman"/>
          <w:sz w:val="28"/>
          <w:szCs w:val="28"/>
          <w:lang w:val="en-US"/>
        </w:rPr>
        <w:t>.</w:t>
      </w:r>
      <w:r w:rsidRPr="00393B31">
        <w:rPr>
          <w:rFonts w:ascii="Times New Roman" w:hAnsi="Times New Roman" w:cs="Times New Roman"/>
          <w:sz w:val="28"/>
          <w:szCs w:val="28"/>
        </w:rPr>
        <w:t>О</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Новіцький</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Водні</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екосистеми</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у</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контексті</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Євроінтеграції</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реалії</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та</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перспективи</w:t>
      </w:r>
      <w:r w:rsidRPr="00393B31">
        <w:rPr>
          <w:rFonts w:ascii="Times New Roman" w:hAnsi="Times New Roman" w:cs="Times New Roman"/>
          <w:sz w:val="28"/>
          <w:szCs w:val="28"/>
          <w:lang w:val="en-US"/>
        </w:rPr>
        <w:t xml:space="preserve">. – </w:t>
      </w:r>
      <w:r w:rsidRPr="00393B31">
        <w:rPr>
          <w:rFonts w:ascii="Times New Roman" w:hAnsi="Times New Roman" w:cs="Times New Roman"/>
          <w:sz w:val="28"/>
          <w:szCs w:val="28"/>
        </w:rPr>
        <w:t>Матеріали</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Міжнародної</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науково</w:t>
      </w:r>
      <w:r w:rsidRPr="00393B31">
        <w:rPr>
          <w:rFonts w:ascii="Times New Roman" w:hAnsi="Times New Roman" w:cs="Times New Roman"/>
          <w:sz w:val="28"/>
          <w:szCs w:val="28"/>
          <w:lang w:val="en-US"/>
        </w:rPr>
        <w:t>-</w:t>
      </w:r>
      <w:r w:rsidRPr="00393B31">
        <w:rPr>
          <w:rFonts w:ascii="Times New Roman" w:hAnsi="Times New Roman" w:cs="Times New Roman"/>
          <w:sz w:val="28"/>
          <w:szCs w:val="28"/>
        </w:rPr>
        <w:t>практичної</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конференції</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приуроченої</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до</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Всесвітнього</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дня</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водних</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ресурсів</w:t>
      </w:r>
      <w:proofErr w:type="gramStart"/>
      <w:r w:rsidRPr="00393B31">
        <w:rPr>
          <w:rFonts w:ascii="Times New Roman" w:hAnsi="Times New Roman" w:cs="Times New Roman"/>
          <w:sz w:val="28"/>
          <w:szCs w:val="28"/>
          <w:lang w:val="en-US"/>
        </w:rPr>
        <w:t>.–</w:t>
      </w:r>
      <w:proofErr w:type="gramEnd"/>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Житомир</w:t>
      </w:r>
      <w:r w:rsidRPr="00393B31">
        <w:rPr>
          <w:rFonts w:ascii="Times New Roman" w:hAnsi="Times New Roman" w:cs="Times New Roman"/>
          <w:sz w:val="28"/>
          <w:szCs w:val="28"/>
          <w:lang w:val="en-US"/>
        </w:rPr>
        <w:t xml:space="preserve">, 2019. – </w:t>
      </w:r>
      <w:proofErr w:type="gramStart"/>
      <w:r w:rsidRPr="00393B31">
        <w:rPr>
          <w:rFonts w:ascii="Times New Roman" w:hAnsi="Times New Roman" w:cs="Times New Roman"/>
          <w:sz w:val="28"/>
          <w:szCs w:val="28"/>
        </w:rPr>
        <w:t>С</w:t>
      </w:r>
      <w:r w:rsidRPr="00393B31">
        <w:rPr>
          <w:rFonts w:ascii="Times New Roman" w:hAnsi="Times New Roman" w:cs="Times New Roman"/>
          <w:sz w:val="28"/>
          <w:szCs w:val="28"/>
          <w:lang w:val="en-US"/>
        </w:rPr>
        <w:t>. 40</w:t>
      </w:r>
      <w:proofErr w:type="gramEnd"/>
      <w:r w:rsidRPr="00393B31">
        <w:rPr>
          <w:rFonts w:ascii="Times New Roman" w:hAnsi="Times New Roman" w:cs="Times New Roman"/>
          <w:sz w:val="28"/>
          <w:szCs w:val="28"/>
          <w:lang w:val="en-US"/>
        </w:rPr>
        <w:t xml:space="preserve">-43. </w:t>
      </w:r>
    </w:p>
    <w:p w:rsidR="00EC2047" w:rsidRPr="00393B31" w:rsidRDefault="00EC2047"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val="en-US" w:eastAsia="ru-UA"/>
        </w:rPr>
      </w:pPr>
      <w:r w:rsidRPr="00393B31">
        <w:rPr>
          <w:rFonts w:ascii="Times New Roman" w:hAnsi="Times New Roman" w:cs="Times New Roman"/>
          <w:sz w:val="28"/>
          <w:szCs w:val="28"/>
        </w:rPr>
        <w:t>Кочет</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В</w:t>
      </w:r>
      <w:r w:rsidRPr="00393B31">
        <w:rPr>
          <w:rFonts w:ascii="Times New Roman" w:hAnsi="Times New Roman" w:cs="Times New Roman"/>
          <w:sz w:val="28"/>
          <w:szCs w:val="28"/>
          <w:lang w:val="en-US"/>
        </w:rPr>
        <w:t>.</w:t>
      </w:r>
      <w:r w:rsidRPr="00393B31">
        <w:rPr>
          <w:rFonts w:ascii="Times New Roman" w:hAnsi="Times New Roman" w:cs="Times New Roman"/>
          <w:sz w:val="28"/>
          <w:szCs w:val="28"/>
        </w:rPr>
        <w:t>М</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Сучасний</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стан</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іхтіофауни</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каналу</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Дніпро</w:t>
      </w:r>
      <w:r w:rsidRPr="00393B31">
        <w:rPr>
          <w:rFonts w:ascii="Times New Roman" w:hAnsi="Times New Roman" w:cs="Times New Roman"/>
          <w:sz w:val="28"/>
          <w:szCs w:val="28"/>
          <w:lang w:val="en-US"/>
        </w:rPr>
        <w:t>-</w:t>
      </w:r>
      <w:r w:rsidRPr="00393B31">
        <w:rPr>
          <w:rFonts w:ascii="Times New Roman" w:hAnsi="Times New Roman" w:cs="Times New Roman"/>
          <w:sz w:val="28"/>
          <w:szCs w:val="28"/>
        </w:rPr>
        <w:t>Донбас</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в</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мовах</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дефіциту</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водообміну</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та</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проведення</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біомеліоративних</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заходів</w:t>
      </w:r>
      <w:r w:rsidR="00393B31">
        <w:rPr>
          <w:rFonts w:ascii="Times New Roman" w:hAnsi="Times New Roman" w:cs="Times New Roman"/>
          <w:sz w:val="28"/>
          <w:szCs w:val="28"/>
          <w:lang w:val="en-US"/>
        </w:rPr>
        <w:t>/</w:t>
      </w:r>
      <w:r w:rsidRPr="00393B31">
        <w:rPr>
          <w:rFonts w:ascii="Times New Roman" w:hAnsi="Times New Roman" w:cs="Times New Roman"/>
          <w:sz w:val="28"/>
          <w:szCs w:val="28"/>
        </w:rPr>
        <w:t>О</w:t>
      </w:r>
      <w:r w:rsidRPr="00393B31">
        <w:rPr>
          <w:rFonts w:ascii="Times New Roman" w:hAnsi="Times New Roman" w:cs="Times New Roman"/>
          <w:sz w:val="28"/>
          <w:szCs w:val="28"/>
          <w:lang w:val="en-US"/>
        </w:rPr>
        <w:t>.</w:t>
      </w:r>
      <w:r w:rsidRPr="00393B31">
        <w:rPr>
          <w:rFonts w:ascii="Times New Roman" w:hAnsi="Times New Roman" w:cs="Times New Roman"/>
          <w:sz w:val="28"/>
          <w:szCs w:val="28"/>
        </w:rPr>
        <w:t>О</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Христов</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Терещук</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М</w:t>
      </w:r>
      <w:r w:rsidRPr="00393B31">
        <w:rPr>
          <w:rFonts w:ascii="Times New Roman" w:hAnsi="Times New Roman" w:cs="Times New Roman"/>
          <w:sz w:val="28"/>
          <w:szCs w:val="28"/>
          <w:lang w:val="en-US"/>
        </w:rPr>
        <w:t>.</w:t>
      </w:r>
      <w:r w:rsidRPr="00393B31">
        <w:rPr>
          <w:rFonts w:ascii="Times New Roman" w:hAnsi="Times New Roman" w:cs="Times New Roman"/>
          <w:sz w:val="28"/>
          <w:szCs w:val="28"/>
        </w:rPr>
        <w:t>С</w:t>
      </w:r>
      <w:r w:rsidR="00393B31">
        <w:rPr>
          <w:rFonts w:ascii="Times New Roman" w:hAnsi="Times New Roman" w:cs="Times New Roman"/>
          <w:sz w:val="28"/>
          <w:szCs w:val="28"/>
          <w:lang w:val="en-US"/>
        </w:rPr>
        <w:t>.</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Водні</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екосистеми</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у</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контексті</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Євроінтеграції</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реалії</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та</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перспективи</w:t>
      </w:r>
      <w:r w:rsidRPr="00393B31">
        <w:rPr>
          <w:rFonts w:ascii="Times New Roman" w:hAnsi="Times New Roman" w:cs="Times New Roman"/>
          <w:sz w:val="28"/>
          <w:szCs w:val="28"/>
          <w:lang w:val="en-US"/>
        </w:rPr>
        <w:t xml:space="preserve">. – </w:t>
      </w:r>
      <w:r w:rsidRPr="00393B31">
        <w:rPr>
          <w:rFonts w:ascii="Times New Roman" w:hAnsi="Times New Roman" w:cs="Times New Roman"/>
          <w:sz w:val="28"/>
          <w:szCs w:val="28"/>
        </w:rPr>
        <w:t>Матеріали</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Міжнародної</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науково</w:t>
      </w:r>
      <w:r w:rsidRPr="00393B31">
        <w:rPr>
          <w:rFonts w:ascii="Times New Roman" w:hAnsi="Times New Roman" w:cs="Times New Roman"/>
          <w:sz w:val="28"/>
          <w:szCs w:val="28"/>
          <w:lang w:val="en-US"/>
        </w:rPr>
        <w:t>-</w:t>
      </w:r>
      <w:r w:rsidRPr="00393B31">
        <w:rPr>
          <w:rFonts w:ascii="Times New Roman" w:hAnsi="Times New Roman" w:cs="Times New Roman"/>
          <w:sz w:val="28"/>
          <w:szCs w:val="28"/>
        </w:rPr>
        <w:t>практичної</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конференції</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приуроченої</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до</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Всесвітнього</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дня</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водних</w:t>
      </w:r>
      <w:r w:rsidRPr="00393B31">
        <w:rPr>
          <w:rFonts w:ascii="Times New Roman" w:hAnsi="Times New Roman" w:cs="Times New Roman"/>
          <w:sz w:val="28"/>
          <w:szCs w:val="28"/>
          <w:lang w:val="en-US"/>
        </w:rPr>
        <w:t xml:space="preserve"> </w:t>
      </w:r>
      <w:r w:rsidRPr="00393B31">
        <w:rPr>
          <w:rFonts w:ascii="Times New Roman" w:hAnsi="Times New Roman" w:cs="Times New Roman"/>
          <w:sz w:val="28"/>
          <w:szCs w:val="28"/>
        </w:rPr>
        <w:t>ресурсів</w:t>
      </w:r>
      <w:r w:rsidRPr="00393B31">
        <w:rPr>
          <w:rFonts w:ascii="Times New Roman" w:hAnsi="Times New Roman" w:cs="Times New Roman"/>
          <w:sz w:val="28"/>
          <w:szCs w:val="28"/>
          <w:lang w:val="en-US"/>
        </w:rPr>
        <w:t xml:space="preserve">. – </w:t>
      </w:r>
      <w:r w:rsidRPr="00393B31">
        <w:rPr>
          <w:rFonts w:ascii="Times New Roman" w:hAnsi="Times New Roman" w:cs="Times New Roman"/>
          <w:sz w:val="28"/>
          <w:szCs w:val="28"/>
        </w:rPr>
        <w:t>Житомир</w:t>
      </w:r>
      <w:r w:rsidRPr="00393B31">
        <w:rPr>
          <w:rFonts w:ascii="Times New Roman" w:hAnsi="Times New Roman" w:cs="Times New Roman"/>
          <w:sz w:val="28"/>
          <w:szCs w:val="28"/>
          <w:lang w:val="en-US"/>
        </w:rPr>
        <w:t xml:space="preserve">, 2019. – </w:t>
      </w:r>
      <w:proofErr w:type="gramStart"/>
      <w:r w:rsidRPr="00393B31">
        <w:rPr>
          <w:rFonts w:ascii="Times New Roman" w:hAnsi="Times New Roman" w:cs="Times New Roman"/>
          <w:sz w:val="28"/>
          <w:szCs w:val="28"/>
        </w:rPr>
        <w:t>С</w:t>
      </w:r>
      <w:r w:rsidRPr="00393B31">
        <w:rPr>
          <w:rFonts w:ascii="Times New Roman" w:hAnsi="Times New Roman" w:cs="Times New Roman"/>
          <w:sz w:val="28"/>
          <w:szCs w:val="28"/>
          <w:lang w:val="en-US"/>
        </w:rPr>
        <w:t>. 43</w:t>
      </w:r>
      <w:proofErr w:type="gramEnd"/>
      <w:r w:rsidRPr="00393B31">
        <w:rPr>
          <w:rFonts w:ascii="Times New Roman" w:hAnsi="Times New Roman" w:cs="Times New Roman"/>
          <w:sz w:val="28"/>
          <w:szCs w:val="28"/>
          <w:lang w:val="en-US"/>
        </w:rPr>
        <w:t>-46.</w:t>
      </w:r>
    </w:p>
    <w:p w:rsidR="00EC2047" w:rsidRDefault="00EC2047"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val="en-US" w:eastAsia="ru-UA"/>
        </w:rPr>
      </w:pPr>
      <w:r w:rsidRPr="00393B31">
        <w:rPr>
          <w:rFonts w:ascii="Times New Roman" w:eastAsia="Times New Roman" w:hAnsi="Times New Roman" w:cs="Times New Roman"/>
          <w:color w:val="3A3A3A"/>
          <w:sz w:val="28"/>
          <w:szCs w:val="28"/>
          <w:lang w:eastAsia="ru-UA"/>
        </w:rPr>
        <w:t>Новіцький</w:t>
      </w:r>
      <w:r w:rsidRPr="00393B31">
        <w:rPr>
          <w:rFonts w:ascii="Times New Roman" w:eastAsia="Times New Roman" w:hAnsi="Times New Roman" w:cs="Times New Roman"/>
          <w:color w:val="3A3A3A"/>
          <w:sz w:val="28"/>
          <w:szCs w:val="28"/>
          <w:lang w:val="en-US" w:eastAsia="ru-UA"/>
        </w:rPr>
        <w:t xml:space="preserve"> </w:t>
      </w:r>
      <w:r w:rsidRPr="00393B31">
        <w:rPr>
          <w:rFonts w:ascii="Times New Roman" w:eastAsia="Times New Roman" w:hAnsi="Times New Roman" w:cs="Times New Roman"/>
          <w:color w:val="3A3A3A"/>
          <w:sz w:val="28"/>
          <w:szCs w:val="28"/>
          <w:lang w:eastAsia="ru-UA"/>
        </w:rPr>
        <w:t>Р</w:t>
      </w:r>
      <w:r w:rsidRPr="00393B31">
        <w:rPr>
          <w:rFonts w:ascii="Times New Roman" w:eastAsia="Times New Roman" w:hAnsi="Times New Roman" w:cs="Times New Roman"/>
          <w:color w:val="3A3A3A"/>
          <w:sz w:val="28"/>
          <w:szCs w:val="28"/>
          <w:lang w:val="en-US" w:eastAsia="ru-UA"/>
        </w:rPr>
        <w:t>.</w:t>
      </w:r>
      <w:r w:rsidRPr="00393B31">
        <w:rPr>
          <w:rFonts w:ascii="Times New Roman" w:eastAsia="Times New Roman" w:hAnsi="Times New Roman" w:cs="Times New Roman"/>
          <w:color w:val="3A3A3A"/>
          <w:sz w:val="28"/>
          <w:szCs w:val="28"/>
          <w:lang w:eastAsia="ru-UA"/>
        </w:rPr>
        <w:t>О</w:t>
      </w:r>
      <w:r w:rsidRPr="00393B31">
        <w:rPr>
          <w:rFonts w:ascii="Times New Roman" w:eastAsia="Times New Roman" w:hAnsi="Times New Roman" w:cs="Times New Roman"/>
          <w:color w:val="3A3A3A"/>
          <w:sz w:val="28"/>
          <w:szCs w:val="28"/>
          <w:lang w:val="en-US" w:eastAsia="ru-UA"/>
        </w:rPr>
        <w:t xml:space="preserve">., </w:t>
      </w:r>
      <w:r w:rsidRPr="00393B31">
        <w:rPr>
          <w:rFonts w:ascii="Times New Roman" w:eastAsia="Times New Roman" w:hAnsi="Times New Roman" w:cs="Times New Roman"/>
          <w:color w:val="3A3A3A"/>
          <w:sz w:val="28"/>
          <w:szCs w:val="28"/>
          <w:lang w:eastAsia="ru-UA"/>
        </w:rPr>
        <w:t>Кузора</w:t>
      </w:r>
      <w:r w:rsidRPr="00393B31">
        <w:rPr>
          <w:rFonts w:ascii="Times New Roman" w:eastAsia="Times New Roman" w:hAnsi="Times New Roman" w:cs="Times New Roman"/>
          <w:color w:val="3A3A3A"/>
          <w:sz w:val="28"/>
          <w:szCs w:val="28"/>
          <w:lang w:val="en-US" w:eastAsia="ru-UA"/>
        </w:rPr>
        <w:t xml:space="preserve"> </w:t>
      </w:r>
      <w:r w:rsidRPr="00393B31">
        <w:rPr>
          <w:rFonts w:ascii="Times New Roman" w:eastAsia="Times New Roman" w:hAnsi="Times New Roman" w:cs="Times New Roman"/>
          <w:color w:val="3A3A3A"/>
          <w:sz w:val="28"/>
          <w:szCs w:val="28"/>
          <w:lang w:eastAsia="ru-UA"/>
        </w:rPr>
        <w:t>В</w:t>
      </w:r>
      <w:r w:rsidRPr="00393B31">
        <w:rPr>
          <w:rFonts w:ascii="Times New Roman" w:eastAsia="Times New Roman" w:hAnsi="Times New Roman" w:cs="Times New Roman"/>
          <w:color w:val="3A3A3A"/>
          <w:sz w:val="28"/>
          <w:szCs w:val="28"/>
          <w:lang w:val="en-US" w:eastAsia="ru-UA"/>
        </w:rPr>
        <w:t>.</w:t>
      </w:r>
      <w:r w:rsidRPr="00393B31">
        <w:rPr>
          <w:rFonts w:ascii="Times New Roman" w:eastAsia="Times New Roman" w:hAnsi="Times New Roman" w:cs="Times New Roman"/>
          <w:color w:val="3A3A3A"/>
          <w:sz w:val="28"/>
          <w:szCs w:val="28"/>
          <w:lang w:eastAsia="ru-UA"/>
        </w:rPr>
        <w:t>Є</w:t>
      </w:r>
      <w:r w:rsidRPr="00393B31">
        <w:rPr>
          <w:rFonts w:ascii="Times New Roman" w:eastAsia="Times New Roman" w:hAnsi="Times New Roman" w:cs="Times New Roman"/>
          <w:color w:val="3A3A3A"/>
          <w:sz w:val="28"/>
          <w:szCs w:val="28"/>
          <w:lang w:val="en-US" w:eastAsia="ru-UA"/>
        </w:rPr>
        <w:t xml:space="preserve">., </w:t>
      </w:r>
      <w:r w:rsidRPr="00393B31">
        <w:rPr>
          <w:rFonts w:ascii="Times New Roman" w:eastAsia="Times New Roman" w:hAnsi="Times New Roman" w:cs="Times New Roman"/>
          <w:color w:val="3A3A3A"/>
          <w:sz w:val="28"/>
          <w:szCs w:val="28"/>
          <w:lang w:eastAsia="ru-UA"/>
        </w:rPr>
        <w:t>Терещук</w:t>
      </w:r>
      <w:r w:rsidRPr="00393B31">
        <w:rPr>
          <w:rFonts w:ascii="Times New Roman" w:eastAsia="Times New Roman" w:hAnsi="Times New Roman" w:cs="Times New Roman"/>
          <w:color w:val="3A3A3A"/>
          <w:sz w:val="28"/>
          <w:szCs w:val="28"/>
          <w:lang w:val="en-US" w:eastAsia="ru-UA"/>
        </w:rPr>
        <w:t xml:space="preserve"> </w:t>
      </w:r>
      <w:r w:rsidRPr="00393B31">
        <w:rPr>
          <w:rFonts w:ascii="Times New Roman" w:eastAsia="Times New Roman" w:hAnsi="Times New Roman" w:cs="Times New Roman"/>
          <w:color w:val="3A3A3A"/>
          <w:sz w:val="28"/>
          <w:szCs w:val="28"/>
          <w:lang w:eastAsia="ru-UA"/>
        </w:rPr>
        <w:t>М</w:t>
      </w:r>
      <w:r w:rsidRPr="00393B31">
        <w:rPr>
          <w:rFonts w:ascii="Times New Roman" w:eastAsia="Times New Roman" w:hAnsi="Times New Roman" w:cs="Times New Roman"/>
          <w:color w:val="3A3A3A"/>
          <w:sz w:val="28"/>
          <w:szCs w:val="28"/>
          <w:lang w:val="en-US" w:eastAsia="ru-UA"/>
        </w:rPr>
        <w:t>.</w:t>
      </w:r>
      <w:r w:rsidRPr="00393B31">
        <w:rPr>
          <w:rFonts w:ascii="Times New Roman" w:eastAsia="Times New Roman" w:hAnsi="Times New Roman" w:cs="Times New Roman"/>
          <w:color w:val="3A3A3A"/>
          <w:sz w:val="28"/>
          <w:szCs w:val="28"/>
          <w:lang w:eastAsia="ru-UA"/>
        </w:rPr>
        <w:t>С</w:t>
      </w:r>
      <w:r w:rsidRPr="00393B31">
        <w:rPr>
          <w:rFonts w:ascii="Times New Roman" w:eastAsia="Times New Roman" w:hAnsi="Times New Roman" w:cs="Times New Roman"/>
          <w:color w:val="3A3A3A"/>
          <w:sz w:val="28"/>
          <w:szCs w:val="28"/>
          <w:lang w:val="en-US" w:eastAsia="ru-UA"/>
        </w:rPr>
        <w:t xml:space="preserve">., </w:t>
      </w:r>
      <w:r w:rsidRPr="00393B31">
        <w:rPr>
          <w:rFonts w:ascii="Times New Roman" w:eastAsia="Times New Roman" w:hAnsi="Times New Roman" w:cs="Times New Roman"/>
          <w:color w:val="3A3A3A"/>
          <w:sz w:val="28"/>
          <w:szCs w:val="28"/>
          <w:lang w:eastAsia="ru-UA"/>
        </w:rPr>
        <w:t>Христов</w:t>
      </w:r>
      <w:r w:rsidRPr="00393B31">
        <w:rPr>
          <w:rFonts w:ascii="Times New Roman" w:eastAsia="Times New Roman" w:hAnsi="Times New Roman" w:cs="Times New Roman"/>
          <w:color w:val="3A3A3A"/>
          <w:sz w:val="28"/>
          <w:szCs w:val="28"/>
          <w:lang w:val="en-US" w:eastAsia="ru-UA"/>
        </w:rPr>
        <w:t xml:space="preserve"> </w:t>
      </w:r>
      <w:r w:rsidRPr="00393B31">
        <w:rPr>
          <w:rFonts w:ascii="Times New Roman" w:eastAsia="Times New Roman" w:hAnsi="Times New Roman" w:cs="Times New Roman"/>
          <w:color w:val="3A3A3A"/>
          <w:sz w:val="28"/>
          <w:szCs w:val="28"/>
          <w:lang w:eastAsia="ru-UA"/>
        </w:rPr>
        <w:t>О</w:t>
      </w:r>
      <w:r w:rsidRPr="00393B31">
        <w:rPr>
          <w:rFonts w:ascii="Times New Roman" w:eastAsia="Times New Roman" w:hAnsi="Times New Roman" w:cs="Times New Roman"/>
          <w:color w:val="3A3A3A"/>
          <w:sz w:val="28"/>
          <w:szCs w:val="28"/>
          <w:lang w:val="en-US" w:eastAsia="ru-UA"/>
        </w:rPr>
        <w:t>.</w:t>
      </w:r>
      <w:r w:rsidRPr="00393B31">
        <w:rPr>
          <w:rFonts w:ascii="Times New Roman" w:eastAsia="Times New Roman" w:hAnsi="Times New Roman" w:cs="Times New Roman"/>
          <w:color w:val="3A3A3A"/>
          <w:sz w:val="28"/>
          <w:szCs w:val="28"/>
          <w:lang w:eastAsia="ru-UA"/>
        </w:rPr>
        <w:t>О</w:t>
      </w:r>
      <w:r w:rsidRPr="00393B31">
        <w:rPr>
          <w:rFonts w:ascii="Times New Roman" w:eastAsia="Times New Roman" w:hAnsi="Times New Roman" w:cs="Times New Roman"/>
          <w:color w:val="3A3A3A"/>
          <w:sz w:val="28"/>
          <w:szCs w:val="28"/>
          <w:lang w:val="en-US" w:eastAsia="ru-UA"/>
        </w:rPr>
        <w:t xml:space="preserve">., </w:t>
      </w:r>
      <w:r w:rsidRPr="00393B31">
        <w:rPr>
          <w:rFonts w:ascii="Times New Roman" w:eastAsia="Times New Roman" w:hAnsi="Times New Roman" w:cs="Times New Roman"/>
          <w:color w:val="3A3A3A"/>
          <w:sz w:val="28"/>
          <w:szCs w:val="28"/>
          <w:lang w:eastAsia="ru-UA"/>
        </w:rPr>
        <w:t>Кочет</w:t>
      </w:r>
      <w:r w:rsidRPr="00EC2047">
        <w:rPr>
          <w:rFonts w:ascii="Times New Roman" w:eastAsia="Times New Roman" w:hAnsi="Times New Roman" w:cs="Times New Roman"/>
          <w:color w:val="3A3A3A"/>
          <w:sz w:val="28"/>
          <w:szCs w:val="28"/>
          <w:lang w:val="en-US" w:eastAsia="ru-UA"/>
        </w:rPr>
        <w:t xml:space="preserve"> </w:t>
      </w:r>
      <w:r w:rsidRPr="00EC2047">
        <w:rPr>
          <w:rFonts w:ascii="Times New Roman" w:eastAsia="Times New Roman" w:hAnsi="Times New Roman" w:cs="Times New Roman"/>
          <w:color w:val="3A3A3A"/>
          <w:sz w:val="28"/>
          <w:szCs w:val="28"/>
          <w:lang w:eastAsia="ru-UA"/>
        </w:rPr>
        <w:t>В</w:t>
      </w:r>
      <w:r w:rsidRPr="00EC2047">
        <w:rPr>
          <w:rFonts w:ascii="Times New Roman" w:eastAsia="Times New Roman" w:hAnsi="Times New Roman" w:cs="Times New Roman"/>
          <w:color w:val="3A3A3A"/>
          <w:sz w:val="28"/>
          <w:szCs w:val="28"/>
          <w:lang w:val="en-US" w:eastAsia="ru-UA"/>
        </w:rPr>
        <w:t>.</w:t>
      </w:r>
      <w:r w:rsidRPr="00EC2047">
        <w:rPr>
          <w:rFonts w:ascii="Times New Roman" w:eastAsia="Times New Roman" w:hAnsi="Times New Roman" w:cs="Times New Roman"/>
          <w:color w:val="3A3A3A"/>
          <w:sz w:val="28"/>
          <w:szCs w:val="28"/>
          <w:lang w:eastAsia="ru-UA"/>
        </w:rPr>
        <w:t>М</w:t>
      </w:r>
      <w:r w:rsidRPr="00EC2047">
        <w:rPr>
          <w:rFonts w:ascii="Times New Roman" w:eastAsia="Times New Roman" w:hAnsi="Times New Roman" w:cs="Times New Roman"/>
          <w:color w:val="3A3A3A"/>
          <w:sz w:val="28"/>
          <w:szCs w:val="28"/>
          <w:lang w:val="en-US" w:eastAsia="ru-UA"/>
        </w:rPr>
        <w:t>. C</w:t>
      </w:r>
      <w:r w:rsidRPr="00EC2047">
        <w:rPr>
          <w:rFonts w:ascii="Times New Roman" w:eastAsia="Times New Roman" w:hAnsi="Times New Roman" w:cs="Times New Roman"/>
          <w:color w:val="3A3A3A"/>
          <w:sz w:val="28"/>
          <w:szCs w:val="28"/>
          <w:lang w:eastAsia="ru-UA"/>
        </w:rPr>
        <w:t>учасний</w:t>
      </w:r>
      <w:r w:rsidRPr="00EC2047">
        <w:rPr>
          <w:rFonts w:ascii="Times New Roman" w:eastAsia="Times New Roman" w:hAnsi="Times New Roman" w:cs="Times New Roman"/>
          <w:color w:val="3A3A3A"/>
          <w:sz w:val="28"/>
          <w:szCs w:val="28"/>
          <w:lang w:val="en-US" w:eastAsia="ru-UA"/>
        </w:rPr>
        <w:t xml:space="preserve"> </w:t>
      </w:r>
      <w:r w:rsidRPr="00EC2047">
        <w:rPr>
          <w:rFonts w:ascii="Times New Roman" w:eastAsia="Times New Roman" w:hAnsi="Times New Roman" w:cs="Times New Roman"/>
          <w:color w:val="3A3A3A"/>
          <w:sz w:val="28"/>
          <w:szCs w:val="28"/>
          <w:lang w:eastAsia="ru-UA"/>
        </w:rPr>
        <w:t>стан</w:t>
      </w:r>
      <w:r w:rsidRPr="00EC2047">
        <w:rPr>
          <w:rFonts w:ascii="Times New Roman" w:eastAsia="Times New Roman" w:hAnsi="Times New Roman" w:cs="Times New Roman"/>
          <w:color w:val="3A3A3A"/>
          <w:sz w:val="28"/>
          <w:szCs w:val="28"/>
          <w:lang w:val="en-US" w:eastAsia="ru-UA"/>
        </w:rPr>
        <w:t xml:space="preserve"> </w:t>
      </w:r>
      <w:r w:rsidRPr="00EC2047">
        <w:rPr>
          <w:rFonts w:ascii="Times New Roman" w:eastAsia="Times New Roman" w:hAnsi="Times New Roman" w:cs="Times New Roman"/>
          <w:color w:val="3A3A3A"/>
          <w:sz w:val="28"/>
          <w:szCs w:val="28"/>
          <w:lang w:eastAsia="ru-UA"/>
        </w:rPr>
        <w:t>іхтіофауни</w:t>
      </w:r>
      <w:r w:rsidRPr="00EC2047">
        <w:rPr>
          <w:rFonts w:ascii="Times New Roman" w:eastAsia="Times New Roman" w:hAnsi="Times New Roman" w:cs="Times New Roman"/>
          <w:color w:val="3A3A3A"/>
          <w:sz w:val="28"/>
          <w:szCs w:val="28"/>
          <w:lang w:val="en-US" w:eastAsia="ru-UA"/>
        </w:rPr>
        <w:t xml:space="preserve"> </w:t>
      </w:r>
      <w:r w:rsidRPr="00EC2047">
        <w:rPr>
          <w:rFonts w:ascii="Times New Roman" w:eastAsia="Times New Roman" w:hAnsi="Times New Roman" w:cs="Times New Roman"/>
          <w:color w:val="3A3A3A"/>
          <w:sz w:val="28"/>
          <w:szCs w:val="28"/>
          <w:lang w:eastAsia="ru-UA"/>
        </w:rPr>
        <w:t>каналу</w:t>
      </w:r>
      <w:r w:rsidRPr="00EC2047">
        <w:rPr>
          <w:rFonts w:ascii="Times New Roman" w:eastAsia="Times New Roman" w:hAnsi="Times New Roman" w:cs="Times New Roman"/>
          <w:color w:val="3A3A3A"/>
          <w:sz w:val="28"/>
          <w:szCs w:val="28"/>
          <w:lang w:val="en-US" w:eastAsia="ru-UA"/>
        </w:rPr>
        <w:t xml:space="preserve"> “</w:t>
      </w:r>
      <w:r w:rsidRPr="00EC2047">
        <w:rPr>
          <w:rFonts w:ascii="Times New Roman" w:eastAsia="Times New Roman" w:hAnsi="Times New Roman" w:cs="Times New Roman"/>
          <w:color w:val="3A3A3A"/>
          <w:sz w:val="28"/>
          <w:szCs w:val="28"/>
          <w:lang w:eastAsia="ru-UA"/>
        </w:rPr>
        <w:t>Дніпро</w:t>
      </w:r>
      <w:r w:rsidRPr="00EC2047">
        <w:rPr>
          <w:rFonts w:ascii="Times New Roman" w:eastAsia="Times New Roman" w:hAnsi="Times New Roman" w:cs="Times New Roman"/>
          <w:color w:val="3A3A3A"/>
          <w:sz w:val="28"/>
          <w:szCs w:val="28"/>
          <w:lang w:val="en-US" w:eastAsia="ru-UA"/>
        </w:rPr>
        <w:t>-</w:t>
      </w:r>
      <w:r w:rsidRPr="00EC2047">
        <w:rPr>
          <w:rFonts w:ascii="Times New Roman" w:eastAsia="Times New Roman" w:hAnsi="Times New Roman" w:cs="Times New Roman"/>
          <w:color w:val="3A3A3A"/>
          <w:sz w:val="28"/>
          <w:szCs w:val="28"/>
          <w:lang w:eastAsia="ru-UA"/>
        </w:rPr>
        <w:t>Донбас</w:t>
      </w:r>
      <w:r w:rsidRPr="00EC2047">
        <w:rPr>
          <w:rFonts w:ascii="Times New Roman" w:eastAsia="Times New Roman" w:hAnsi="Times New Roman" w:cs="Times New Roman"/>
          <w:color w:val="3A3A3A"/>
          <w:sz w:val="28"/>
          <w:szCs w:val="28"/>
          <w:lang w:val="en-US" w:eastAsia="ru-UA"/>
        </w:rPr>
        <w:t xml:space="preserve">” </w:t>
      </w:r>
      <w:r w:rsidRPr="00EC2047">
        <w:rPr>
          <w:rFonts w:ascii="Times New Roman" w:eastAsia="Times New Roman" w:hAnsi="Times New Roman" w:cs="Times New Roman"/>
          <w:color w:val="3A3A3A"/>
          <w:sz w:val="28"/>
          <w:szCs w:val="28"/>
          <w:lang w:eastAsia="ru-UA"/>
        </w:rPr>
        <w:t>в</w:t>
      </w:r>
      <w:r w:rsidRPr="00EC2047">
        <w:rPr>
          <w:rFonts w:ascii="Times New Roman" w:eastAsia="Times New Roman" w:hAnsi="Times New Roman" w:cs="Times New Roman"/>
          <w:color w:val="3A3A3A"/>
          <w:sz w:val="28"/>
          <w:szCs w:val="28"/>
          <w:lang w:val="en-US" w:eastAsia="ru-UA"/>
        </w:rPr>
        <w:t xml:space="preserve"> </w:t>
      </w:r>
      <w:r w:rsidRPr="00EC2047">
        <w:rPr>
          <w:rFonts w:ascii="Times New Roman" w:eastAsia="Times New Roman" w:hAnsi="Times New Roman" w:cs="Times New Roman"/>
          <w:color w:val="3A3A3A"/>
          <w:sz w:val="28"/>
          <w:szCs w:val="28"/>
          <w:lang w:eastAsia="ru-UA"/>
        </w:rPr>
        <w:t>умовах</w:t>
      </w:r>
      <w:r w:rsidRPr="00EC2047">
        <w:rPr>
          <w:rFonts w:ascii="Times New Roman" w:eastAsia="Times New Roman" w:hAnsi="Times New Roman" w:cs="Times New Roman"/>
          <w:color w:val="3A3A3A"/>
          <w:sz w:val="28"/>
          <w:szCs w:val="28"/>
          <w:lang w:val="en-US" w:eastAsia="ru-UA"/>
        </w:rPr>
        <w:t xml:space="preserve"> </w:t>
      </w:r>
      <w:r w:rsidRPr="00EC2047">
        <w:rPr>
          <w:rFonts w:ascii="Times New Roman" w:eastAsia="Times New Roman" w:hAnsi="Times New Roman" w:cs="Times New Roman"/>
          <w:color w:val="3A3A3A"/>
          <w:sz w:val="28"/>
          <w:szCs w:val="28"/>
          <w:lang w:eastAsia="ru-UA"/>
        </w:rPr>
        <w:t>дефіциту</w:t>
      </w:r>
      <w:r w:rsidRPr="00EC2047">
        <w:rPr>
          <w:rFonts w:ascii="Times New Roman" w:eastAsia="Times New Roman" w:hAnsi="Times New Roman" w:cs="Times New Roman"/>
          <w:color w:val="3A3A3A"/>
          <w:sz w:val="28"/>
          <w:szCs w:val="28"/>
          <w:lang w:val="en-US" w:eastAsia="ru-UA"/>
        </w:rPr>
        <w:t xml:space="preserve"> </w:t>
      </w:r>
      <w:r w:rsidRPr="00EC2047">
        <w:rPr>
          <w:rFonts w:ascii="Times New Roman" w:eastAsia="Times New Roman" w:hAnsi="Times New Roman" w:cs="Times New Roman"/>
          <w:color w:val="3A3A3A"/>
          <w:sz w:val="28"/>
          <w:szCs w:val="28"/>
          <w:lang w:eastAsia="ru-UA"/>
        </w:rPr>
        <w:t>водообміну</w:t>
      </w:r>
      <w:r w:rsidRPr="00EC2047">
        <w:rPr>
          <w:rFonts w:ascii="Times New Roman" w:eastAsia="Times New Roman" w:hAnsi="Times New Roman" w:cs="Times New Roman"/>
          <w:color w:val="3A3A3A"/>
          <w:sz w:val="28"/>
          <w:szCs w:val="28"/>
          <w:lang w:val="en-US" w:eastAsia="ru-UA"/>
        </w:rPr>
        <w:t xml:space="preserve"> </w:t>
      </w:r>
      <w:r w:rsidRPr="00EC2047">
        <w:rPr>
          <w:rFonts w:ascii="Times New Roman" w:eastAsia="Times New Roman" w:hAnsi="Times New Roman" w:cs="Times New Roman"/>
          <w:color w:val="3A3A3A"/>
          <w:sz w:val="28"/>
          <w:szCs w:val="28"/>
          <w:lang w:eastAsia="ru-UA"/>
        </w:rPr>
        <w:t>та</w:t>
      </w:r>
      <w:r w:rsidRPr="00EC2047">
        <w:rPr>
          <w:rFonts w:ascii="Times New Roman" w:eastAsia="Times New Roman" w:hAnsi="Times New Roman" w:cs="Times New Roman"/>
          <w:color w:val="3A3A3A"/>
          <w:sz w:val="28"/>
          <w:szCs w:val="28"/>
          <w:lang w:val="en-US" w:eastAsia="ru-UA"/>
        </w:rPr>
        <w:t xml:space="preserve"> </w:t>
      </w:r>
      <w:r w:rsidRPr="00EC2047">
        <w:rPr>
          <w:rFonts w:ascii="Times New Roman" w:eastAsia="Times New Roman" w:hAnsi="Times New Roman" w:cs="Times New Roman"/>
          <w:color w:val="3A3A3A"/>
          <w:sz w:val="28"/>
          <w:szCs w:val="28"/>
          <w:lang w:eastAsia="ru-UA"/>
        </w:rPr>
        <w:t>здійснення</w:t>
      </w:r>
      <w:r w:rsidRPr="00EC2047">
        <w:rPr>
          <w:rFonts w:ascii="Times New Roman" w:eastAsia="Times New Roman" w:hAnsi="Times New Roman" w:cs="Times New Roman"/>
          <w:color w:val="3A3A3A"/>
          <w:sz w:val="28"/>
          <w:szCs w:val="28"/>
          <w:lang w:val="en-US" w:eastAsia="ru-UA"/>
        </w:rPr>
        <w:t xml:space="preserve"> </w:t>
      </w:r>
      <w:r w:rsidRPr="00EC2047">
        <w:rPr>
          <w:rFonts w:ascii="Times New Roman" w:eastAsia="Times New Roman" w:hAnsi="Times New Roman" w:cs="Times New Roman"/>
          <w:color w:val="3A3A3A"/>
          <w:sz w:val="28"/>
          <w:szCs w:val="28"/>
          <w:lang w:eastAsia="ru-UA"/>
        </w:rPr>
        <w:t>біомеліоративних</w:t>
      </w:r>
      <w:r w:rsidRPr="00EC2047">
        <w:rPr>
          <w:rFonts w:ascii="Times New Roman" w:eastAsia="Times New Roman" w:hAnsi="Times New Roman" w:cs="Times New Roman"/>
          <w:color w:val="3A3A3A"/>
          <w:sz w:val="28"/>
          <w:szCs w:val="28"/>
          <w:lang w:val="en-US" w:eastAsia="ru-UA"/>
        </w:rPr>
        <w:t xml:space="preserve"> </w:t>
      </w:r>
      <w:r w:rsidRPr="00EC2047">
        <w:rPr>
          <w:rFonts w:ascii="Times New Roman" w:eastAsia="Times New Roman" w:hAnsi="Times New Roman" w:cs="Times New Roman"/>
          <w:color w:val="3A3A3A"/>
          <w:sz w:val="28"/>
          <w:szCs w:val="28"/>
          <w:lang w:eastAsia="ru-UA"/>
        </w:rPr>
        <w:t>заходів</w:t>
      </w:r>
      <w:r w:rsidRPr="00EC2047">
        <w:rPr>
          <w:rFonts w:ascii="Times New Roman" w:eastAsia="Times New Roman" w:hAnsi="Times New Roman" w:cs="Times New Roman"/>
          <w:color w:val="3A3A3A"/>
          <w:sz w:val="28"/>
          <w:szCs w:val="28"/>
          <w:lang w:val="en-US" w:eastAsia="ru-UA"/>
        </w:rPr>
        <w:t xml:space="preserve">// </w:t>
      </w:r>
      <w:r w:rsidRPr="00EC2047">
        <w:rPr>
          <w:rFonts w:ascii="Times New Roman" w:eastAsia="Times New Roman" w:hAnsi="Times New Roman" w:cs="Times New Roman"/>
          <w:color w:val="3A3A3A"/>
          <w:sz w:val="28"/>
          <w:szCs w:val="28"/>
          <w:lang w:eastAsia="ru-UA"/>
        </w:rPr>
        <w:t>Перспективи</w:t>
      </w:r>
      <w:r w:rsidRPr="00EC2047">
        <w:rPr>
          <w:rFonts w:ascii="Times New Roman" w:eastAsia="Times New Roman" w:hAnsi="Times New Roman" w:cs="Times New Roman"/>
          <w:color w:val="3A3A3A"/>
          <w:sz w:val="28"/>
          <w:szCs w:val="28"/>
          <w:lang w:val="en-US" w:eastAsia="ru-UA"/>
        </w:rPr>
        <w:t xml:space="preserve"> </w:t>
      </w:r>
      <w:r w:rsidRPr="00EC2047">
        <w:rPr>
          <w:rFonts w:ascii="Times New Roman" w:eastAsia="Times New Roman" w:hAnsi="Times New Roman" w:cs="Times New Roman"/>
          <w:color w:val="3A3A3A"/>
          <w:sz w:val="28"/>
          <w:szCs w:val="28"/>
          <w:lang w:eastAsia="ru-UA"/>
        </w:rPr>
        <w:t>гідроекологічних</w:t>
      </w:r>
      <w:r w:rsidRPr="00EC2047">
        <w:rPr>
          <w:rFonts w:ascii="Times New Roman" w:eastAsia="Times New Roman" w:hAnsi="Times New Roman" w:cs="Times New Roman"/>
          <w:color w:val="3A3A3A"/>
          <w:sz w:val="28"/>
          <w:szCs w:val="28"/>
          <w:lang w:val="en-US" w:eastAsia="ru-UA"/>
        </w:rPr>
        <w:t xml:space="preserve"> </w:t>
      </w:r>
      <w:r w:rsidRPr="00EC2047">
        <w:rPr>
          <w:rFonts w:ascii="Times New Roman" w:eastAsia="Times New Roman" w:hAnsi="Times New Roman" w:cs="Times New Roman"/>
          <w:color w:val="3A3A3A"/>
          <w:sz w:val="28"/>
          <w:szCs w:val="28"/>
          <w:lang w:eastAsia="ru-UA"/>
        </w:rPr>
        <w:t>досліджень</w:t>
      </w:r>
      <w:r w:rsidRPr="00EC2047">
        <w:rPr>
          <w:rFonts w:ascii="Times New Roman" w:eastAsia="Times New Roman" w:hAnsi="Times New Roman" w:cs="Times New Roman"/>
          <w:color w:val="3A3A3A"/>
          <w:sz w:val="28"/>
          <w:szCs w:val="28"/>
          <w:lang w:val="en-US" w:eastAsia="ru-UA"/>
        </w:rPr>
        <w:t xml:space="preserve"> </w:t>
      </w:r>
      <w:r w:rsidRPr="00EC2047">
        <w:rPr>
          <w:rFonts w:ascii="Times New Roman" w:eastAsia="Times New Roman" w:hAnsi="Times New Roman" w:cs="Times New Roman"/>
          <w:color w:val="3A3A3A"/>
          <w:sz w:val="28"/>
          <w:szCs w:val="28"/>
          <w:lang w:eastAsia="ru-UA"/>
        </w:rPr>
        <w:t>в</w:t>
      </w:r>
      <w:r w:rsidRPr="00EC2047">
        <w:rPr>
          <w:rFonts w:ascii="Times New Roman" w:eastAsia="Times New Roman" w:hAnsi="Times New Roman" w:cs="Times New Roman"/>
          <w:color w:val="3A3A3A"/>
          <w:sz w:val="28"/>
          <w:szCs w:val="28"/>
          <w:lang w:val="en-US" w:eastAsia="ru-UA"/>
        </w:rPr>
        <w:t xml:space="preserve"> </w:t>
      </w:r>
      <w:r w:rsidRPr="00EC2047">
        <w:rPr>
          <w:rFonts w:ascii="Times New Roman" w:eastAsia="Times New Roman" w:hAnsi="Times New Roman" w:cs="Times New Roman"/>
          <w:color w:val="3A3A3A"/>
          <w:sz w:val="28"/>
          <w:szCs w:val="28"/>
          <w:lang w:eastAsia="ru-UA"/>
        </w:rPr>
        <w:t>контексті</w:t>
      </w:r>
      <w:r w:rsidRPr="00EC2047">
        <w:rPr>
          <w:rFonts w:ascii="Times New Roman" w:eastAsia="Times New Roman" w:hAnsi="Times New Roman" w:cs="Times New Roman"/>
          <w:color w:val="3A3A3A"/>
          <w:sz w:val="28"/>
          <w:szCs w:val="28"/>
          <w:lang w:val="en-US" w:eastAsia="ru-UA"/>
        </w:rPr>
        <w:t xml:space="preserve"> </w:t>
      </w:r>
      <w:r w:rsidRPr="00EC2047">
        <w:rPr>
          <w:rFonts w:ascii="Times New Roman" w:eastAsia="Times New Roman" w:hAnsi="Times New Roman" w:cs="Times New Roman"/>
          <w:color w:val="3A3A3A"/>
          <w:sz w:val="28"/>
          <w:szCs w:val="28"/>
          <w:lang w:eastAsia="ru-UA"/>
        </w:rPr>
        <w:t>проблем</w:t>
      </w:r>
      <w:r w:rsidRPr="00EC2047">
        <w:rPr>
          <w:rFonts w:ascii="Times New Roman" w:eastAsia="Times New Roman" w:hAnsi="Times New Roman" w:cs="Times New Roman"/>
          <w:color w:val="3A3A3A"/>
          <w:sz w:val="28"/>
          <w:szCs w:val="28"/>
          <w:lang w:val="en-US" w:eastAsia="ru-UA"/>
        </w:rPr>
        <w:t xml:space="preserve"> </w:t>
      </w:r>
      <w:r w:rsidRPr="00EC2047">
        <w:rPr>
          <w:rFonts w:ascii="Times New Roman" w:eastAsia="Times New Roman" w:hAnsi="Times New Roman" w:cs="Times New Roman"/>
          <w:color w:val="3A3A3A"/>
          <w:sz w:val="28"/>
          <w:szCs w:val="28"/>
          <w:lang w:eastAsia="ru-UA"/>
        </w:rPr>
        <w:t>довкілля</w:t>
      </w:r>
      <w:r w:rsidRPr="00EC2047">
        <w:rPr>
          <w:rFonts w:ascii="Times New Roman" w:eastAsia="Times New Roman" w:hAnsi="Times New Roman" w:cs="Times New Roman"/>
          <w:color w:val="3A3A3A"/>
          <w:sz w:val="28"/>
          <w:szCs w:val="28"/>
          <w:lang w:val="en-US" w:eastAsia="ru-UA"/>
        </w:rPr>
        <w:t xml:space="preserve"> </w:t>
      </w:r>
      <w:r w:rsidRPr="00EC2047">
        <w:rPr>
          <w:rFonts w:ascii="Times New Roman" w:eastAsia="Times New Roman" w:hAnsi="Times New Roman" w:cs="Times New Roman"/>
          <w:color w:val="3A3A3A"/>
          <w:sz w:val="28"/>
          <w:szCs w:val="28"/>
          <w:lang w:eastAsia="ru-UA"/>
        </w:rPr>
        <w:t>та</w:t>
      </w:r>
      <w:r w:rsidRPr="00EC2047">
        <w:rPr>
          <w:rFonts w:ascii="Times New Roman" w:eastAsia="Times New Roman" w:hAnsi="Times New Roman" w:cs="Times New Roman"/>
          <w:color w:val="3A3A3A"/>
          <w:sz w:val="28"/>
          <w:szCs w:val="28"/>
          <w:lang w:val="en-US" w:eastAsia="ru-UA"/>
        </w:rPr>
        <w:t xml:space="preserve"> </w:t>
      </w:r>
      <w:r w:rsidRPr="00EC2047">
        <w:rPr>
          <w:rFonts w:ascii="Times New Roman" w:eastAsia="Times New Roman" w:hAnsi="Times New Roman" w:cs="Times New Roman"/>
          <w:color w:val="3A3A3A"/>
          <w:sz w:val="28"/>
          <w:szCs w:val="28"/>
          <w:lang w:eastAsia="ru-UA"/>
        </w:rPr>
        <w:t>соціальних</w:t>
      </w:r>
      <w:r w:rsidRPr="00EC2047">
        <w:rPr>
          <w:rFonts w:ascii="Times New Roman" w:eastAsia="Times New Roman" w:hAnsi="Times New Roman" w:cs="Times New Roman"/>
          <w:color w:val="3A3A3A"/>
          <w:sz w:val="28"/>
          <w:szCs w:val="28"/>
          <w:lang w:val="en-US" w:eastAsia="ru-UA"/>
        </w:rPr>
        <w:t xml:space="preserve"> </w:t>
      </w:r>
      <w:r w:rsidRPr="00EC2047">
        <w:rPr>
          <w:rFonts w:ascii="Times New Roman" w:eastAsia="Times New Roman" w:hAnsi="Times New Roman" w:cs="Times New Roman"/>
          <w:color w:val="3A3A3A"/>
          <w:sz w:val="28"/>
          <w:szCs w:val="28"/>
          <w:lang w:eastAsia="ru-UA"/>
        </w:rPr>
        <w:t>викликів</w:t>
      </w:r>
      <w:r w:rsidRPr="00EC2047">
        <w:rPr>
          <w:rFonts w:ascii="Times New Roman" w:eastAsia="Times New Roman" w:hAnsi="Times New Roman" w:cs="Times New Roman"/>
          <w:color w:val="3A3A3A"/>
          <w:sz w:val="28"/>
          <w:szCs w:val="28"/>
          <w:lang w:val="en-US" w:eastAsia="ru-UA"/>
        </w:rPr>
        <w:t xml:space="preserve">: </w:t>
      </w:r>
      <w:r w:rsidRPr="00EC2047">
        <w:rPr>
          <w:rFonts w:ascii="Times New Roman" w:eastAsia="Times New Roman" w:hAnsi="Times New Roman" w:cs="Times New Roman"/>
          <w:color w:val="3A3A3A"/>
          <w:sz w:val="28"/>
          <w:szCs w:val="28"/>
          <w:lang w:eastAsia="ru-UA"/>
        </w:rPr>
        <w:t>збірник</w:t>
      </w:r>
      <w:r w:rsidRPr="00EC2047">
        <w:rPr>
          <w:rFonts w:ascii="Times New Roman" w:eastAsia="Times New Roman" w:hAnsi="Times New Roman" w:cs="Times New Roman"/>
          <w:color w:val="3A3A3A"/>
          <w:sz w:val="28"/>
          <w:szCs w:val="28"/>
          <w:lang w:val="en-US" w:eastAsia="ru-UA"/>
        </w:rPr>
        <w:t xml:space="preserve"> </w:t>
      </w:r>
      <w:r w:rsidRPr="00EC2047">
        <w:rPr>
          <w:rFonts w:ascii="Times New Roman" w:eastAsia="Times New Roman" w:hAnsi="Times New Roman" w:cs="Times New Roman"/>
          <w:color w:val="3A3A3A"/>
          <w:sz w:val="28"/>
          <w:szCs w:val="28"/>
          <w:lang w:eastAsia="ru-UA"/>
        </w:rPr>
        <w:t>матеріалів</w:t>
      </w:r>
      <w:r w:rsidRPr="00EC2047">
        <w:rPr>
          <w:rFonts w:ascii="Times New Roman" w:eastAsia="Times New Roman" w:hAnsi="Times New Roman" w:cs="Times New Roman"/>
          <w:color w:val="3A3A3A"/>
          <w:sz w:val="28"/>
          <w:szCs w:val="28"/>
          <w:lang w:val="en-US" w:eastAsia="ru-UA"/>
        </w:rPr>
        <w:t xml:space="preserve"> VIII </w:t>
      </w:r>
      <w:r w:rsidRPr="00EC2047">
        <w:rPr>
          <w:rFonts w:ascii="Times New Roman" w:eastAsia="Times New Roman" w:hAnsi="Times New Roman" w:cs="Times New Roman"/>
          <w:color w:val="3A3A3A"/>
          <w:sz w:val="28"/>
          <w:szCs w:val="28"/>
          <w:lang w:eastAsia="ru-UA"/>
        </w:rPr>
        <w:t>З</w:t>
      </w:r>
      <w:r w:rsidRPr="00EC2047">
        <w:rPr>
          <w:rFonts w:ascii="Times New Roman" w:eastAsia="Times New Roman" w:hAnsi="Times New Roman" w:cs="Times New Roman"/>
          <w:color w:val="3A3A3A"/>
          <w:sz w:val="28"/>
          <w:szCs w:val="28"/>
          <w:lang w:val="en-US" w:eastAsia="ru-UA"/>
        </w:rPr>
        <w:t>’</w:t>
      </w:r>
      <w:r w:rsidRPr="00EC2047">
        <w:rPr>
          <w:rFonts w:ascii="Times New Roman" w:eastAsia="Times New Roman" w:hAnsi="Times New Roman" w:cs="Times New Roman"/>
          <w:color w:val="3A3A3A"/>
          <w:sz w:val="28"/>
          <w:szCs w:val="28"/>
          <w:lang w:eastAsia="ru-UA"/>
        </w:rPr>
        <w:t>їзду</w:t>
      </w:r>
      <w:r w:rsidRPr="00EC2047">
        <w:rPr>
          <w:rFonts w:ascii="Times New Roman" w:eastAsia="Times New Roman" w:hAnsi="Times New Roman" w:cs="Times New Roman"/>
          <w:color w:val="3A3A3A"/>
          <w:sz w:val="28"/>
          <w:szCs w:val="28"/>
          <w:lang w:val="en-US" w:eastAsia="ru-UA"/>
        </w:rPr>
        <w:t xml:space="preserve"> </w:t>
      </w:r>
      <w:r w:rsidRPr="00EC2047">
        <w:rPr>
          <w:rFonts w:ascii="Times New Roman" w:eastAsia="Times New Roman" w:hAnsi="Times New Roman" w:cs="Times New Roman"/>
          <w:color w:val="3A3A3A"/>
          <w:sz w:val="28"/>
          <w:szCs w:val="28"/>
          <w:lang w:eastAsia="ru-UA"/>
        </w:rPr>
        <w:t>Гідроекологічного</w:t>
      </w:r>
      <w:r w:rsidRPr="00EC2047">
        <w:rPr>
          <w:rFonts w:ascii="Times New Roman" w:eastAsia="Times New Roman" w:hAnsi="Times New Roman" w:cs="Times New Roman"/>
          <w:color w:val="3A3A3A"/>
          <w:sz w:val="28"/>
          <w:szCs w:val="28"/>
          <w:lang w:val="en-US" w:eastAsia="ru-UA"/>
        </w:rPr>
        <w:t xml:space="preserve"> </w:t>
      </w:r>
      <w:r w:rsidRPr="00EC2047">
        <w:rPr>
          <w:rFonts w:ascii="Times New Roman" w:eastAsia="Times New Roman" w:hAnsi="Times New Roman" w:cs="Times New Roman"/>
          <w:color w:val="3A3A3A"/>
          <w:sz w:val="28"/>
          <w:szCs w:val="28"/>
          <w:lang w:eastAsia="ru-UA"/>
        </w:rPr>
        <w:t>товариства</w:t>
      </w:r>
      <w:r w:rsidRPr="00EC2047">
        <w:rPr>
          <w:rFonts w:ascii="Times New Roman" w:eastAsia="Times New Roman" w:hAnsi="Times New Roman" w:cs="Times New Roman"/>
          <w:color w:val="3A3A3A"/>
          <w:sz w:val="28"/>
          <w:szCs w:val="28"/>
          <w:lang w:val="en-US" w:eastAsia="ru-UA"/>
        </w:rPr>
        <w:t xml:space="preserve"> </w:t>
      </w:r>
      <w:r w:rsidRPr="00EC2047">
        <w:rPr>
          <w:rFonts w:ascii="Times New Roman" w:eastAsia="Times New Roman" w:hAnsi="Times New Roman" w:cs="Times New Roman"/>
          <w:color w:val="3A3A3A"/>
          <w:sz w:val="28"/>
          <w:szCs w:val="28"/>
          <w:lang w:eastAsia="ru-UA"/>
        </w:rPr>
        <w:t>України</w:t>
      </w:r>
      <w:r w:rsidRPr="00EC2047">
        <w:rPr>
          <w:rFonts w:ascii="Times New Roman" w:eastAsia="Times New Roman" w:hAnsi="Times New Roman" w:cs="Times New Roman"/>
          <w:color w:val="3A3A3A"/>
          <w:sz w:val="28"/>
          <w:szCs w:val="28"/>
          <w:lang w:val="en-US" w:eastAsia="ru-UA"/>
        </w:rPr>
        <w:t xml:space="preserve">, </w:t>
      </w:r>
      <w:r w:rsidRPr="00EC2047">
        <w:rPr>
          <w:rFonts w:ascii="Times New Roman" w:eastAsia="Times New Roman" w:hAnsi="Times New Roman" w:cs="Times New Roman"/>
          <w:color w:val="3A3A3A"/>
          <w:sz w:val="28"/>
          <w:szCs w:val="28"/>
          <w:lang w:eastAsia="ru-UA"/>
        </w:rPr>
        <w:t>присвяченого</w:t>
      </w:r>
      <w:r w:rsidRPr="00EC2047">
        <w:rPr>
          <w:rFonts w:ascii="Times New Roman" w:eastAsia="Times New Roman" w:hAnsi="Times New Roman" w:cs="Times New Roman"/>
          <w:color w:val="3A3A3A"/>
          <w:sz w:val="28"/>
          <w:szCs w:val="28"/>
          <w:lang w:val="en-US" w:eastAsia="ru-UA"/>
        </w:rPr>
        <w:t xml:space="preserve"> 110-</w:t>
      </w:r>
      <w:r w:rsidRPr="00EC2047">
        <w:rPr>
          <w:rFonts w:ascii="Times New Roman" w:eastAsia="Times New Roman" w:hAnsi="Times New Roman" w:cs="Times New Roman"/>
          <w:color w:val="3A3A3A"/>
          <w:sz w:val="28"/>
          <w:szCs w:val="28"/>
          <w:lang w:eastAsia="ru-UA"/>
        </w:rPr>
        <w:t>річчю</w:t>
      </w:r>
      <w:r w:rsidRPr="00EC2047">
        <w:rPr>
          <w:rFonts w:ascii="Times New Roman" w:eastAsia="Times New Roman" w:hAnsi="Times New Roman" w:cs="Times New Roman"/>
          <w:color w:val="3A3A3A"/>
          <w:sz w:val="28"/>
          <w:szCs w:val="28"/>
          <w:lang w:val="en-US" w:eastAsia="ru-UA"/>
        </w:rPr>
        <w:t xml:space="preserve"> </w:t>
      </w:r>
      <w:r w:rsidRPr="00EC2047">
        <w:rPr>
          <w:rFonts w:ascii="Times New Roman" w:eastAsia="Times New Roman" w:hAnsi="Times New Roman" w:cs="Times New Roman"/>
          <w:color w:val="3A3A3A"/>
          <w:sz w:val="28"/>
          <w:szCs w:val="28"/>
          <w:lang w:eastAsia="ru-UA"/>
        </w:rPr>
        <w:t>заснування</w:t>
      </w:r>
      <w:r w:rsidRPr="00EC2047">
        <w:rPr>
          <w:rFonts w:ascii="Times New Roman" w:eastAsia="Times New Roman" w:hAnsi="Times New Roman" w:cs="Times New Roman"/>
          <w:color w:val="3A3A3A"/>
          <w:sz w:val="28"/>
          <w:szCs w:val="28"/>
          <w:lang w:val="en-US" w:eastAsia="ru-UA"/>
        </w:rPr>
        <w:t xml:space="preserve"> </w:t>
      </w:r>
      <w:r w:rsidRPr="00EC2047">
        <w:rPr>
          <w:rFonts w:ascii="Times New Roman" w:eastAsia="Times New Roman" w:hAnsi="Times New Roman" w:cs="Times New Roman"/>
          <w:color w:val="3A3A3A"/>
          <w:sz w:val="28"/>
          <w:szCs w:val="28"/>
          <w:lang w:eastAsia="ru-UA"/>
        </w:rPr>
        <w:t>Дніпровської</w:t>
      </w:r>
      <w:r w:rsidRPr="00EC2047">
        <w:rPr>
          <w:rFonts w:ascii="Times New Roman" w:eastAsia="Times New Roman" w:hAnsi="Times New Roman" w:cs="Times New Roman"/>
          <w:color w:val="3A3A3A"/>
          <w:sz w:val="28"/>
          <w:szCs w:val="28"/>
          <w:lang w:val="en-US" w:eastAsia="ru-UA"/>
        </w:rPr>
        <w:t xml:space="preserve"> </w:t>
      </w:r>
      <w:r w:rsidRPr="00EC2047">
        <w:rPr>
          <w:rFonts w:ascii="Times New Roman" w:eastAsia="Times New Roman" w:hAnsi="Times New Roman" w:cs="Times New Roman"/>
          <w:color w:val="3A3A3A"/>
          <w:sz w:val="28"/>
          <w:szCs w:val="28"/>
          <w:lang w:eastAsia="ru-UA"/>
        </w:rPr>
        <w:t>біологічної</w:t>
      </w:r>
      <w:r w:rsidRPr="00EC2047">
        <w:rPr>
          <w:rFonts w:ascii="Times New Roman" w:eastAsia="Times New Roman" w:hAnsi="Times New Roman" w:cs="Times New Roman"/>
          <w:color w:val="3A3A3A"/>
          <w:sz w:val="28"/>
          <w:szCs w:val="28"/>
          <w:lang w:val="en-US" w:eastAsia="ru-UA"/>
        </w:rPr>
        <w:t xml:space="preserve"> </w:t>
      </w:r>
      <w:r w:rsidRPr="00EC2047">
        <w:rPr>
          <w:rFonts w:ascii="Times New Roman" w:eastAsia="Times New Roman" w:hAnsi="Times New Roman" w:cs="Times New Roman"/>
          <w:color w:val="3A3A3A"/>
          <w:sz w:val="28"/>
          <w:szCs w:val="28"/>
          <w:lang w:eastAsia="ru-UA"/>
        </w:rPr>
        <w:t>станції</w:t>
      </w:r>
      <w:r w:rsidRPr="00EC2047">
        <w:rPr>
          <w:rFonts w:ascii="Times New Roman" w:eastAsia="Times New Roman" w:hAnsi="Times New Roman" w:cs="Times New Roman"/>
          <w:color w:val="3A3A3A"/>
          <w:sz w:val="28"/>
          <w:szCs w:val="28"/>
          <w:lang w:val="en-US" w:eastAsia="ru-UA"/>
        </w:rPr>
        <w:t xml:space="preserve">. – </w:t>
      </w:r>
      <w:proofErr w:type="gramStart"/>
      <w:r w:rsidRPr="00EC2047">
        <w:rPr>
          <w:rFonts w:ascii="Times New Roman" w:eastAsia="Times New Roman" w:hAnsi="Times New Roman" w:cs="Times New Roman"/>
          <w:color w:val="3A3A3A"/>
          <w:sz w:val="28"/>
          <w:szCs w:val="28"/>
          <w:lang w:eastAsia="ru-UA"/>
        </w:rPr>
        <w:t>К</w:t>
      </w:r>
      <w:r w:rsidRPr="00EC2047">
        <w:rPr>
          <w:rFonts w:ascii="Times New Roman" w:eastAsia="Times New Roman" w:hAnsi="Times New Roman" w:cs="Times New Roman"/>
          <w:color w:val="3A3A3A"/>
          <w:sz w:val="28"/>
          <w:szCs w:val="28"/>
          <w:lang w:val="en-US" w:eastAsia="ru-UA"/>
        </w:rPr>
        <w:t>.:</w:t>
      </w:r>
      <w:proofErr w:type="gramEnd"/>
      <w:r w:rsidRPr="00EC2047">
        <w:rPr>
          <w:rFonts w:ascii="Times New Roman" w:eastAsia="Times New Roman" w:hAnsi="Times New Roman" w:cs="Times New Roman"/>
          <w:color w:val="3A3A3A"/>
          <w:sz w:val="28"/>
          <w:szCs w:val="28"/>
          <w:lang w:val="en-US" w:eastAsia="ru-UA"/>
        </w:rPr>
        <w:t xml:space="preserve"> </w:t>
      </w:r>
      <w:r w:rsidRPr="00EC2047">
        <w:rPr>
          <w:rFonts w:ascii="Times New Roman" w:eastAsia="Times New Roman" w:hAnsi="Times New Roman" w:cs="Times New Roman"/>
          <w:color w:val="3A3A3A"/>
          <w:sz w:val="28"/>
          <w:szCs w:val="28"/>
          <w:lang w:eastAsia="ru-UA"/>
        </w:rPr>
        <w:t>ТОВ</w:t>
      </w:r>
      <w:r w:rsidRPr="00EC2047">
        <w:rPr>
          <w:rFonts w:ascii="Times New Roman" w:eastAsia="Times New Roman" w:hAnsi="Times New Roman" w:cs="Times New Roman"/>
          <w:color w:val="3A3A3A"/>
          <w:sz w:val="28"/>
          <w:szCs w:val="28"/>
          <w:lang w:val="en-US" w:eastAsia="ru-UA"/>
        </w:rPr>
        <w:t xml:space="preserve"> “</w:t>
      </w:r>
      <w:r w:rsidRPr="00EC2047">
        <w:rPr>
          <w:rFonts w:ascii="Times New Roman" w:eastAsia="Times New Roman" w:hAnsi="Times New Roman" w:cs="Times New Roman"/>
          <w:color w:val="3A3A3A"/>
          <w:sz w:val="28"/>
          <w:szCs w:val="28"/>
          <w:lang w:eastAsia="ru-UA"/>
        </w:rPr>
        <w:t>ПроФормат</w:t>
      </w:r>
      <w:r w:rsidRPr="00EC2047">
        <w:rPr>
          <w:rFonts w:ascii="Times New Roman" w:eastAsia="Times New Roman" w:hAnsi="Times New Roman" w:cs="Times New Roman"/>
          <w:color w:val="3A3A3A"/>
          <w:sz w:val="28"/>
          <w:szCs w:val="28"/>
          <w:lang w:val="en-US" w:eastAsia="ru-UA"/>
        </w:rPr>
        <w:t xml:space="preserve">”, 2019. – </w:t>
      </w:r>
      <w:r w:rsidRPr="00EC2047">
        <w:rPr>
          <w:rFonts w:ascii="Times New Roman" w:eastAsia="Times New Roman" w:hAnsi="Times New Roman" w:cs="Times New Roman"/>
          <w:color w:val="3A3A3A"/>
          <w:sz w:val="28"/>
          <w:szCs w:val="28"/>
          <w:lang w:eastAsia="ru-UA"/>
        </w:rPr>
        <w:t>С</w:t>
      </w:r>
      <w:r w:rsidR="00393B31">
        <w:rPr>
          <w:rFonts w:ascii="Times New Roman" w:eastAsia="Times New Roman" w:hAnsi="Times New Roman" w:cs="Times New Roman"/>
          <w:color w:val="3A3A3A"/>
          <w:sz w:val="28"/>
          <w:szCs w:val="28"/>
          <w:lang w:val="en-US" w:eastAsia="ru-UA"/>
        </w:rPr>
        <w:t>.</w:t>
      </w:r>
      <w:r>
        <w:rPr>
          <w:rFonts w:ascii="Times New Roman" w:eastAsia="Times New Roman" w:hAnsi="Times New Roman" w:cs="Times New Roman"/>
          <w:color w:val="3A3A3A"/>
          <w:sz w:val="28"/>
          <w:szCs w:val="28"/>
          <w:lang w:val="en-US" w:eastAsia="ru-UA"/>
        </w:rPr>
        <w:t xml:space="preserve">213–216. </w:t>
      </w:r>
    </w:p>
    <w:p w:rsidR="00BE1C43" w:rsidRPr="00BE1C43" w:rsidRDefault="00BE1C43"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val="en-US" w:eastAsia="ru-UA"/>
        </w:rPr>
      </w:pPr>
      <w:r w:rsidRPr="00BE1C43">
        <w:rPr>
          <w:rFonts w:ascii="Times New Roman" w:eastAsia="Times New Roman" w:hAnsi="Times New Roman" w:cs="Times New Roman"/>
          <w:color w:val="3A3A3A"/>
          <w:sz w:val="28"/>
          <w:szCs w:val="28"/>
          <w:lang w:eastAsia="ru-UA"/>
        </w:rPr>
        <w:t>Андреев В.В., Науменко В.В., Паршакова Л.П. Способы получения и прим</w:t>
      </w:r>
      <w:r w:rsidR="00393B31">
        <w:rPr>
          <w:rFonts w:ascii="Times New Roman" w:eastAsia="Times New Roman" w:hAnsi="Times New Roman" w:cs="Times New Roman"/>
          <w:color w:val="3A3A3A"/>
          <w:sz w:val="28"/>
          <w:szCs w:val="28"/>
          <w:lang w:eastAsia="ru-UA"/>
        </w:rPr>
        <w:t>енения различных типов пектинов</w:t>
      </w:r>
      <w:r w:rsidRPr="00BE1C43">
        <w:rPr>
          <w:rFonts w:ascii="Times New Roman" w:eastAsia="Times New Roman" w:hAnsi="Times New Roman" w:cs="Times New Roman"/>
          <w:color w:val="3A3A3A"/>
          <w:sz w:val="28"/>
          <w:szCs w:val="28"/>
          <w:lang w:eastAsia="ru-UA"/>
        </w:rPr>
        <w:t>// П</w:t>
      </w:r>
      <w:r w:rsidR="00393B31">
        <w:rPr>
          <w:rFonts w:ascii="Times New Roman" w:eastAsia="Times New Roman" w:hAnsi="Times New Roman" w:cs="Times New Roman"/>
          <w:color w:val="3A3A3A"/>
          <w:sz w:val="28"/>
          <w:szCs w:val="28"/>
          <w:lang w:eastAsia="ru-UA"/>
        </w:rPr>
        <w:t>ищевая технология. 1998. №6. 17</w:t>
      </w:r>
      <w:r w:rsidRPr="00BE1C43">
        <w:rPr>
          <w:rFonts w:ascii="Times New Roman" w:eastAsia="Times New Roman" w:hAnsi="Times New Roman" w:cs="Times New Roman"/>
          <w:color w:val="3A3A3A"/>
          <w:sz w:val="28"/>
          <w:szCs w:val="28"/>
          <w:lang w:eastAsia="ru-UA"/>
        </w:rPr>
        <w:t xml:space="preserve">с. </w:t>
      </w:r>
    </w:p>
    <w:p w:rsidR="00BE1C43" w:rsidRPr="00BE1C43" w:rsidRDefault="00BE1C43"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val="en-US" w:eastAsia="ru-UA"/>
        </w:rPr>
      </w:pPr>
      <w:r w:rsidRPr="00BE1C43">
        <w:rPr>
          <w:rFonts w:ascii="Times New Roman" w:eastAsia="Times New Roman" w:hAnsi="Times New Roman" w:cs="Times New Roman"/>
          <w:color w:val="3A3A3A"/>
          <w:sz w:val="28"/>
          <w:szCs w:val="28"/>
          <w:lang w:eastAsia="ru-UA"/>
        </w:rPr>
        <w:lastRenderedPageBreak/>
        <w:t>Способ производства яблочно-пектиновой пасты: а.с. 888915 ССС</w:t>
      </w:r>
      <w:r w:rsidR="00393B31">
        <w:rPr>
          <w:rFonts w:ascii="Times New Roman" w:eastAsia="Times New Roman" w:hAnsi="Times New Roman" w:cs="Times New Roman"/>
          <w:color w:val="3A3A3A"/>
          <w:sz w:val="28"/>
          <w:szCs w:val="28"/>
          <w:lang w:eastAsia="ru-UA"/>
        </w:rPr>
        <w:t>Р: МКИ А23L1/</w:t>
      </w:r>
      <w:proofErr w:type="gramStart"/>
      <w:r w:rsidR="00393B31">
        <w:rPr>
          <w:rFonts w:ascii="Times New Roman" w:eastAsia="Times New Roman" w:hAnsi="Times New Roman" w:cs="Times New Roman"/>
          <w:color w:val="3A3A3A"/>
          <w:sz w:val="28"/>
          <w:szCs w:val="28"/>
          <w:lang w:eastAsia="ru-UA"/>
        </w:rPr>
        <w:t>04.А</w:t>
      </w:r>
      <w:proofErr w:type="gramEnd"/>
      <w:r w:rsidR="00393B31">
        <w:rPr>
          <w:rFonts w:ascii="Times New Roman" w:eastAsia="Times New Roman" w:hAnsi="Times New Roman" w:cs="Times New Roman"/>
          <w:color w:val="3A3A3A"/>
          <w:sz w:val="28"/>
          <w:szCs w:val="28"/>
          <w:lang w:eastAsia="ru-UA"/>
        </w:rPr>
        <w:t>23L1/06/</w:t>
      </w:r>
      <w:r w:rsidRPr="00BE1C43">
        <w:rPr>
          <w:rFonts w:ascii="Times New Roman" w:eastAsia="Times New Roman" w:hAnsi="Times New Roman" w:cs="Times New Roman"/>
          <w:color w:val="3A3A3A"/>
          <w:sz w:val="28"/>
          <w:szCs w:val="28"/>
          <w:lang w:eastAsia="ru-UA"/>
        </w:rPr>
        <w:t>B.C. Баранов, З.В. Василенко, B.C. Михаилов, О.И. Ослабко. №2900762/28-13; заявл. 25.03.80. Бюл. №46. 3. Бондарь С.Н., Голубев В.Н. Экстраги</w:t>
      </w:r>
      <w:r>
        <w:rPr>
          <w:rFonts w:ascii="Times New Roman" w:eastAsia="Times New Roman" w:hAnsi="Times New Roman" w:cs="Times New Roman"/>
          <w:color w:val="3A3A3A"/>
          <w:sz w:val="28"/>
          <w:szCs w:val="28"/>
          <w:lang w:eastAsia="ru-UA"/>
        </w:rPr>
        <w:t>рование свекловичного пектина</w:t>
      </w:r>
      <w:r w:rsidR="00393B31">
        <w:rPr>
          <w:rFonts w:ascii="Times New Roman" w:eastAsia="Times New Roman" w:hAnsi="Times New Roman" w:cs="Times New Roman"/>
          <w:color w:val="3A3A3A"/>
          <w:sz w:val="28"/>
          <w:szCs w:val="28"/>
          <w:lang w:eastAsia="ru-UA"/>
        </w:rPr>
        <w:t>//</w:t>
      </w:r>
      <w:r w:rsidRPr="00BE1C43">
        <w:rPr>
          <w:rFonts w:ascii="Times New Roman" w:eastAsia="Times New Roman" w:hAnsi="Times New Roman" w:cs="Times New Roman"/>
          <w:color w:val="3A3A3A"/>
          <w:sz w:val="28"/>
          <w:szCs w:val="28"/>
          <w:lang w:eastAsia="ru-UA"/>
        </w:rPr>
        <w:t xml:space="preserve">Пищевая промышленность. 1992. №12. С. 18-19. </w:t>
      </w:r>
    </w:p>
    <w:p w:rsidR="00BE1C43" w:rsidRPr="00BE1C43" w:rsidRDefault="00BE1C43"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val="en-US" w:eastAsia="ru-UA"/>
        </w:rPr>
      </w:pPr>
      <w:r w:rsidRPr="00BE1C43">
        <w:rPr>
          <w:rFonts w:ascii="Times New Roman" w:eastAsia="Times New Roman" w:hAnsi="Times New Roman" w:cs="Times New Roman"/>
          <w:color w:val="3A3A3A"/>
          <w:sz w:val="28"/>
          <w:szCs w:val="28"/>
          <w:lang w:eastAsia="ru-UA"/>
        </w:rPr>
        <w:t>Ван Муорик С.В. Современные тенденции развития промышленности</w:t>
      </w:r>
      <w:r>
        <w:rPr>
          <w:rFonts w:ascii="Times New Roman" w:eastAsia="Times New Roman" w:hAnsi="Times New Roman" w:cs="Times New Roman"/>
          <w:color w:val="3A3A3A"/>
          <w:sz w:val="28"/>
          <w:szCs w:val="28"/>
          <w:lang w:eastAsia="ru-UA"/>
        </w:rPr>
        <w:t xml:space="preserve"> пищевых добавок и ингридиентов</w:t>
      </w:r>
      <w:r w:rsidRPr="00BE1C43">
        <w:rPr>
          <w:rFonts w:ascii="Times New Roman" w:eastAsia="Times New Roman" w:hAnsi="Times New Roman" w:cs="Times New Roman"/>
          <w:color w:val="3A3A3A"/>
          <w:sz w:val="28"/>
          <w:szCs w:val="28"/>
          <w:lang w:eastAsia="ru-UA"/>
        </w:rPr>
        <w:t xml:space="preserve">// Пищевые ингридиенты – сырье и добавки. 2004. №1. </w:t>
      </w:r>
    </w:p>
    <w:p w:rsidR="00BE1C43" w:rsidRPr="00393B31" w:rsidRDefault="00BE1C43"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BE1C43">
        <w:rPr>
          <w:rFonts w:ascii="Times New Roman" w:eastAsia="Times New Roman" w:hAnsi="Times New Roman" w:cs="Times New Roman"/>
          <w:color w:val="3A3A3A"/>
          <w:sz w:val="28"/>
          <w:szCs w:val="28"/>
          <w:lang w:eastAsia="ru-UA"/>
        </w:rPr>
        <w:t>Голубев В.Н., Бондарь С.Н. Мембранная обработка э</w:t>
      </w:r>
      <w:r w:rsidR="00393B31">
        <w:rPr>
          <w:rFonts w:ascii="Times New Roman" w:eastAsia="Times New Roman" w:hAnsi="Times New Roman" w:cs="Times New Roman"/>
          <w:color w:val="3A3A3A"/>
          <w:sz w:val="28"/>
          <w:szCs w:val="28"/>
          <w:lang w:eastAsia="ru-UA"/>
        </w:rPr>
        <w:t>кстрактов свекловичного пектина</w:t>
      </w:r>
      <w:r w:rsidRPr="00BE1C43">
        <w:rPr>
          <w:rFonts w:ascii="Times New Roman" w:eastAsia="Times New Roman" w:hAnsi="Times New Roman" w:cs="Times New Roman"/>
          <w:color w:val="3A3A3A"/>
          <w:sz w:val="28"/>
          <w:szCs w:val="28"/>
          <w:lang w:eastAsia="ru-UA"/>
        </w:rPr>
        <w:t xml:space="preserve">// Пищевая промышленность. 1992. №1. С. 27-28. </w:t>
      </w:r>
    </w:p>
    <w:p w:rsidR="00BE1C43" w:rsidRPr="00BE1C43" w:rsidRDefault="00BE1C43"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val="en-US" w:eastAsia="ru-UA"/>
        </w:rPr>
      </w:pPr>
      <w:r w:rsidRPr="00BE1C43">
        <w:rPr>
          <w:rFonts w:ascii="Times New Roman" w:eastAsia="Times New Roman" w:hAnsi="Times New Roman" w:cs="Times New Roman"/>
          <w:color w:val="3A3A3A"/>
          <w:sz w:val="28"/>
          <w:szCs w:val="28"/>
          <w:lang w:eastAsia="ru-UA"/>
        </w:rPr>
        <w:t xml:space="preserve">Голубев В.Н., Шелухина Н.П. Пектин: химия, технология, применение. М., 1995. 317 с. </w:t>
      </w:r>
    </w:p>
    <w:p w:rsidR="00BE1C43" w:rsidRPr="00393B31" w:rsidRDefault="00BE1C43"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BE1C43">
        <w:rPr>
          <w:rFonts w:ascii="Times New Roman" w:eastAsia="Times New Roman" w:hAnsi="Times New Roman" w:cs="Times New Roman"/>
          <w:color w:val="3A3A3A"/>
          <w:sz w:val="28"/>
          <w:szCs w:val="28"/>
          <w:lang w:eastAsia="ru-UA"/>
        </w:rPr>
        <w:t>Зайко Г.М., Гайворонская И.А., Хадкевич В.А. Содержание пектина в плодах, овощах и пр</w:t>
      </w:r>
      <w:r w:rsidR="00393B31">
        <w:rPr>
          <w:rFonts w:ascii="Times New Roman" w:eastAsia="Times New Roman" w:hAnsi="Times New Roman" w:cs="Times New Roman"/>
          <w:color w:val="3A3A3A"/>
          <w:sz w:val="28"/>
          <w:szCs w:val="28"/>
          <w:lang w:eastAsia="ru-UA"/>
        </w:rPr>
        <w:t>одуктах их переработки: (обзор)</w:t>
      </w:r>
      <w:r w:rsidRPr="00BE1C43">
        <w:rPr>
          <w:rFonts w:ascii="Times New Roman" w:eastAsia="Times New Roman" w:hAnsi="Times New Roman" w:cs="Times New Roman"/>
          <w:color w:val="3A3A3A"/>
          <w:sz w:val="28"/>
          <w:szCs w:val="28"/>
          <w:lang w:eastAsia="ru-UA"/>
        </w:rPr>
        <w:t>// Пище</w:t>
      </w:r>
      <w:r w:rsidR="00393B31">
        <w:rPr>
          <w:rFonts w:ascii="Times New Roman" w:eastAsia="Times New Roman" w:hAnsi="Times New Roman" w:cs="Times New Roman"/>
          <w:color w:val="3A3A3A"/>
          <w:sz w:val="28"/>
          <w:szCs w:val="28"/>
          <w:lang w:eastAsia="ru-UA"/>
        </w:rPr>
        <w:t>вая технология. 1989. №1793. С.</w:t>
      </w:r>
      <w:r w:rsidRPr="00BE1C43">
        <w:rPr>
          <w:rFonts w:ascii="Times New Roman" w:eastAsia="Times New Roman" w:hAnsi="Times New Roman" w:cs="Times New Roman"/>
          <w:color w:val="3A3A3A"/>
          <w:sz w:val="28"/>
          <w:szCs w:val="28"/>
          <w:lang w:eastAsia="ru-UA"/>
        </w:rPr>
        <w:t xml:space="preserve">17. </w:t>
      </w:r>
    </w:p>
    <w:p w:rsidR="00BE1C43" w:rsidRPr="00BE1C43" w:rsidRDefault="00BE1C43"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val="en-US" w:eastAsia="ru-UA"/>
        </w:rPr>
      </w:pPr>
      <w:r w:rsidRPr="00BE1C43">
        <w:rPr>
          <w:rFonts w:ascii="Times New Roman" w:eastAsia="Times New Roman" w:hAnsi="Times New Roman" w:cs="Times New Roman"/>
          <w:color w:val="3A3A3A"/>
          <w:sz w:val="28"/>
          <w:szCs w:val="28"/>
          <w:lang w:eastAsia="ru-UA"/>
        </w:rPr>
        <w:t xml:space="preserve">Ильина И.А. Научные основы технологии модифицированных пектинов. Краснодар, 2001. 256 с. </w:t>
      </w:r>
    </w:p>
    <w:p w:rsidR="00BE1C43" w:rsidRPr="00BE1C43" w:rsidRDefault="00BE1C43"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val="en-US" w:eastAsia="ru-UA"/>
        </w:rPr>
      </w:pPr>
      <w:r w:rsidRPr="00BE1C43">
        <w:rPr>
          <w:rFonts w:ascii="Times New Roman" w:eastAsia="Times New Roman" w:hAnsi="Times New Roman" w:cs="Times New Roman"/>
          <w:color w:val="3A3A3A"/>
          <w:sz w:val="28"/>
          <w:szCs w:val="28"/>
          <w:lang w:eastAsia="ru-UA"/>
        </w:rPr>
        <w:t xml:space="preserve">Крикова Н.И., Щербак С.Н., Компанцев В.А. Спектрофотометрическое изучение водных растворов свекловичного, яблочного, цитрусового пектинов в присутствии ионов меди, свинца, кадмия. Пятигорск: Пятигорский фармацевтический институт, 1990. С. 9. </w:t>
      </w:r>
    </w:p>
    <w:p w:rsidR="00BE1C43" w:rsidRPr="00393B31" w:rsidRDefault="00BE1C43"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BE1C43">
        <w:rPr>
          <w:rFonts w:ascii="Times New Roman" w:eastAsia="Times New Roman" w:hAnsi="Times New Roman" w:cs="Times New Roman"/>
          <w:color w:val="3A3A3A"/>
          <w:sz w:val="28"/>
          <w:szCs w:val="28"/>
          <w:lang w:eastAsia="ru-UA"/>
        </w:rPr>
        <w:t>Литвак И.М., Баранов М.И. Изучение технологических условий пол</w:t>
      </w:r>
      <w:r w:rsidR="00393B31">
        <w:rPr>
          <w:rFonts w:ascii="Times New Roman" w:eastAsia="Times New Roman" w:hAnsi="Times New Roman" w:cs="Times New Roman"/>
          <w:color w:val="3A3A3A"/>
          <w:sz w:val="28"/>
          <w:szCs w:val="28"/>
          <w:lang w:eastAsia="ru-UA"/>
        </w:rPr>
        <w:t>учения пищевого пектина из жома//</w:t>
      </w:r>
      <w:r w:rsidRPr="00BE1C43">
        <w:rPr>
          <w:rFonts w:ascii="Times New Roman" w:eastAsia="Times New Roman" w:hAnsi="Times New Roman" w:cs="Times New Roman"/>
          <w:color w:val="3A3A3A"/>
          <w:sz w:val="28"/>
          <w:szCs w:val="28"/>
          <w:lang w:eastAsia="ru-UA"/>
        </w:rPr>
        <w:t xml:space="preserve">Труды Киевского технол. ин-та пищевой пром-сти. Киев, 1959. Вып. 21. С. 16-19. </w:t>
      </w:r>
    </w:p>
    <w:p w:rsidR="00BE1C43" w:rsidRPr="00393B31" w:rsidRDefault="00BE1C43"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BE1C43">
        <w:rPr>
          <w:rFonts w:ascii="Times New Roman" w:eastAsia="Times New Roman" w:hAnsi="Times New Roman" w:cs="Times New Roman"/>
          <w:color w:val="3A3A3A"/>
          <w:sz w:val="28"/>
          <w:szCs w:val="28"/>
          <w:lang w:eastAsia="ru-UA"/>
        </w:rPr>
        <w:t>Микеладзе О.Г. Разработка технологии получения пектиновых веществ из вторичного сырья при производстве консервированного мандаринового сока: автореф. д</w:t>
      </w:r>
      <w:r>
        <w:rPr>
          <w:rFonts w:ascii="Times New Roman" w:eastAsia="Times New Roman" w:hAnsi="Times New Roman" w:cs="Times New Roman"/>
          <w:color w:val="3A3A3A"/>
          <w:sz w:val="28"/>
          <w:szCs w:val="28"/>
          <w:lang w:eastAsia="ru-UA"/>
        </w:rPr>
        <w:t>ис.</w:t>
      </w:r>
      <w:r w:rsidRPr="00BE1C43">
        <w:rPr>
          <w:rFonts w:ascii="Times New Roman" w:eastAsia="Times New Roman" w:hAnsi="Times New Roman" w:cs="Times New Roman"/>
          <w:color w:val="3A3A3A"/>
          <w:sz w:val="28"/>
          <w:szCs w:val="28"/>
          <w:lang w:eastAsia="ru-UA"/>
        </w:rPr>
        <w:t xml:space="preserve">канд. техн. наук. Одесса, 1990. С. 22. </w:t>
      </w:r>
    </w:p>
    <w:p w:rsidR="00BE1C43" w:rsidRPr="00BE1C43" w:rsidRDefault="00BE1C43"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val="en-US" w:eastAsia="ru-UA"/>
        </w:rPr>
      </w:pPr>
      <w:r w:rsidRPr="00BE1C43">
        <w:rPr>
          <w:rFonts w:ascii="Times New Roman" w:eastAsia="Times New Roman" w:hAnsi="Times New Roman" w:cs="Times New Roman"/>
          <w:color w:val="3A3A3A"/>
          <w:sz w:val="28"/>
          <w:szCs w:val="28"/>
          <w:lang w:eastAsia="ru-UA"/>
        </w:rPr>
        <w:t>Способ получения пектина из ябл</w:t>
      </w:r>
      <w:r>
        <w:rPr>
          <w:rFonts w:ascii="Times New Roman" w:eastAsia="Times New Roman" w:hAnsi="Times New Roman" w:cs="Times New Roman"/>
          <w:color w:val="3A3A3A"/>
          <w:sz w:val="28"/>
          <w:szCs w:val="28"/>
          <w:lang w:eastAsia="ru-UA"/>
        </w:rPr>
        <w:t>очных выжимок: а.с. 577212 СССР</w:t>
      </w:r>
      <w:r w:rsidRPr="00BE1C43">
        <w:rPr>
          <w:rFonts w:ascii="Times New Roman" w:eastAsia="Times New Roman" w:hAnsi="Times New Roman" w:cs="Times New Roman"/>
          <w:color w:val="3A3A3A"/>
          <w:sz w:val="28"/>
          <w:szCs w:val="28"/>
          <w:lang w:eastAsia="ru-UA"/>
        </w:rPr>
        <w:t xml:space="preserve">/ В.Г. Моисеева, Г.М. Зайко, Ю.М. Шапиро. №00577212; заявл. 25.10.1977, Бюл. №25. </w:t>
      </w:r>
    </w:p>
    <w:p w:rsidR="00BE1C43" w:rsidRPr="00BE1C43" w:rsidRDefault="00BE1C43"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val="en-US" w:eastAsia="ru-UA"/>
        </w:rPr>
      </w:pPr>
      <w:r w:rsidRPr="00BE1C43">
        <w:rPr>
          <w:rFonts w:ascii="Times New Roman" w:eastAsia="Times New Roman" w:hAnsi="Times New Roman" w:cs="Times New Roman"/>
          <w:color w:val="3A3A3A"/>
          <w:sz w:val="28"/>
          <w:szCs w:val="28"/>
          <w:lang w:eastAsia="ru-UA"/>
        </w:rPr>
        <w:lastRenderedPageBreak/>
        <w:t>Хатко З.Н. Биохимическое обоснование и разработка способов получения высокоочищенн</w:t>
      </w:r>
      <w:r>
        <w:rPr>
          <w:rFonts w:ascii="Times New Roman" w:eastAsia="Times New Roman" w:hAnsi="Times New Roman" w:cs="Times New Roman"/>
          <w:color w:val="3A3A3A"/>
          <w:sz w:val="28"/>
          <w:szCs w:val="28"/>
          <w:lang w:eastAsia="ru-UA"/>
        </w:rPr>
        <w:t>ого свекловичного пектина: дис.</w:t>
      </w:r>
      <w:r w:rsidRPr="00BE1C43">
        <w:rPr>
          <w:rFonts w:ascii="Times New Roman" w:eastAsia="Times New Roman" w:hAnsi="Times New Roman" w:cs="Times New Roman"/>
          <w:color w:val="3A3A3A"/>
          <w:sz w:val="28"/>
          <w:szCs w:val="28"/>
          <w:lang w:eastAsia="ru-UA"/>
        </w:rPr>
        <w:t xml:space="preserve">… канд. техн. наук. Краснодар, 1997. 151 с. </w:t>
      </w:r>
    </w:p>
    <w:p w:rsidR="00BE1C43" w:rsidRPr="00BE1C43" w:rsidRDefault="00BE1C43"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val="en-US" w:eastAsia="ru-UA"/>
        </w:rPr>
      </w:pPr>
      <w:r w:rsidRPr="00BE1C43">
        <w:rPr>
          <w:rFonts w:ascii="Times New Roman" w:eastAsia="Times New Roman" w:hAnsi="Times New Roman" w:cs="Times New Roman"/>
          <w:color w:val="3A3A3A"/>
          <w:sz w:val="28"/>
          <w:szCs w:val="28"/>
          <w:lang w:eastAsia="ru-UA"/>
        </w:rPr>
        <w:t xml:space="preserve">Хужоков Ж.Д., Парфененко В.В. Производство и применение пектина (опыт Нальчикской кондитерской фабрики). Нальчик, 1961. 111 с. </w:t>
      </w:r>
    </w:p>
    <w:p w:rsidR="00BE1C43" w:rsidRPr="00393B31" w:rsidRDefault="00393B31"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Pr>
          <w:rFonts w:ascii="Times New Roman" w:eastAsia="Times New Roman" w:hAnsi="Times New Roman" w:cs="Times New Roman"/>
          <w:color w:val="3A3A3A"/>
          <w:sz w:val="28"/>
          <w:szCs w:val="28"/>
          <w:lang w:eastAsia="ru-UA"/>
        </w:rPr>
        <w:t xml:space="preserve">Шом М., Моисеева В.Г., </w:t>
      </w:r>
      <w:r w:rsidR="00BE1C43" w:rsidRPr="00BE1C43">
        <w:rPr>
          <w:rFonts w:ascii="Times New Roman" w:eastAsia="Times New Roman" w:hAnsi="Times New Roman" w:cs="Times New Roman"/>
          <w:color w:val="3A3A3A"/>
          <w:sz w:val="28"/>
          <w:szCs w:val="28"/>
          <w:lang w:eastAsia="ru-UA"/>
        </w:rPr>
        <w:t xml:space="preserve">Таран А.А. </w:t>
      </w:r>
      <w:proofErr w:type="gramStart"/>
      <w:r w:rsidR="00BE1C43" w:rsidRPr="00BE1C43">
        <w:rPr>
          <w:rFonts w:ascii="Times New Roman" w:eastAsia="Times New Roman" w:hAnsi="Times New Roman" w:cs="Times New Roman"/>
          <w:color w:val="3A3A3A"/>
          <w:sz w:val="28"/>
          <w:szCs w:val="28"/>
          <w:lang w:eastAsia="ru-UA"/>
        </w:rPr>
        <w:t>Факторы</w:t>
      </w:r>
      <w:proofErr w:type="gramEnd"/>
      <w:r w:rsidR="00BE1C43" w:rsidRPr="00BE1C43">
        <w:rPr>
          <w:rFonts w:ascii="Times New Roman" w:eastAsia="Times New Roman" w:hAnsi="Times New Roman" w:cs="Times New Roman"/>
          <w:color w:val="3A3A3A"/>
          <w:sz w:val="28"/>
          <w:szCs w:val="28"/>
          <w:lang w:eastAsia="ru-UA"/>
        </w:rPr>
        <w:t xml:space="preserve"> влияющие на процесс гидр</w:t>
      </w:r>
      <w:r w:rsidR="00BE1C43">
        <w:rPr>
          <w:rFonts w:ascii="Times New Roman" w:eastAsia="Times New Roman" w:hAnsi="Times New Roman" w:cs="Times New Roman"/>
          <w:color w:val="3A3A3A"/>
          <w:sz w:val="28"/>
          <w:szCs w:val="28"/>
          <w:lang w:eastAsia="ru-UA"/>
        </w:rPr>
        <w:t>олиза, выход и качество пектина</w:t>
      </w:r>
      <w:r>
        <w:rPr>
          <w:rFonts w:ascii="Times New Roman" w:eastAsia="Times New Roman" w:hAnsi="Times New Roman" w:cs="Times New Roman"/>
          <w:color w:val="3A3A3A"/>
          <w:sz w:val="28"/>
          <w:szCs w:val="28"/>
          <w:lang w:eastAsia="ru-UA"/>
        </w:rPr>
        <w:t>//</w:t>
      </w:r>
      <w:r w:rsidR="00BE1C43" w:rsidRPr="00BE1C43">
        <w:rPr>
          <w:rFonts w:ascii="Times New Roman" w:eastAsia="Times New Roman" w:hAnsi="Times New Roman" w:cs="Times New Roman"/>
          <w:color w:val="3A3A3A"/>
          <w:sz w:val="28"/>
          <w:szCs w:val="28"/>
          <w:lang w:eastAsia="ru-UA"/>
        </w:rPr>
        <w:t xml:space="preserve">Пищевая технология. 1982. №4. С. 122-124. </w:t>
      </w:r>
    </w:p>
    <w:p w:rsidR="00BE1C43" w:rsidRPr="00393B31" w:rsidRDefault="00BE1C43"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BE1C43">
        <w:rPr>
          <w:rFonts w:ascii="Times New Roman" w:eastAsia="Times New Roman" w:hAnsi="Times New Roman" w:cs="Times New Roman"/>
          <w:color w:val="3A3A3A"/>
          <w:sz w:val="28"/>
          <w:szCs w:val="28"/>
          <w:lang w:eastAsia="ru-UA"/>
        </w:rPr>
        <w:t>Юдинцева И.В., Вакалов Н.А. Оптимальные условия о</w:t>
      </w:r>
      <w:r>
        <w:rPr>
          <w:rFonts w:ascii="Times New Roman" w:eastAsia="Times New Roman" w:hAnsi="Times New Roman" w:cs="Times New Roman"/>
          <w:color w:val="3A3A3A"/>
          <w:sz w:val="28"/>
          <w:szCs w:val="28"/>
          <w:lang w:eastAsia="ru-UA"/>
        </w:rPr>
        <w:t>саждения свекловичного пектина</w:t>
      </w:r>
      <w:r w:rsidR="00393B31">
        <w:rPr>
          <w:rFonts w:ascii="Times New Roman" w:eastAsia="Times New Roman" w:hAnsi="Times New Roman" w:cs="Times New Roman"/>
          <w:color w:val="3A3A3A"/>
          <w:sz w:val="28"/>
          <w:szCs w:val="28"/>
          <w:lang w:eastAsia="ru-UA"/>
        </w:rPr>
        <w:t>//</w:t>
      </w:r>
      <w:r w:rsidRPr="00BE1C43">
        <w:rPr>
          <w:rFonts w:ascii="Times New Roman" w:eastAsia="Times New Roman" w:hAnsi="Times New Roman" w:cs="Times New Roman"/>
          <w:color w:val="3A3A3A"/>
          <w:sz w:val="28"/>
          <w:szCs w:val="28"/>
          <w:lang w:eastAsia="ru-UA"/>
        </w:rPr>
        <w:t xml:space="preserve">Хлебопекарная и кондитерская промышленность. 1973. №6. С. 41-42. </w:t>
      </w:r>
    </w:p>
    <w:p w:rsidR="00BE1C43" w:rsidRPr="00BE1C43" w:rsidRDefault="00BE1C43"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val="en-US" w:eastAsia="ru-UA"/>
        </w:rPr>
      </w:pPr>
      <w:r w:rsidRPr="00BE1C43">
        <w:rPr>
          <w:rFonts w:ascii="Times New Roman" w:eastAsia="Times New Roman" w:hAnsi="Times New Roman" w:cs="Times New Roman"/>
          <w:color w:val="3A3A3A"/>
          <w:sz w:val="28"/>
          <w:szCs w:val="28"/>
          <w:lang w:eastAsia="ru-UA"/>
        </w:rPr>
        <w:t>Грънчев Д., Георгиева И., Волкова Р. Полу</w:t>
      </w:r>
      <w:r>
        <w:rPr>
          <w:rFonts w:ascii="Times New Roman" w:eastAsia="Times New Roman" w:hAnsi="Times New Roman" w:cs="Times New Roman"/>
          <w:color w:val="3A3A3A"/>
          <w:sz w:val="28"/>
          <w:szCs w:val="28"/>
          <w:lang w:eastAsia="ru-UA"/>
        </w:rPr>
        <w:t xml:space="preserve">чаване </w:t>
      </w:r>
      <w:proofErr w:type="gramStart"/>
      <w:r>
        <w:rPr>
          <w:rFonts w:ascii="Times New Roman" w:eastAsia="Times New Roman" w:hAnsi="Times New Roman" w:cs="Times New Roman"/>
          <w:color w:val="3A3A3A"/>
          <w:sz w:val="28"/>
          <w:szCs w:val="28"/>
          <w:lang w:eastAsia="ru-UA"/>
        </w:rPr>
        <w:t>на цитрусов</w:t>
      </w:r>
      <w:proofErr w:type="gramEnd"/>
      <w:r>
        <w:rPr>
          <w:rFonts w:ascii="Times New Roman" w:eastAsia="Times New Roman" w:hAnsi="Times New Roman" w:cs="Times New Roman"/>
          <w:color w:val="3A3A3A"/>
          <w:sz w:val="28"/>
          <w:szCs w:val="28"/>
          <w:lang w:eastAsia="ru-UA"/>
        </w:rPr>
        <w:t xml:space="preserve"> пектин у нас//</w:t>
      </w:r>
      <w:r w:rsidRPr="00BE1C43">
        <w:rPr>
          <w:rFonts w:ascii="Times New Roman" w:eastAsia="Times New Roman" w:hAnsi="Times New Roman" w:cs="Times New Roman"/>
          <w:color w:val="3A3A3A"/>
          <w:sz w:val="28"/>
          <w:szCs w:val="28"/>
          <w:lang w:eastAsia="ru-UA"/>
        </w:rPr>
        <w:t xml:space="preserve">Бьлг. плод, запенчуцин и консервы. 1980. №8. С. 13–14. </w:t>
      </w:r>
    </w:p>
    <w:p w:rsidR="00BE1C43" w:rsidRPr="00393B31" w:rsidRDefault="00BE1C43"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BE1C43">
        <w:rPr>
          <w:rFonts w:ascii="Times New Roman" w:eastAsia="Times New Roman" w:hAnsi="Times New Roman" w:cs="Times New Roman"/>
          <w:color w:val="3A3A3A"/>
          <w:sz w:val="28"/>
          <w:szCs w:val="28"/>
          <w:lang w:eastAsia="ru-UA"/>
        </w:rPr>
        <w:t xml:space="preserve">Бухкало С.І, Загальна технологія харчової промисловості </w:t>
      </w:r>
      <w:proofErr w:type="gramStart"/>
      <w:r w:rsidRPr="00BE1C43">
        <w:rPr>
          <w:rFonts w:ascii="Times New Roman" w:eastAsia="Times New Roman" w:hAnsi="Times New Roman" w:cs="Times New Roman"/>
          <w:color w:val="3A3A3A"/>
          <w:sz w:val="28"/>
          <w:szCs w:val="28"/>
          <w:lang w:eastAsia="ru-UA"/>
        </w:rPr>
        <w:t>у прикладах</w:t>
      </w:r>
      <w:proofErr w:type="gramEnd"/>
      <w:r w:rsidRPr="00BE1C43">
        <w:rPr>
          <w:rFonts w:ascii="Times New Roman" w:eastAsia="Times New Roman" w:hAnsi="Times New Roman" w:cs="Times New Roman"/>
          <w:color w:val="3A3A3A"/>
          <w:sz w:val="28"/>
          <w:szCs w:val="28"/>
          <w:lang w:eastAsia="ru-UA"/>
        </w:rPr>
        <w:t xml:space="preserve"> і задачах (приклади та тести), 2-ге вид.</w:t>
      </w:r>
      <w:r w:rsidR="00393B31">
        <w:rPr>
          <w:rFonts w:ascii="Times New Roman" w:eastAsia="Times New Roman" w:hAnsi="Times New Roman" w:cs="Times New Roman"/>
          <w:color w:val="3A3A3A"/>
          <w:sz w:val="28"/>
          <w:szCs w:val="28"/>
          <w:lang w:eastAsia="ru-UA"/>
        </w:rPr>
        <w:t xml:space="preserve"> доп.: ч. 2, [текст] підручник</w:t>
      </w:r>
      <w:r w:rsidRPr="00BE1C43">
        <w:rPr>
          <w:rFonts w:ascii="Times New Roman" w:eastAsia="Times New Roman" w:hAnsi="Times New Roman" w:cs="Times New Roman"/>
          <w:color w:val="3A3A3A"/>
          <w:sz w:val="28"/>
          <w:szCs w:val="28"/>
          <w:lang w:eastAsia="ru-UA"/>
        </w:rPr>
        <w:t xml:space="preserve">/ С.І. Бухкало – К.: Центр навчальної літератури, 2018. – 108 с. </w:t>
      </w:r>
    </w:p>
    <w:p w:rsidR="00DC3FC5" w:rsidRPr="00DC3FC5" w:rsidRDefault="00BE1C43"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val="en-US" w:eastAsia="ru-UA"/>
        </w:rPr>
      </w:pPr>
      <w:r w:rsidRPr="00BE1C43">
        <w:rPr>
          <w:rFonts w:ascii="Times New Roman" w:eastAsia="Times New Roman" w:hAnsi="Times New Roman" w:cs="Times New Roman"/>
          <w:color w:val="3A3A3A"/>
          <w:sz w:val="28"/>
          <w:szCs w:val="28"/>
          <w:lang w:eastAsia="ru-UA"/>
        </w:rPr>
        <w:t xml:space="preserve">Бухкало С.І., Зіпунніков М.М. Аналіз ефективності насадок при регенерації етилового спирту у виробництві пектину. ХV межд. </w:t>
      </w:r>
      <w:proofErr w:type="gramStart"/>
      <w:r w:rsidRPr="00BE1C43">
        <w:rPr>
          <w:rFonts w:ascii="Times New Roman" w:eastAsia="Times New Roman" w:hAnsi="Times New Roman" w:cs="Times New Roman"/>
          <w:color w:val="3A3A3A"/>
          <w:sz w:val="28"/>
          <w:szCs w:val="28"/>
          <w:lang w:eastAsia="ru-UA"/>
        </w:rPr>
        <w:t>научн.конф</w:t>
      </w:r>
      <w:proofErr w:type="gramEnd"/>
      <w:r w:rsidRPr="00BE1C43">
        <w:rPr>
          <w:rFonts w:ascii="Times New Roman" w:eastAsia="Times New Roman" w:hAnsi="Times New Roman" w:cs="Times New Roman"/>
          <w:color w:val="3A3A3A"/>
          <w:sz w:val="28"/>
          <w:szCs w:val="28"/>
          <w:lang w:eastAsia="ru-UA"/>
        </w:rPr>
        <w:t xml:space="preserve">. «Совершенствование процессов и оборудования пищевых и химических производств». Т. 1. № 43, ОНАПТ, Одесса, 2013. С. 80 – 84. </w:t>
      </w:r>
    </w:p>
    <w:p w:rsidR="00DC3FC5" w:rsidRPr="00393B31" w:rsidRDefault="00BE1C43"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BE1C43">
        <w:rPr>
          <w:rFonts w:ascii="Times New Roman" w:eastAsia="Times New Roman" w:hAnsi="Times New Roman" w:cs="Times New Roman"/>
          <w:color w:val="3A3A3A"/>
          <w:sz w:val="28"/>
          <w:szCs w:val="28"/>
          <w:lang w:eastAsia="ru-UA"/>
        </w:rPr>
        <w:t>Бухкало</w:t>
      </w:r>
      <w:r w:rsidRPr="00DC3FC5">
        <w:rPr>
          <w:rFonts w:ascii="Times New Roman" w:eastAsia="Times New Roman" w:hAnsi="Times New Roman" w:cs="Times New Roman"/>
          <w:color w:val="3A3A3A"/>
          <w:sz w:val="28"/>
          <w:szCs w:val="28"/>
          <w:lang w:val="en-US" w:eastAsia="ru-UA"/>
        </w:rPr>
        <w:t xml:space="preserve"> </w:t>
      </w:r>
      <w:r w:rsidRPr="00BE1C43">
        <w:rPr>
          <w:rFonts w:ascii="Times New Roman" w:eastAsia="Times New Roman" w:hAnsi="Times New Roman" w:cs="Times New Roman"/>
          <w:color w:val="3A3A3A"/>
          <w:sz w:val="28"/>
          <w:szCs w:val="28"/>
          <w:lang w:eastAsia="ru-UA"/>
        </w:rPr>
        <w:t>С</w:t>
      </w:r>
      <w:r w:rsidRPr="00DC3FC5">
        <w:rPr>
          <w:rFonts w:ascii="Times New Roman" w:eastAsia="Times New Roman" w:hAnsi="Times New Roman" w:cs="Times New Roman"/>
          <w:color w:val="3A3A3A"/>
          <w:sz w:val="28"/>
          <w:szCs w:val="28"/>
          <w:lang w:val="en-US" w:eastAsia="ru-UA"/>
        </w:rPr>
        <w:t>.</w:t>
      </w:r>
      <w:r w:rsidRPr="00BE1C43">
        <w:rPr>
          <w:rFonts w:ascii="Times New Roman" w:eastAsia="Times New Roman" w:hAnsi="Times New Roman" w:cs="Times New Roman"/>
          <w:color w:val="3A3A3A"/>
          <w:sz w:val="28"/>
          <w:szCs w:val="28"/>
          <w:lang w:eastAsia="ru-UA"/>
        </w:rPr>
        <w:t>І</w:t>
      </w:r>
      <w:r w:rsidRPr="00DC3FC5">
        <w:rPr>
          <w:rFonts w:ascii="Times New Roman" w:eastAsia="Times New Roman" w:hAnsi="Times New Roman" w:cs="Times New Roman"/>
          <w:color w:val="3A3A3A"/>
          <w:sz w:val="28"/>
          <w:szCs w:val="28"/>
          <w:lang w:val="en-US" w:eastAsia="ru-UA"/>
        </w:rPr>
        <w:t xml:space="preserve">., </w:t>
      </w:r>
      <w:r w:rsidRPr="00BE1C43">
        <w:rPr>
          <w:rFonts w:ascii="Times New Roman" w:eastAsia="Times New Roman" w:hAnsi="Times New Roman" w:cs="Times New Roman"/>
          <w:color w:val="3A3A3A"/>
          <w:sz w:val="28"/>
          <w:szCs w:val="28"/>
          <w:lang w:eastAsia="ru-UA"/>
        </w:rPr>
        <w:t>Міхедькіна</w:t>
      </w:r>
      <w:r w:rsidRPr="00DC3FC5">
        <w:rPr>
          <w:rFonts w:ascii="Times New Roman" w:eastAsia="Times New Roman" w:hAnsi="Times New Roman" w:cs="Times New Roman"/>
          <w:color w:val="3A3A3A"/>
          <w:sz w:val="28"/>
          <w:szCs w:val="28"/>
          <w:lang w:val="en-US" w:eastAsia="ru-UA"/>
        </w:rPr>
        <w:t xml:space="preserve"> </w:t>
      </w:r>
      <w:r w:rsidRPr="00BE1C43">
        <w:rPr>
          <w:rFonts w:ascii="Times New Roman" w:eastAsia="Times New Roman" w:hAnsi="Times New Roman" w:cs="Times New Roman"/>
          <w:color w:val="3A3A3A"/>
          <w:sz w:val="28"/>
          <w:szCs w:val="28"/>
          <w:lang w:eastAsia="ru-UA"/>
        </w:rPr>
        <w:t>А</w:t>
      </w:r>
      <w:r w:rsidRPr="00DC3FC5">
        <w:rPr>
          <w:rFonts w:ascii="Times New Roman" w:eastAsia="Times New Roman" w:hAnsi="Times New Roman" w:cs="Times New Roman"/>
          <w:color w:val="3A3A3A"/>
          <w:sz w:val="28"/>
          <w:szCs w:val="28"/>
          <w:lang w:val="en-US" w:eastAsia="ru-UA"/>
        </w:rPr>
        <w:t>.</w:t>
      </w:r>
      <w:r w:rsidRPr="00BE1C43">
        <w:rPr>
          <w:rFonts w:ascii="Times New Roman" w:eastAsia="Times New Roman" w:hAnsi="Times New Roman" w:cs="Times New Roman"/>
          <w:color w:val="3A3A3A"/>
          <w:sz w:val="28"/>
          <w:szCs w:val="28"/>
          <w:lang w:eastAsia="ru-UA"/>
        </w:rPr>
        <w:t>М</w:t>
      </w:r>
      <w:r w:rsidRPr="00DC3FC5">
        <w:rPr>
          <w:rFonts w:ascii="Times New Roman" w:eastAsia="Times New Roman" w:hAnsi="Times New Roman" w:cs="Times New Roman"/>
          <w:color w:val="3A3A3A"/>
          <w:sz w:val="28"/>
          <w:szCs w:val="28"/>
          <w:lang w:val="en-US" w:eastAsia="ru-UA"/>
        </w:rPr>
        <w:t xml:space="preserve">., </w:t>
      </w:r>
      <w:r w:rsidRPr="00BE1C43">
        <w:rPr>
          <w:rFonts w:ascii="Times New Roman" w:eastAsia="Times New Roman" w:hAnsi="Times New Roman" w:cs="Times New Roman"/>
          <w:color w:val="3A3A3A"/>
          <w:sz w:val="28"/>
          <w:szCs w:val="28"/>
          <w:lang w:eastAsia="ru-UA"/>
        </w:rPr>
        <w:t>Кобєлев</w:t>
      </w:r>
      <w:r w:rsidRPr="00DC3FC5">
        <w:rPr>
          <w:rFonts w:ascii="Times New Roman" w:eastAsia="Times New Roman" w:hAnsi="Times New Roman" w:cs="Times New Roman"/>
          <w:color w:val="3A3A3A"/>
          <w:sz w:val="28"/>
          <w:szCs w:val="28"/>
          <w:lang w:val="en-US" w:eastAsia="ru-UA"/>
        </w:rPr>
        <w:t xml:space="preserve"> </w:t>
      </w:r>
      <w:r w:rsidRPr="00BE1C43">
        <w:rPr>
          <w:rFonts w:ascii="Times New Roman" w:eastAsia="Times New Roman" w:hAnsi="Times New Roman" w:cs="Times New Roman"/>
          <w:color w:val="3A3A3A"/>
          <w:sz w:val="28"/>
          <w:szCs w:val="28"/>
          <w:lang w:eastAsia="ru-UA"/>
        </w:rPr>
        <w:t>М</w:t>
      </w:r>
      <w:r w:rsidRPr="00DC3FC5">
        <w:rPr>
          <w:rFonts w:ascii="Times New Roman" w:eastAsia="Times New Roman" w:hAnsi="Times New Roman" w:cs="Times New Roman"/>
          <w:color w:val="3A3A3A"/>
          <w:sz w:val="28"/>
          <w:szCs w:val="28"/>
          <w:lang w:val="en-US" w:eastAsia="ru-UA"/>
        </w:rPr>
        <w:t>.</w:t>
      </w:r>
      <w:r w:rsidRPr="00BE1C43">
        <w:rPr>
          <w:rFonts w:ascii="Times New Roman" w:eastAsia="Times New Roman" w:hAnsi="Times New Roman" w:cs="Times New Roman"/>
          <w:color w:val="3A3A3A"/>
          <w:sz w:val="28"/>
          <w:szCs w:val="28"/>
          <w:lang w:eastAsia="ru-UA"/>
        </w:rPr>
        <w:t>С</w:t>
      </w:r>
      <w:r w:rsidRPr="00DC3FC5">
        <w:rPr>
          <w:rFonts w:ascii="Times New Roman" w:eastAsia="Times New Roman" w:hAnsi="Times New Roman" w:cs="Times New Roman"/>
          <w:color w:val="3A3A3A"/>
          <w:sz w:val="28"/>
          <w:szCs w:val="28"/>
          <w:lang w:val="en-US" w:eastAsia="ru-UA"/>
        </w:rPr>
        <w:t xml:space="preserve">., </w:t>
      </w:r>
      <w:r w:rsidRPr="00BE1C43">
        <w:rPr>
          <w:rFonts w:ascii="Times New Roman" w:eastAsia="Times New Roman" w:hAnsi="Times New Roman" w:cs="Times New Roman"/>
          <w:color w:val="3A3A3A"/>
          <w:sz w:val="28"/>
          <w:szCs w:val="28"/>
          <w:lang w:eastAsia="ru-UA"/>
        </w:rPr>
        <w:t>Сорочинський</w:t>
      </w:r>
      <w:r w:rsidRPr="00DC3FC5">
        <w:rPr>
          <w:rFonts w:ascii="Times New Roman" w:eastAsia="Times New Roman" w:hAnsi="Times New Roman" w:cs="Times New Roman"/>
          <w:color w:val="3A3A3A"/>
          <w:sz w:val="28"/>
          <w:szCs w:val="28"/>
          <w:lang w:val="en-US" w:eastAsia="ru-UA"/>
        </w:rPr>
        <w:t xml:space="preserve"> </w:t>
      </w:r>
      <w:r w:rsidRPr="00BE1C43">
        <w:rPr>
          <w:rFonts w:ascii="Times New Roman" w:eastAsia="Times New Roman" w:hAnsi="Times New Roman" w:cs="Times New Roman"/>
          <w:color w:val="3A3A3A"/>
          <w:sz w:val="28"/>
          <w:szCs w:val="28"/>
          <w:lang w:eastAsia="ru-UA"/>
        </w:rPr>
        <w:t>В</w:t>
      </w:r>
      <w:r w:rsidRPr="00DC3FC5">
        <w:rPr>
          <w:rFonts w:ascii="Times New Roman" w:eastAsia="Times New Roman" w:hAnsi="Times New Roman" w:cs="Times New Roman"/>
          <w:color w:val="3A3A3A"/>
          <w:sz w:val="28"/>
          <w:szCs w:val="28"/>
          <w:lang w:val="en-US" w:eastAsia="ru-UA"/>
        </w:rPr>
        <w:t>.</w:t>
      </w:r>
      <w:r w:rsidRPr="00BE1C43">
        <w:rPr>
          <w:rFonts w:ascii="Times New Roman" w:eastAsia="Times New Roman" w:hAnsi="Times New Roman" w:cs="Times New Roman"/>
          <w:color w:val="3A3A3A"/>
          <w:sz w:val="28"/>
          <w:szCs w:val="28"/>
          <w:lang w:eastAsia="ru-UA"/>
        </w:rPr>
        <w:t>М</w:t>
      </w:r>
      <w:r w:rsidRPr="00DC3FC5">
        <w:rPr>
          <w:rFonts w:ascii="Times New Roman" w:eastAsia="Times New Roman" w:hAnsi="Times New Roman" w:cs="Times New Roman"/>
          <w:color w:val="3A3A3A"/>
          <w:sz w:val="28"/>
          <w:szCs w:val="28"/>
          <w:lang w:val="en-US" w:eastAsia="ru-UA"/>
        </w:rPr>
        <w:t xml:space="preserve">. </w:t>
      </w:r>
      <w:r w:rsidRPr="00BE1C43">
        <w:rPr>
          <w:rFonts w:ascii="Times New Roman" w:eastAsia="Times New Roman" w:hAnsi="Times New Roman" w:cs="Times New Roman"/>
          <w:color w:val="3A3A3A"/>
          <w:sz w:val="28"/>
          <w:szCs w:val="28"/>
          <w:lang w:eastAsia="ru-UA"/>
        </w:rPr>
        <w:t>Основні</w:t>
      </w:r>
      <w:r w:rsidRPr="00DC3FC5">
        <w:rPr>
          <w:rFonts w:ascii="Times New Roman" w:eastAsia="Times New Roman" w:hAnsi="Times New Roman" w:cs="Times New Roman"/>
          <w:color w:val="3A3A3A"/>
          <w:sz w:val="28"/>
          <w:szCs w:val="28"/>
          <w:lang w:val="en-US" w:eastAsia="ru-UA"/>
        </w:rPr>
        <w:t xml:space="preserve"> </w:t>
      </w:r>
      <w:r w:rsidRPr="00BE1C43">
        <w:rPr>
          <w:rFonts w:ascii="Times New Roman" w:eastAsia="Times New Roman" w:hAnsi="Times New Roman" w:cs="Times New Roman"/>
          <w:color w:val="3A3A3A"/>
          <w:sz w:val="28"/>
          <w:szCs w:val="28"/>
          <w:lang w:eastAsia="ru-UA"/>
        </w:rPr>
        <w:t>складові</w:t>
      </w:r>
      <w:r w:rsidRPr="00DC3FC5">
        <w:rPr>
          <w:rFonts w:ascii="Times New Roman" w:eastAsia="Times New Roman" w:hAnsi="Times New Roman" w:cs="Times New Roman"/>
          <w:color w:val="3A3A3A"/>
          <w:sz w:val="28"/>
          <w:szCs w:val="28"/>
          <w:lang w:val="en-US" w:eastAsia="ru-UA"/>
        </w:rPr>
        <w:t xml:space="preserve"> </w:t>
      </w:r>
      <w:r w:rsidRPr="00BE1C43">
        <w:rPr>
          <w:rFonts w:ascii="Times New Roman" w:eastAsia="Times New Roman" w:hAnsi="Times New Roman" w:cs="Times New Roman"/>
          <w:color w:val="3A3A3A"/>
          <w:sz w:val="28"/>
          <w:szCs w:val="28"/>
          <w:lang w:eastAsia="ru-UA"/>
        </w:rPr>
        <w:t>комплексних</w:t>
      </w:r>
      <w:r w:rsidRPr="00DC3FC5">
        <w:rPr>
          <w:rFonts w:ascii="Times New Roman" w:eastAsia="Times New Roman" w:hAnsi="Times New Roman" w:cs="Times New Roman"/>
          <w:color w:val="3A3A3A"/>
          <w:sz w:val="28"/>
          <w:szCs w:val="28"/>
          <w:lang w:val="en-US" w:eastAsia="ru-UA"/>
        </w:rPr>
        <w:t xml:space="preserve"> </w:t>
      </w:r>
      <w:r w:rsidRPr="00BE1C43">
        <w:rPr>
          <w:rFonts w:ascii="Times New Roman" w:eastAsia="Times New Roman" w:hAnsi="Times New Roman" w:cs="Times New Roman"/>
          <w:color w:val="3A3A3A"/>
          <w:sz w:val="28"/>
          <w:szCs w:val="28"/>
          <w:lang w:eastAsia="ru-UA"/>
        </w:rPr>
        <w:t>проектів</w:t>
      </w:r>
      <w:r w:rsidRPr="00DC3FC5">
        <w:rPr>
          <w:rFonts w:ascii="Times New Roman" w:eastAsia="Times New Roman" w:hAnsi="Times New Roman" w:cs="Times New Roman"/>
          <w:color w:val="3A3A3A"/>
          <w:sz w:val="28"/>
          <w:szCs w:val="28"/>
          <w:lang w:val="en-US" w:eastAsia="ru-UA"/>
        </w:rPr>
        <w:t xml:space="preserve"> </w:t>
      </w:r>
      <w:r w:rsidRPr="00BE1C43">
        <w:rPr>
          <w:rFonts w:ascii="Times New Roman" w:eastAsia="Times New Roman" w:hAnsi="Times New Roman" w:cs="Times New Roman"/>
          <w:color w:val="3A3A3A"/>
          <w:sz w:val="28"/>
          <w:szCs w:val="28"/>
          <w:lang w:eastAsia="ru-UA"/>
        </w:rPr>
        <w:t>з</w:t>
      </w:r>
      <w:r w:rsidRPr="00DC3FC5">
        <w:rPr>
          <w:rFonts w:ascii="Times New Roman" w:eastAsia="Times New Roman" w:hAnsi="Times New Roman" w:cs="Times New Roman"/>
          <w:color w:val="3A3A3A"/>
          <w:sz w:val="28"/>
          <w:szCs w:val="28"/>
          <w:lang w:val="en-US" w:eastAsia="ru-UA"/>
        </w:rPr>
        <w:t xml:space="preserve"> </w:t>
      </w:r>
      <w:r w:rsidRPr="00BE1C43">
        <w:rPr>
          <w:rFonts w:ascii="Times New Roman" w:eastAsia="Times New Roman" w:hAnsi="Times New Roman" w:cs="Times New Roman"/>
          <w:color w:val="3A3A3A"/>
          <w:sz w:val="28"/>
          <w:szCs w:val="28"/>
          <w:lang w:eastAsia="ru-UA"/>
        </w:rPr>
        <w:t>технології</w:t>
      </w:r>
      <w:r w:rsidRPr="00DC3FC5">
        <w:rPr>
          <w:rFonts w:ascii="Times New Roman" w:eastAsia="Times New Roman" w:hAnsi="Times New Roman" w:cs="Times New Roman"/>
          <w:color w:val="3A3A3A"/>
          <w:sz w:val="28"/>
          <w:szCs w:val="28"/>
          <w:lang w:val="en-US" w:eastAsia="ru-UA"/>
        </w:rPr>
        <w:t xml:space="preserve"> </w:t>
      </w:r>
      <w:r w:rsidRPr="00BE1C43">
        <w:rPr>
          <w:rFonts w:ascii="Times New Roman" w:eastAsia="Times New Roman" w:hAnsi="Times New Roman" w:cs="Times New Roman"/>
          <w:color w:val="3A3A3A"/>
          <w:sz w:val="28"/>
          <w:szCs w:val="28"/>
          <w:lang w:eastAsia="ru-UA"/>
        </w:rPr>
        <w:t>етилового</w:t>
      </w:r>
      <w:r w:rsidRPr="00DC3FC5">
        <w:rPr>
          <w:rFonts w:ascii="Times New Roman" w:eastAsia="Times New Roman" w:hAnsi="Times New Roman" w:cs="Times New Roman"/>
          <w:color w:val="3A3A3A"/>
          <w:sz w:val="28"/>
          <w:szCs w:val="28"/>
          <w:lang w:val="en-US" w:eastAsia="ru-UA"/>
        </w:rPr>
        <w:t xml:space="preserve"> </w:t>
      </w:r>
      <w:r w:rsidRPr="00BE1C43">
        <w:rPr>
          <w:rFonts w:ascii="Times New Roman" w:eastAsia="Times New Roman" w:hAnsi="Times New Roman" w:cs="Times New Roman"/>
          <w:color w:val="3A3A3A"/>
          <w:sz w:val="28"/>
          <w:szCs w:val="28"/>
          <w:lang w:eastAsia="ru-UA"/>
        </w:rPr>
        <w:t>спирту</w:t>
      </w:r>
      <w:r w:rsidRPr="00DC3FC5">
        <w:rPr>
          <w:rFonts w:ascii="Times New Roman" w:eastAsia="Times New Roman" w:hAnsi="Times New Roman" w:cs="Times New Roman"/>
          <w:color w:val="3A3A3A"/>
          <w:sz w:val="28"/>
          <w:szCs w:val="28"/>
          <w:lang w:val="en-US" w:eastAsia="ru-UA"/>
        </w:rPr>
        <w:t xml:space="preserve"> / X</w:t>
      </w:r>
      <w:r w:rsidRPr="00BE1C43">
        <w:rPr>
          <w:rFonts w:ascii="Times New Roman" w:eastAsia="Times New Roman" w:hAnsi="Times New Roman" w:cs="Times New Roman"/>
          <w:color w:val="3A3A3A"/>
          <w:sz w:val="28"/>
          <w:szCs w:val="28"/>
          <w:lang w:eastAsia="ru-UA"/>
        </w:rPr>
        <w:t>ХІІІ</w:t>
      </w:r>
      <w:r w:rsidRPr="00DC3FC5">
        <w:rPr>
          <w:rFonts w:ascii="Times New Roman" w:eastAsia="Times New Roman" w:hAnsi="Times New Roman" w:cs="Times New Roman"/>
          <w:color w:val="3A3A3A"/>
          <w:sz w:val="28"/>
          <w:szCs w:val="28"/>
          <w:lang w:val="en-US" w:eastAsia="ru-UA"/>
        </w:rPr>
        <w:t xml:space="preserve"> </w:t>
      </w:r>
      <w:r w:rsidRPr="00BE1C43">
        <w:rPr>
          <w:rFonts w:ascii="Times New Roman" w:eastAsia="Times New Roman" w:hAnsi="Times New Roman" w:cs="Times New Roman"/>
          <w:color w:val="3A3A3A"/>
          <w:sz w:val="28"/>
          <w:szCs w:val="28"/>
          <w:lang w:eastAsia="ru-UA"/>
        </w:rPr>
        <w:t>Межд</w:t>
      </w:r>
      <w:r w:rsidRPr="00DC3FC5">
        <w:rPr>
          <w:rFonts w:ascii="Times New Roman" w:eastAsia="Times New Roman" w:hAnsi="Times New Roman" w:cs="Times New Roman"/>
          <w:color w:val="3A3A3A"/>
          <w:sz w:val="28"/>
          <w:szCs w:val="28"/>
          <w:lang w:val="en-US" w:eastAsia="ru-UA"/>
        </w:rPr>
        <w:t xml:space="preserve">. </w:t>
      </w:r>
      <w:r w:rsidRPr="00BE1C43">
        <w:rPr>
          <w:rFonts w:ascii="Times New Roman" w:eastAsia="Times New Roman" w:hAnsi="Times New Roman" w:cs="Times New Roman"/>
          <w:color w:val="3A3A3A"/>
          <w:sz w:val="28"/>
          <w:szCs w:val="28"/>
          <w:lang w:eastAsia="ru-UA"/>
        </w:rPr>
        <w:t>н</w:t>
      </w:r>
      <w:r w:rsidRPr="00DC3FC5">
        <w:rPr>
          <w:rFonts w:ascii="Times New Roman" w:eastAsia="Times New Roman" w:hAnsi="Times New Roman" w:cs="Times New Roman"/>
          <w:color w:val="3A3A3A"/>
          <w:sz w:val="28"/>
          <w:szCs w:val="28"/>
          <w:lang w:val="en-US" w:eastAsia="ru-UA"/>
        </w:rPr>
        <w:t>-</w:t>
      </w:r>
      <w:r w:rsidRPr="00BE1C43">
        <w:rPr>
          <w:rFonts w:ascii="Times New Roman" w:eastAsia="Times New Roman" w:hAnsi="Times New Roman" w:cs="Times New Roman"/>
          <w:color w:val="3A3A3A"/>
          <w:sz w:val="28"/>
          <w:szCs w:val="28"/>
          <w:lang w:eastAsia="ru-UA"/>
        </w:rPr>
        <w:t>практ</w:t>
      </w:r>
      <w:r w:rsidRPr="00DC3FC5">
        <w:rPr>
          <w:rFonts w:ascii="Times New Roman" w:eastAsia="Times New Roman" w:hAnsi="Times New Roman" w:cs="Times New Roman"/>
          <w:color w:val="3A3A3A"/>
          <w:sz w:val="28"/>
          <w:szCs w:val="28"/>
          <w:lang w:val="en-US" w:eastAsia="ru-UA"/>
        </w:rPr>
        <w:t xml:space="preserve">. </w:t>
      </w:r>
      <w:r w:rsidRPr="00BE1C43">
        <w:rPr>
          <w:rFonts w:ascii="Times New Roman" w:eastAsia="Times New Roman" w:hAnsi="Times New Roman" w:cs="Times New Roman"/>
          <w:color w:val="3A3A3A"/>
          <w:sz w:val="28"/>
          <w:szCs w:val="28"/>
          <w:lang w:eastAsia="ru-UA"/>
        </w:rPr>
        <w:t>конф</w:t>
      </w:r>
      <w:r w:rsidRPr="00DC3FC5">
        <w:rPr>
          <w:rFonts w:ascii="Times New Roman" w:eastAsia="Times New Roman" w:hAnsi="Times New Roman" w:cs="Times New Roman"/>
          <w:color w:val="3A3A3A"/>
          <w:sz w:val="28"/>
          <w:szCs w:val="28"/>
          <w:lang w:val="en-US" w:eastAsia="ru-UA"/>
        </w:rPr>
        <w:t xml:space="preserve">. </w:t>
      </w:r>
      <w:r w:rsidRPr="00BE1C43">
        <w:rPr>
          <w:rFonts w:ascii="Times New Roman" w:eastAsia="Times New Roman" w:hAnsi="Times New Roman" w:cs="Times New Roman"/>
          <w:color w:val="3A3A3A"/>
          <w:sz w:val="28"/>
          <w:szCs w:val="28"/>
          <w:lang w:eastAsia="ru-UA"/>
        </w:rPr>
        <w:t xml:space="preserve">«Информационные технологии: наука, техника, технология, образование, здоровье» (MicroCAD-2015) 20-22 мая 2015. Х.: Ч. ІІІ. С. 7. </w:t>
      </w:r>
    </w:p>
    <w:p w:rsidR="00DC3FC5" w:rsidRPr="00DC3FC5" w:rsidRDefault="00BE1C43"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val="en-US" w:eastAsia="ru-UA"/>
        </w:rPr>
      </w:pPr>
      <w:r w:rsidRPr="00BE1C43">
        <w:rPr>
          <w:rFonts w:ascii="Times New Roman" w:eastAsia="Times New Roman" w:hAnsi="Times New Roman" w:cs="Times New Roman"/>
          <w:color w:val="3A3A3A"/>
          <w:sz w:val="28"/>
          <w:szCs w:val="28"/>
          <w:lang w:eastAsia="ru-UA"/>
        </w:rPr>
        <w:t>Бухкало С.И., Ольховская О.И., Зипунников Н.Н. Анализ некоторых массообменных характеристик насадок при регенерации этилового спирта. Повышение эффективности процессов и аппаратов в химической и смежных отрас</w:t>
      </w:r>
      <w:r w:rsidR="00393B31">
        <w:rPr>
          <w:rFonts w:ascii="Times New Roman" w:eastAsia="Times New Roman" w:hAnsi="Times New Roman" w:cs="Times New Roman"/>
          <w:color w:val="3A3A3A"/>
          <w:sz w:val="28"/>
          <w:szCs w:val="28"/>
          <w:lang w:eastAsia="ru-UA"/>
        </w:rPr>
        <w:t>лях промышленности [Текст]: сб.н.тр.</w:t>
      </w:r>
      <w:r w:rsidR="00393B31">
        <w:rPr>
          <w:rFonts w:ascii="Times New Roman" w:eastAsia="Times New Roman" w:hAnsi="Times New Roman" w:cs="Times New Roman"/>
          <w:color w:val="3A3A3A"/>
          <w:sz w:val="28"/>
          <w:szCs w:val="28"/>
          <w:lang w:val="uk-UA" w:eastAsia="ru-UA"/>
        </w:rPr>
        <w:t xml:space="preserve"> </w:t>
      </w:r>
      <w:r w:rsidR="00393B31">
        <w:rPr>
          <w:rFonts w:ascii="Times New Roman" w:eastAsia="Times New Roman" w:hAnsi="Times New Roman" w:cs="Times New Roman"/>
          <w:color w:val="3A3A3A"/>
          <w:sz w:val="28"/>
          <w:szCs w:val="28"/>
          <w:lang w:eastAsia="ru-UA"/>
        </w:rPr>
        <w:t>Межд.</w:t>
      </w:r>
      <w:r w:rsidRPr="00BE1C43">
        <w:rPr>
          <w:rFonts w:ascii="Times New Roman" w:eastAsia="Times New Roman" w:hAnsi="Times New Roman" w:cs="Times New Roman"/>
          <w:color w:val="3A3A3A"/>
          <w:sz w:val="28"/>
          <w:szCs w:val="28"/>
          <w:lang w:eastAsia="ru-UA"/>
        </w:rPr>
        <w:t xml:space="preserve">научно-технической </w:t>
      </w:r>
      <w:r w:rsidRPr="00BE1C43">
        <w:rPr>
          <w:rFonts w:ascii="Times New Roman" w:eastAsia="Times New Roman" w:hAnsi="Times New Roman" w:cs="Times New Roman"/>
          <w:color w:val="3A3A3A"/>
          <w:sz w:val="28"/>
          <w:szCs w:val="28"/>
          <w:lang w:eastAsia="ru-UA"/>
        </w:rPr>
        <w:lastRenderedPageBreak/>
        <w:t>конференции, посвящённой 105- летию со дня рождения А. Н. Плановско</w:t>
      </w:r>
      <w:r w:rsidR="00393B31">
        <w:rPr>
          <w:rFonts w:ascii="Times New Roman" w:eastAsia="Times New Roman" w:hAnsi="Times New Roman" w:cs="Times New Roman"/>
          <w:color w:val="3A3A3A"/>
          <w:sz w:val="28"/>
          <w:szCs w:val="28"/>
          <w:lang w:eastAsia="ru-UA"/>
        </w:rPr>
        <w:t>го (8-9 сентября 2016 года). Т.</w:t>
      </w:r>
      <w:r w:rsidRPr="00BE1C43">
        <w:rPr>
          <w:rFonts w:ascii="Times New Roman" w:eastAsia="Times New Roman" w:hAnsi="Times New Roman" w:cs="Times New Roman"/>
          <w:color w:val="3A3A3A"/>
          <w:sz w:val="28"/>
          <w:szCs w:val="28"/>
          <w:lang w:eastAsia="ru-UA"/>
        </w:rPr>
        <w:t xml:space="preserve">2. М.: ФГБОУ ВО МГУДТ, 2016. С.160–163. </w:t>
      </w:r>
    </w:p>
    <w:p w:rsidR="00DC3FC5" w:rsidRPr="00393B31" w:rsidRDefault="00BE1C43" w:rsidP="00C606C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BE1C43">
        <w:rPr>
          <w:rFonts w:ascii="Times New Roman" w:eastAsia="Times New Roman" w:hAnsi="Times New Roman" w:cs="Times New Roman"/>
          <w:color w:val="3A3A3A"/>
          <w:sz w:val="28"/>
          <w:szCs w:val="28"/>
          <w:lang w:eastAsia="ru-UA"/>
        </w:rPr>
        <w:t>Сидоренко Ю.И., Шебершнева Н.Н., Шеховцова ТТ. Разработка технологии желейного мармелада с заданн</w:t>
      </w:r>
      <w:r w:rsidR="00DC3FC5">
        <w:rPr>
          <w:rFonts w:ascii="Times New Roman" w:eastAsia="Times New Roman" w:hAnsi="Times New Roman" w:cs="Times New Roman"/>
          <w:color w:val="3A3A3A"/>
          <w:sz w:val="28"/>
          <w:szCs w:val="28"/>
          <w:lang w:eastAsia="ru-UA"/>
        </w:rPr>
        <w:t>ыми потребительскими свойствами</w:t>
      </w:r>
      <w:r w:rsidR="00393B31">
        <w:rPr>
          <w:rFonts w:ascii="Times New Roman" w:eastAsia="Times New Roman" w:hAnsi="Times New Roman" w:cs="Times New Roman"/>
          <w:color w:val="3A3A3A"/>
          <w:sz w:val="28"/>
          <w:szCs w:val="28"/>
          <w:lang w:eastAsia="ru-UA"/>
        </w:rPr>
        <w:t>// Сб.</w:t>
      </w:r>
      <w:proofErr w:type="gramStart"/>
      <w:r w:rsidRPr="00BE1C43">
        <w:rPr>
          <w:rFonts w:ascii="Times New Roman" w:eastAsia="Times New Roman" w:hAnsi="Times New Roman" w:cs="Times New Roman"/>
          <w:color w:val="3A3A3A"/>
          <w:sz w:val="28"/>
          <w:szCs w:val="28"/>
          <w:lang w:eastAsia="ru-UA"/>
        </w:rPr>
        <w:t>н.трудов</w:t>
      </w:r>
      <w:proofErr w:type="gramEnd"/>
      <w:r w:rsidRPr="00BE1C43">
        <w:rPr>
          <w:rFonts w:ascii="Times New Roman" w:eastAsia="Times New Roman" w:hAnsi="Times New Roman" w:cs="Times New Roman"/>
          <w:color w:val="3A3A3A"/>
          <w:sz w:val="28"/>
          <w:szCs w:val="28"/>
          <w:lang w:eastAsia="ru-UA"/>
        </w:rPr>
        <w:t xml:space="preserve"> I межведомственной н-практ. конф. «Товароведение, экспертиза и технология продовольственных товаров». М.: ИКМГУПП, 2008, с. 280–287. </w:t>
      </w:r>
    </w:p>
    <w:p w:rsidR="00DC3FC5" w:rsidRPr="00EE175C" w:rsidRDefault="00BE1C43" w:rsidP="00EE175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val="en-US" w:eastAsia="ru-UA"/>
        </w:rPr>
      </w:pPr>
      <w:r w:rsidRPr="00EE175C">
        <w:rPr>
          <w:rFonts w:ascii="Times New Roman" w:eastAsia="Times New Roman" w:hAnsi="Times New Roman" w:cs="Times New Roman"/>
          <w:color w:val="3A3A3A"/>
          <w:sz w:val="28"/>
          <w:szCs w:val="28"/>
          <w:lang w:eastAsia="ru-UA"/>
        </w:rPr>
        <w:t>Йоргачева Е.Г., Гордиенко Л.В., Аветисян К.В. Технология двух</w:t>
      </w:r>
      <w:r w:rsidR="00DC3FC5" w:rsidRPr="00EE175C">
        <w:rPr>
          <w:rFonts w:ascii="Times New Roman" w:eastAsia="Times New Roman" w:hAnsi="Times New Roman" w:cs="Times New Roman"/>
          <w:color w:val="3A3A3A"/>
          <w:sz w:val="28"/>
          <w:szCs w:val="28"/>
          <w:lang w:eastAsia="ru-UA"/>
        </w:rPr>
        <w:t>слойного диетического мармелада</w:t>
      </w:r>
      <w:r w:rsidRPr="00EE175C">
        <w:rPr>
          <w:rFonts w:ascii="Times New Roman" w:eastAsia="Times New Roman" w:hAnsi="Times New Roman" w:cs="Times New Roman"/>
          <w:color w:val="3A3A3A"/>
          <w:sz w:val="28"/>
          <w:szCs w:val="28"/>
          <w:lang w:eastAsia="ru-UA"/>
        </w:rPr>
        <w:t xml:space="preserve">// Харчова наука і технологія. Одеса, ОНАХТ. 2010, № 1(10), с. 23–26. </w:t>
      </w:r>
    </w:p>
    <w:p w:rsidR="00DC3FC5" w:rsidRPr="00EE175C" w:rsidRDefault="00BE1C43" w:rsidP="00EE175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val="en-US" w:eastAsia="ru-UA"/>
        </w:rPr>
      </w:pPr>
      <w:r w:rsidRPr="00EE175C">
        <w:rPr>
          <w:rFonts w:ascii="Times New Roman" w:eastAsia="Times New Roman" w:hAnsi="Times New Roman" w:cs="Times New Roman"/>
          <w:color w:val="3A3A3A"/>
          <w:sz w:val="28"/>
          <w:szCs w:val="28"/>
          <w:lang w:eastAsia="ru-UA"/>
        </w:rPr>
        <w:t>Васькина В.А. Сравнительная характеристика</w:t>
      </w:r>
      <w:r w:rsidR="00393B31">
        <w:rPr>
          <w:rFonts w:ascii="Times New Roman" w:eastAsia="Times New Roman" w:hAnsi="Times New Roman" w:cs="Times New Roman"/>
          <w:color w:val="3A3A3A"/>
          <w:sz w:val="28"/>
          <w:szCs w:val="28"/>
          <w:lang w:eastAsia="ru-UA"/>
        </w:rPr>
        <w:t xml:space="preserve"> технологий желейного мармелада</w:t>
      </w:r>
      <w:r w:rsidRPr="00EE175C">
        <w:rPr>
          <w:rFonts w:ascii="Times New Roman" w:eastAsia="Times New Roman" w:hAnsi="Times New Roman" w:cs="Times New Roman"/>
          <w:color w:val="3A3A3A"/>
          <w:sz w:val="28"/>
          <w:szCs w:val="28"/>
          <w:lang w:eastAsia="ru-UA"/>
        </w:rPr>
        <w:t xml:space="preserve">// Кондитерское и хлебопекарное производство 2004. - №6(34). − С. 1 −4. </w:t>
      </w:r>
    </w:p>
    <w:p w:rsidR="00DC3FC5" w:rsidRPr="00EE175C" w:rsidRDefault="00BE1C43" w:rsidP="00EE175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val="en-US" w:eastAsia="ru-UA"/>
        </w:rPr>
      </w:pPr>
      <w:r w:rsidRPr="00EE175C">
        <w:rPr>
          <w:rFonts w:ascii="Times New Roman" w:eastAsia="Times New Roman" w:hAnsi="Times New Roman" w:cs="Times New Roman"/>
          <w:color w:val="3A3A3A"/>
          <w:sz w:val="28"/>
          <w:szCs w:val="28"/>
          <w:lang w:eastAsia="ru-UA"/>
        </w:rPr>
        <w:t xml:space="preserve">Морозов В.Б. Технологические системы подготовки и переработки сырья свеклосахарных производств: учеб. пособие. Тула: Изд-во ТулГУ, 2011. 96 с. </w:t>
      </w:r>
    </w:p>
    <w:p w:rsidR="00DC3FC5" w:rsidRPr="00EE175C" w:rsidRDefault="00BE1C43" w:rsidP="00EE175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val="en-US" w:eastAsia="ru-UA"/>
        </w:rPr>
      </w:pPr>
      <w:r w:rsidRPr="00EE175C">
        <w:rPr>
          <w:rFonts w:ascii="Times New Roman" w:eastAsia="Times New Roman" w:hAnsi="Times New Roman" w:cs="Times New Roman"/>
          <w:color w:val="3A3A3A"/>
          <w:sz w:val="28"/>
          <w:szCs w:val="28"/>
          <w:lang w:eastAsia="ru-UA"/>
        </w:rPr>
        <w:t>Сапронов А.Р. Технология сахарного прои</w:t>
      </w:r>
      <w:r w:rsidR="00DC3FC5" w:rsidRPr="00EE175C">
        <w:rPr>
          <w:rFonts w:ascii="Times New Roman" w:eastAsia="Times New Roman" w:hAnsi="Times New Roman" w:cs="Times New Roman"/>
          <w:color w:val="3A3A3A"/>
          <w:sz w:val="28"/>
          <w:szCs w:val="28"/>
          <w:lang w:eastAsia="ru-UA"/>
        </w:rPr>
        <w:t>зводства: учебник для вузов. М.</w:t>
      </w:r>
      <w:r w:rsidRPr="00EE175C">
        <w:rPr>
          <w:rFonts w:ascii="Times New Roman" w:eastAsia="Times New Roman" w:hAnsi="Times New Roman" w:cs="Times New Roman"/>
          <w:color w:val="3A3A3A"/>
          <w:sz w:val="28"/>
          <w:szCs w:val="28"/>
          <w:lang w:eastAsia="ru-UA"/>
        </w:rPr>
        <w:t xml:space="preserve">: КолосС, 1999. 495 с. </w:t>
      </w:r>
    </w:p>
    <w:p w:rsidR="00EC2047" w:rsidRPr="00EE175C" w:rsidRDefault="00BE1C43" w:rsidP="00EE175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EE175C">
        <w:rPr>
          <w:rFonts w:ascii="Times New Roman" w:eastAsia="Times New Roman" w:hAnsi="Times New Roman" w:cs="Times New Roman"/>
          <w:color w:val="3A3A3A"/>
          <w:sz w:val="28"/>
          <w:szCs w:val="28"/>
          <w:lang w:eastAsia="ru-UA"/>
        </w:rPr>
        <w:t>Технологическое оборудование сахарных заводов: учебник для вузов/ Гребенюк С.М. [и др.]. М.: КолосС, 2007. 520 с.</w:t>
      </w:r>
    </w:p>
    <w:p w:rsidR="00EE175C" w:rsidRPr="00EE175C" w:rsidRDefault="00EE175C" w:rsidP="00EE175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EE175C">
        <w:rPr>
          <w:rFonts w:ascii="Times New Roman" w:hAnsi="Times New Roman" w:cs="Times New Roman"/>
          <w:sz w:val="28"/>
          <w:szCs w:val="28"/>
        </w:rPr>
        <w:t xml:space="preserve">Славянский А.А. Технология сахаристых продуктов: крахмал и крахмалопродукты. – М.: МГУТУ, 2012. – 230 с. </w:t>
      </w:r>
    </w:p>
    <w:p w:rsidR="00EE175C" w:rsidRPr="00EE175C" w:rsidRDefault="00EE175C" w:rsidP="00EE175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EE175C">
        <w:rPr>
          <w:rFonts w:ascii="Times New Roman" w:hAnsi="Times New Roman" w:cs="Times New Roman"/>
          <w:sz w:val="28"/>
          <w:szCs w:val="28"/>
        </w:rPr>
        <w:t xml:space="preserve">Украинец А.И. Технология пищевых продуктов. К.: Изд.дом «Аскания», 2008. – 736 с. </w:t>
      </w:r>
    </w:p>
    <w:p w:rsidR="00EE175C" w:rsidRPr="00EE175C" w:rsidRDefault="00EE175C" w:rsidP="00EE175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EE175C">
        <w:rPr>
          <w:rFonts w:ascii="Times New Roman" w:hAnsi="Times New Roman" w:cs="Times New Roman"/>
          <w:sz w:val="28"/>
          <w:szCs w:val="28"/>
        </w:rPr>
        <w:t xml:space="preserve">Ловкис З.В., Литвяк В.В., Петюшев Н.Н. Технология крахмала и крахмалопродуктов: уч. пос. – Минск: Асобны. 2007, 178 с. </w:t>
      </w:r>
    </w:p>
    <w:p w:rsidR="00EE175C" w:rsidRPr="00EE175C" w:rsidRDefault="00EE175C" w:rsidP="00EE175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EE175C">
        <w:rPr>
          <w:rFonts w:ascii="Times New Roman" w:hAnsi="Times New Roman" w:cs="Times New Roman"/>
          <w:sz w:val="28"/>
          <w:szCs w:val="28"/>
        </w:rPr>
        <w:t xml:space="preserve">Товажнянский Л.Л., Бухкало С.І., Капустенко П.О. та ін. Загальна технологія харчової промисловості </w:t>
      </w:r>
      <w:proofErr w:type="gramStart"/>
      <w:r w:rsidRPr="00EE175C">
        <w:rPr>
          <w:rFonts w:ascii="Times New Roman" w:hAnsi="Times New Roman" w:cs="Times New Roman"/>
          <w:sz w:val="28"/>
          <w:szCs w:val="28"/>
        </w:rPr>
        <w:t>у прикладах</w:t>
      </w:r>
      <w:proofErr w:type="gramEnd"/>
      <w:r w:rsidRPr="00EE175C">
        <w:rPr>
          <w:rFonts w:ascii="Times New Roman" w:hAnsi="Times New Roman" w:cs="Times New Roman"/>
          <w:sz w:val="28"/>
          <w:szCs w:val="28"/>
        </w:rPr>
        <w:t xml:space="preserve"> і задачах. Підручник. – К.: ЦНЛ, 2011. 832 с. </w:t>
      </w:r>
    </w:p>
    <w:p w:rsidR="00EE175C" w:rsidRPr="00EE175C" w:rsidRDefault="00393B31" w:rsidP="00EE175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Pr>
          <w:rFonts w:ascii="Times New Roman" w:hAnsi="Times New Roman" w:cs="Times New Roman"/>
          <w:sz w:val="28"/>
          <w:szCs w:val="28"/>
        </w:rPr>
        <w:lastRenderedPageBreak/>
        <w:t>Бухкало С.І.</w:t>
      </w:r>
      <w:r w:rsidR="00EE175C" w:rsidRPr="00EE175C">
        <w:rPr>
          <w:rFonts w:ascii="Times New Roman" w:hAnsi="Times New Roman" w:cs="Times New Roman"/>
          <w:sz w:val="28"/>
          <w:szCs w:val="28"/>
        </w:rPr>
        <w:t xml:space="preserve"> Загальна технологія харчової промисловості </w:t>
      </w:r>
      <w:proofErr w:type="gramStart"/>
      <w:r w:rsidR="00EE175C" w:rsidRPr="00EE175C">
        <w:rPr>
          <w:rFonts w:ascii="Times New Roman" w:hAnsi="Times New Roman" w:cs="Times New Roman"/>
          <w:sz w:val="28"/>
          <w:szCs w:val="28"/>
        </w:rPr>
        <w:t>у прикладах</w:t>
      </w:r>
      <w:proofErr w:type="gramEnd"/>
      <w:r w:rsidR="00EE175C" w:rsidRPr="00EE175C">
        <w:rPr>
          <w:rFonts w:ascii="Times New Roman" w:hAnsi="Times New Roman" w:cs="Times New Roman"/>
          <w:sz w:val="28"/>
          <w:szCs w:val="28"/>
        </w:rPr>
        <w:t xml:space="preserve"> і зада</w:t>
      </w:r>
      <w:r>
        <w:rPr>
          <w:rFonts w:ascii="Times New Roman" w:hAnsi="Times New Roman" w:cs="Times New Roman"/>
          <w:sz w:val="28"/>
          <w:szCs w:val="28"/>
        </w:rPr>
        <w:t>чах (тестові завдання): підручник. – К.: ЦНЛ, 2014. 412</w:t>
      </w:r>
      <w:r w:rsidR="00EE175C" w:rsidRPr="00EE175C">
        <w:rPr>
          <w:rFonts w:ascii="Times New Roman" w:hAnsi="Times New Roman" w:cs="Times New Roman"/>
          <w:sz w:val="28"/>
          <w:szCs w:val="28"/>
        </w:rPr>
        <w:t xml:space="preserve">с. </w:t>
      </w:r>
    </w:p>
    <w:p w:rsidR="00EE175C" w:rsidRPr="00EE175C" w:rsidRDefault="00EE175C" w:rsidP="00EE175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EE175C">
        <w:rPr>
          <w:rFonts w:ascii="Times New Roman" w:hAnsi="Times New Roman" w:cs="Times New Roman"/>
          <w:sz w:val="28"/>
          <w:szCs w:val="28"/>
        </w:rPr>
        <w:t xml:space="preserve">Бухкало С.І. Загальна технологія харчової промисловості </w:t>
      </w:r>
      <w:proofErr w:type="gramStart"/>
      <w:r w:rsidRPr="00EE175C">
        <w:rPr>
          <w:rFonts w:ascii="Times New Roman" w:hAnsi="Times New Roman" w:cs="Times New Roman"/>
          <w:sz w:val="28"/>
          <w:szCs w:val="28"/>
        </w:rPr>
        <w:t>у прикладах</w:t>
      </w:r>
      <w:proofErr w:type="gramEnd"/>
      <w:r w:rsidRPr="00EE175C">
        <w:rPr>
          <w:rFonts w:ascii="Times New Roman" w:hAnsi="Times New Roman" w:cs="Times New Roman"/>
          <w:sz w:val="28"/>
          <w:szCs w:val="28"/>
        </w:rPr>
        <w:t xml:space="preserve"> і задачах (інноваційні заходи) [текст] підручник. – К.: ЦНЛ, 2014. 456 с. </w:t>
      </w:r>
    </w:p>
    <w:p w:rsidR="00EE175C" w:rsidRPr="00EE175C" w:rsidRDefault="00EE175C" w:rsidP="00EE175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EE175C">
        <w:rPr>
          <w:rFonts w:ascii="Times New Roman" w:hAnsi="Times New Roman" w:cs="Times New Roman"/>
          <w:sz w:val="28"/>
          <w:szCs w:val="28"/>
        </w:rPr>
        <w:t>Бухкало С.І. Визначення загальної технології комплексних курсових проектів. Інформаційні технології: наука, техніка, технології, освіта, здоровья: тези доповідей ХХVІІ Міжн. н-практ. конференції (MicroCAD-2019), 15</w:t>
      </w:r>
      <w:r w:rsidR="00393B31">
        <w:rPr>
          <w:rFonts w:ascii="Times New Roman" w:hAnsi="Times New Roman" w:cs="Times New Roman"/>
          <w:sz w:val="28"/>
          <w:szCs w:val="28"/>
        </w:rPr>
        <w:t>– 17 мая 2019 р.: у 4 ч. Ч. ІІ</w:t>
      </w:r>
      <w:r w:rsidRPr="00EE175C">
        <w:rPr>
          <w:rFonts w:ascii="Times New Roman" w:hAnsi="Times New Roman" w:cs="Times New Roman"/>
          <w:sz w:val="28"/>
          <w:szCs w:val="28"/>
        </w:rPr>
        <w:t xml:space="preserve">/ за ред. проф. Сокола Є.І. – Харків: НТУ «ХПІ». С. 217. </w:t>
      </w:r>
    </w:p>
    <w:p w:rsidR="00EE175C" w:rsidRPr="00EE175C" w:rsidRDefault="00EE175C" w:rsidP="00EE175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EE175C">
        <w:rPr>
          <w:rFonts w:ascii="Times New Roman" w:hAnsi="Times New Roman" w:cs="Times New Roman"/>
          <w:sz w:val="28"/>
          <w:szCs w:val="28"/>
        </w:rPr>
        <w:t xml:space="preserve">Бухкало С.І. Загальна технологія харчової промисловості </w:t>
      </w:r>
      <w:proofErr w:type="gramStart"/>
      <w:r w:rsidRPr="00EE175C">
        <w:rPr>
          <w:rFonts w:ascii="Times New Roman" w:hAnsi="Times New Roman" w:cs="Times New Roman"/>
          <w:sz w:val="28"/>
          <w:szCs w:val="28"/>
        </w:rPr>
        <w:t>у прикладах</w:t>
      </w:r>
      <w:proofErr w:type="gramEnd"/>
      <w:r w:rsidRPr="00EE175C">
        <w:rPr>
          <w:rFonts w:ascii="Times New Roman" w:hAnsi="Times New Roman" w:cs="Times New Roman"/>
          <w:sz w:val="28"/>
          <w:szCs w:val="28"/>
        </w:rPr>
        <w:t xml:space="preserve"> і задачах (приклади та тести)</w:t>
      </w:r>
      <w:r w:rsidR="00393B31">
        <w:rPr>
          <w:rFonts w:ascii="Times New Roman" w:hAnsi="Times New Roman" w:cs="Times New Roman"/>
          <w:sz w:val="28"/>
          <w:szCs w:val="28"/>
          <w:lang w:val="uk-UA"/>
        </w:rPr>
        <w:t>:</w:t>
      </w:r>
      <w:r w:rsidRPr="00EE175C">
        <w:rPr>
          <w:rFonts w:ascii="Times New Roman" w:hAnsi="Times New Roman" w:cs="Times New Roman"/>
          <w:sz w:val="28"/>
          <w:szCs w:val="28"/>
        </w:rPr>
        <w:t xml:space="preserve"> підручник. – К.: ЦНЛ, 2018. – 98 с. </w:t>
      </w:r>
    </w:p>
    <w:p w:rsidR="00EE175C" w:rsidRPr="00EE175C" w:rsidRDefault="00EE175C" w:rsidP="00EE175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EE175C">
        <w:rPr>
          <w:rFonts w:ascii="Times New Roman" w:hAnsi="Times New Roman" w:cs="Times New Roman"/>
          <w:sz w:val="28"/>
          <w:szCs w:val="28"/>
        </w:rPr>
        <w:t xml:space="preserve">Бухкало С.І. Загальна технологія харчової промисловості </w:t>
      </w:r>
      <w:proofErr w:type="gramStart"/>
      <w:r w:rsidRPr="00EE175C">
        <w:rPr>
          <w:rFonts w:ascii="Times New Roman" w:hAnsi="Times New Roman" w:cs="Times New Roman"/>
          <w:sz w:val="28"/>
          <w:szCs w:val="28"/>
        </w:rPr>
        <w:t>у прикладах</w:t>
      </w:r>
      <w:proofErr w:type="gramEnd"/>
      <w:r w:rsidRPr="00EE175C">
        <w:rPr>
          <w:rFonts w:ascii="Times New Roman" w:hAnsi="Times New Roman" w:cs="Times New Roman"/>
          <w:sz w:val="28"/>
          <w:szCs w:val="28"/>
        </w:rPr>
        <w:t xml:space="preserve"> і задачах (приклади та тести з технології крохмалю)</w:t>
      </w:r>
      <w:r w:rsidR="003A4850">
        <w:rPr>
          <w:rFonts w:ascii="Times New Roman" w:hAnsi="Times New Roman" w:cs="Times New Roman"/>
          <w:sz w:val="28"/>
          <w:szCs w:val="28"/>
          <w:lang w:val="uk-UA"/>
        </w:rPr>
        <w:t>:</w:t>
      </w:r>
      <w:r w:rsidRPr="00EE175C">
        <w:rPr>
          <w:rFonts w:ascii="Times New Roman" w:hAnsi="Times New Roman" w:cs="Times New Roman"/>
          <w:sz w:val="28"/>
          <w:szCs w:val="28"/>
        </w:rPr>
        <w:t xml:space="preserve"> підручник. – К.: ЦНЛ, 2019. – 98 с. </w:t>
      </w:r>
    </w:p>
    <w:p w:rsidR="00EE175C" w:rsidRPr="00EE175C" w:rsidRDefault="00EE175C" w:rsidP="00EE175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EE175C">
        <w:rPr>
          <w:rFonts w:ascii="Times New Roman" w:hAnsi="Times New Roman" w:cs="Times New Roman"/>
          <w:sz w:val="28"/>
          <w:szCs w:val="28"/>
        </w:rPr>
        <w:t xml:space="preserve">Бухкало С.І. Особливості розробки об’єктів інтелектуальної власності зі студентами. XХV Межд. нпракт. конф. «Информационные технологии: наука, техника, технология, образование, здоровье» (MicroCAD-2018) 17-19 мая 2018. Х.: Ч. ІІ, с. 201. </w:t>
      </w:r>
    </w:p>
    <w:p w:rsidR="00EE175C" w:rsidRPr="00EE175C" w:rsidRDefault="00EE175C" w:rsidP="00EE175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EE175C">
        <w:rPr>
          <w:rFonts w:ascii="Times New Roman" w:hAnsi="Times New Roman" w:cs="Times New Roman"/>
          <w:sz w:val="28"/>
          <w:szCs w:val="28"/>
        </w:rPr>
        <w:t xml:space="preserve">Bukhkalo S.І., Ageicheva A.O., Iglin S.P., Hlavcheva Yu. N., Miroshnichenko N.N., Olkhovska O.I., Zipunnikov M.M., Olkhovska V.O. Innovative complex projects'2018/2019 realization in the examples and tasks/ Вісник НТУ «ХПІ». – Х.: НТУ «ХПІ», 2019. – № 15(1340). – С. 80–88. doi: 10.20998/2220-4784.2019.15.14 </w:t>
      </w:r>
    </w:p>
    <w:p w:rsidR="00EE175C" w:rsidRPr="00EE175C" w:rsidRDefault="00EE175C" w:rsidP="00EE175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EE175C">
        <w:rPr>
          <w:rFonts w:ascii="Times New Roman" w:hAnsi="Times New Roman" w:cs="Times New Roman"/>
          <w:sz w:val="28"/>
          <w:szCs w:val="28"/>
        </w:rPr>
        <w:t xml:space="preserve">Бухкало С.І. Структура потоків комплексного підприємства XХV Межд. н-практ. конф. «Информационные технологии: наука, техника, технология, образование, здоровье» (MicroCAD-2017) 17-19 мая 2017. Х.: Ч. ІІІ, – с. 14. </w:t>
      </w:r>
    </w:p>
    <w:p w:rsidR="00EE175C" w:rsidRPr="00EE175C" w:rsidRDefault="00EE175C" w:rsidP="00EE175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EE175C">
        <w:rPr>
          <w:rFonts w:ascii="Times New Roman" w:hAnsi="Times New Roman" w:cs="Times New Roman"/>
          <w:sz w:val="28"/>
          <w:szCs w:val="28"/>
        </w:rPr>
        <w:t xml:space="preserve">Бухкало С.І., Іглін С.П., Ольховська О.І. та ін. Особливості управління розробками об’єктів інтелектуальної власності зі студентами. Інформаційні технології: наука, техніка, технологія, освіта, здоров’я: тези </w:t>
      </w:r>
      <w:r w:rsidRPr="00EE175C">
        <w:rPr>
          <w:rFonts w:ascii="Times New Roman" w:hAnsi="Times New Roman" w:cs="Times New Roman"/>
          <w:sz w:val="28"/>
          <w:szCs w:val="28"/>
        </w:rPr>
        <w:lastRenderedPageBreak/>
        <w:t>доповідей ХXVІ міжн. н-пр. конф. MicroCAD-2</w:t>
      </w:r>
      <w:r w:rsidR="003A4850">
        <w:rPr>
          <w:rFonts w:ascii="Times New Roman" w:hAnsi="Times New Roman" w:cs="Times New Roman"/>
          <w:sz w:val="28"/>
          <w:szCs w:val="28"/>
        </w:rPr>
        <w:t xml:space="preserve">018, 16-18 травня 2018р. Ч. IІ/ за ред. проф. Сокола Є.І. Х: </w:t>
      </w:r>
      <w:r w:rsidRPr="00EE175C">
        <w:rPr>
          <w:rFonts w:ascii="Times New Roman" w:hAnsi="Times New Roman" w:cs="Times New Roman"/>
          <w:sz w:val="28"/>
          <w:szCs w:val="28"/>
        </w:rPr>
        <w:t xml:space="preserve">НТУ «ХПІ». 208 с. </w:t>
      </w:r>
    </w:p>
    <w:p w:rsidR="00EE175C" w:rsidRPr="00EE175C" w:rsidRDefault="00EE175C" w:rsidP="00EE175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EE175C">
        <w:rPr>
          <w:rFonts w:ascii="Times New Roman" w:hAnsi="Times New Roman" w:cs="Times New Roman"/>
          <w:sz w:val="28"/>
          <w:szCs w:val="28"/>
        </w:rPr>
        <w:t xml:space="preserve">Бухкало С.І. Удосконалювання методів оцінки знань студентів вищих навчальних закладів. Вісник НТУ «ХПІ». Х.: НТУ «ХПІ». 2014. № 16. С. 3–11. </w:t>
      </w:r>
    </w:p>
    <w:p w:rsidR="00EE175C" w:rsidRPr="00EE175C" w:rsidRDefault="00EE175C" w:rsidP="00EE175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EE175C">
        <w:rPr>
          <w:rFonts w:ascii="Times New Roman" w:hAnsi="Times New Roman" w:cs="Times New Roman"/>
          <w:sz w:val="28"/>
          <w:szCs w:val="28"/>
        </w:rPr>
        <w:t xml:space="preserve">Сирку М.А., Бухкало С.І., Іглін С.П., Мірошніченко Н.М., Шкредов І.С., Пахнутова М.І., Шевчук Т.Р. Питання комплексного визначення властивостей сировини </w:t>
      </w:r>
      <w:proofErr w:type="gramStart"/>
      <w:r w:rsidRPr="00EE175C">
        <w:rPr>
          <w:rFonts w:ascii="Times New Roman" w:hAnsi="Times New Roman" w:cs="Times New Roman"/>
          <w:sz w:val="28"/>
          <w:szCs w:val="28"/>
        </w:rPr>
        <w:t>у межах</w:t>
      </w:r>
      <w:proofErr w:type="gramEnd"/>
      <w:r w:rsidRPr="00EE175C">
        <w:rPr>
          <w:rFonts w:ascii="Times New Roman" w:hAnsi="Times New Roman" w:cs="Times New Roman"/>
          <w:sz w:val="28"/>
          <w:szCs w:val="28"/>
        </w:rPr>
        <w:t xml:space="preserve"> курсових проектів. Інформаційні технології: наука, техніка, технології, освіта, здоровья: тези доповідей ХХVІІ Міжн. н-практ. конференції (MicroCAD-20</w:t>
      </w:r>
      <w:r w:rsidR="003A4850">
        <w:rPr>
          <w:rFonts w:ascii="Times New Roman" w:hAnsi="Times New Roman" w:cs="Times New Roman"/>
          <w:sz w:val="28"/>
          <w:szCs w:val="28"/>
        </w:rPr>
        <w:t>19), 15– 17 мая 2019 р.: Ч. ІІ</w:t>
      </w:r>
      <w:r w:rsidRPr="00EE175C">
        <w:rPr>
          <w:rFonts w:ascii="Times New Roman" w:hAnsi="Times New Roman" w:cs="Times New Roman"/>
          <w:sz w:val="28"/>
          <w:szCs w:val="28"/>
        </w:rPr>
        <w:t xml:space="preserve">/ за ред. проф. Сокола Є.І. – Харків: НТУ «ХПІ». С. 342. </w:t>
      </w:r>
    </w:p>
    <w:p w:rsidR="00EE175C" w:rsidRPr="00EE175C" w:rsidRDefault="00EE175C" w:rsidP="00EE175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EE175C">
        <w:rPr>
          <w:rFonts w:ascii="Times New Roman" w:hAnsi="Times New Roman" w:cs="Times New Roman"/>
          <w:sz w:val="28"/>
          <w:szCs w:val="28"/>
        </w:rPr>
        <w:t xml:space="preserve">Бухкало С.І., Ольховська О.І., Ольховська В.О., Зіпунніков М.М. Дослідження та аналіз інноваційних заходів з технології комплексної утилізації післяспиртової барди. Вісник НТУ «ХПІ». – Х.: НТУ «ХПІ», 2019. – № 15(1340). – С. 66–74. doi: 10.20998/2220-4784.2019.15.12 </w:t>
      </w:r>
    </w:p>
    <w:p w:rsidR="00EE175C" w:rsidRPr="00EE175C" w:rsidRDefault="00EE175C" w:rsidP="00EE175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EE175C">
        <w:rPr>
          <w:rFonts w:ascii="Times New Roman" w:hAnsi="Times New Roman" w:cs="Times New Roman"/>
          <w:sz w:val="28"/>
          <w:szCs w:val="28"/>
        </w:rPr>
        <w:t xml:space="preserve">Бухкало С.І. Можливості розвитку технологій модифікованих крохмалів. Вісник НТУ «ХПІ». – Х.: НТУ «ХПІ», 2019. – № 21(1346). – С. 84–93. doi: 10.20998/2220-4784.2019.21.13 </w:t>
      </w:r>
    </w:p>
    <w:p w:rsidR="00EE175C" w:rsidRPr="00EE175C" w:rsidRDefault="00EE175C" w:rsidP="00EE175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EE175C">
        <w:rPr>
          <w:rFonts w:ascii="Times New Roman" w:hAnsi="Times New Roman" w:cs="Times New Roman"/>
          <w:sz w:val="28"/>
          <w:szCs w:val="28"/>
        </w:rPr>
        <w:t xml:space="preserve">Бухкало С.І., Ольховська О.І., Зіпунніков М.М., Ольховська В.О., Сирку М.А. Аналіз можливостей регенерації етилового спирту у виробництві пектину. Вісник НТУ «ХПІ». – Х.: НТУ «ХПІ», 2019. – № 21(1346). – С. 19–30. doi: 10.20998/2220-4784.2019.21.04 </w:t>
      </w:r>
    </w:p>
    <w:p w:rsidR="00EE175C" w:rsidRPr="00EE175C" w:rsidRDefault="00EE175C" w:rsidP="00EE175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EE175C">
        <w:rPr>
          <w:rFonts w:ascii="Times New Roman" w:hAnsi="Times New Roman" w:cs="Times New Roman"/>
          <w:sz w:val="28"/>
          <w:szCs w:val="28"/>
        </w:rPr>
        <w:t xml:space="preserve">Бухкало С.І. Перспективи розвитку технологій крохмалю з картоплі та кукурудзи. Вісник НТУ «ХПІ». – Х.: НТУ «ХПІ», 2019. – № 21(1346). – С. 75–83. doi: 10.20998/2220-4784.2019.21.12 </w:t>
      </w:r>
    </w:p>
    <w:p w:rsidR="00EE175C" w:rsidRPr="00EE175C" w:rsidRDefault="00EE175C" w:rsidP="00EE175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EE175C">
        <w:rPr>
          <w:rFonts w:ascii="Times New Roman" w:hAnsi="Times New Roman" w:cs="Times New Roman"/>
          <w:sz w:val="28"/>
          <w:szCs w:val="28"/>
        </w:rPr>
        <w:t xml:space="preserve">Бухкало С.І. Технологічні об’єкти утилізації-модифікації полімерної тари та пакування. Збірник наукових праць XVII міжнародної наукової конференції «Удосконалення процесів і обладнання харчових і хімічних виробництв» 3-8 вересня 2018, м. Одеса. С. 140–142. </w:t>
      </w:r>
    </w:p>
    <w:p w:rsidR="00EE175C" w:rsidRPr="00EE175C" w:rsidRDefault="00EE175C" w:rsidP="00EE175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EE175C">
        <w:rPr>
          <w:rFonts w:ascii="Times New Roman" w:hAnsi="Times New Roman" w:cs="Times New Roman"/>
          <w:sz w:val="28"/>
          <w:szCs w:val="28"/>
        </w:rPr>
        <w:lastRenderedPageBreak/>
        <w:t xml:space="preserve">Бухкало С.І. Синергетичні моделі для екологічнобезпечних процесів ідентифікації-класифікації вторинних полімерів. Вісник НТУ «ХПІ». – Х.: НТУ «ХПІ», 2018. – № 18(1294). – С. 36–44. </w:t>
      </w:r>
    </w:p>
    <w:p w:rsidR="00EE175C" w:rsidRPr="00EE175C" w:rsidRDefault="00EE175C" w:rsidP="00EE175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EE175C">
        <w:rPr>
          <w:rFonts w:ascii="Times New Roman" w:hAnsi="Times New Roman" w:cs="Times New Roman"/>
          <w:sz w:val="28"/>
          <w:szCs w:val="28"/>
        </w:rPr>
        <w:t xml:space="preserve">Бухкало С.І., Ольховська О.І., Іглін С.П., Зіпунніков М.М. Можливості розвитку компетентностей комплексних екологічнобезпечних проектів утилізації-модифікації. Вісник НТУ «ХПІ». – Х.: НТУ «ХПІ», 2018. – № 18(1294). – С. 3–9. </w:t>
      </w:r>
    </w:p>
    <w:p w:rsidR="00EE175C" w:rsidRPr="00EE175C" w:rsidRDefault="00EE175C" w:rsidP="00EE175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EE175C">
        <w:rPr>
          <w:rFonts w:ascii="Times New Roman" w:hAnsi="Times New Roman" w:cs="Times New Roman"/>
          <w:sz w:val="28"/>
          <w:szCs w:val="28"/>
        </w:rPr>
        <w:t xml:space="preserve">Бухкало С.І., Соловей В.М., Іглін С.П., Ольховська О.І. та ін. Алгоритм управління ефективним очищенням стічних вод комплексних підприємств. XХV Межд. н-практ. конф. «Информационные технологии: наука, техника, технология, образование, здоровье» (MicroCAD-2018) 17-19 мая 2018. Х.: Ч. ІІ, с. 204. </w:t>
      </w:r>
    </w:p>
    <w:p w:rsidR="00EE175C" w:rsidRPr="00EE175C" w:rsidRDefault="00EE175C" w:rsidP="00EE175C">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EE175C">
        <w:rPr>
          <w:rFonts w:ascii="Times New Roman" w:hAnsi="Times New Roman" w:cs="Times New Roman"/>
          <w:sz w:val="28"/>
          <w:szCs w:val="28"/>
        </w:rPr>
        <w:t xml:space="preserve">Бухкало С.І., Іглін С.П., Ольховська О.І., Валієв Д. Полімерна тара та пакування харчових продуктів – проблеми та перспективи розвитку. ІI Міжнародна конференція «Сучасні технології харчових виробництв», Дніпро, 17-18 травня 2018 р., с. 87–92. </w:t>
      </w:r>
    </w:p>
    <w:p w:rsidR="00EE175C" w:rsidRPr="00EE175C" w:rsidRDefault="00EE175C" w:rsidP="00526DC5">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EE175C">
        <w:rPr>
          <w:rFonts w:ascii="Times New Roman" w:hAnsi="Times New Roman" w:cs="Times New Roman"/>
          <w:sz w:val="28"/>
          <w:szCs w:val="28"/>
        </w:rPr>
        <w:t xml:space="preserve">Бухкало С.І. Особливості розробки об’єктів інтелектуальної власності зі студентами. XХV Межд. нпракт. конф. «Информационные технологии: наука, техника, технология, образование, здоровье» (MicroCAD-2018) 17-19 мая 2018. Х.: Ч. ІІ, с. 201. </w:t>
      </w:r>
    </w:p>
    <w:p w:rsidR="00EE175C" w:rsidRPr="00794603" w:rsidRDefault="00EE175C" w:rsidP="00526DC5">
      <w:pPr>
        <w:pStyle w:val="a7"/>
        <w:numPr>
          <w:ilvl w:val="0"/>
          <w:numId w:val="9"/>
        </w:numPr>
        <w:spacing w:after="0" w:line="360" w:lineRule="auto"/>
        <w:ind w:left="0" w:firstLine="709"/>
        <w:jc w:val="both"/>
        <w:rPr>
          <w:rFonts w:ascii="Times New Roman" w:eastAsia="Times New Roman" w:hAnsi="Times New Roman" w:cs="Times New Roman"/>
          <w:color w:val="3A3A3A"/>
          <w:sz w:val="28"/>
          <w:szCs w:val="28"/>
          <w:lang w:eastAsia="ru-UA"/>
        </w:rPr>
      </w:pPr>
      <w:r w:rsidRPr="00EE175C">
        <w:rPr>
          <w:rFonts w:ascii="Times New Roman" w:hAnsi="Times New Roman" w:cs="Times New Roman"/>
          <w:sz w:val="28"/>
          <w:szCs w:val="28"/>
        </w:rPr>
        <w:t>Бухкало С.І., Соловей В.М., Іглін С.П., Ольховська О.І. Особливості розробки об’єктів інтелектуальної власності зі студентами. XХV Межд. н-практ. конф. «Информационные технологии: наука, техника, технология, образование, здоровье» (MicroCAD-2018) 17-</w:t>
      </w:r>
      <w:r w:rsidRPr="00794603">
        <w:rPr>
          <w:rFonts w:ascii="Times New Roman" w:hAnsi="Times New Roman" w:cs="Times New Roman"/>
          <w:sz w:val="28"/>
          <w:szCs w:val="28"/>
        </w:rPr>
        <w:t>19 мая 2018. Х.: Ч. ІІ, с. 203.</w:t>
      </w:r>
    </w:p>
    <w:p w:rsidR="00794603" w:rsidRPr="00794603" w:rsidRDefault="00794603" w:rsidP="00526DC5">
      <w:pPr>
        <w:numPr>
          <w:ilvl w:val="0"/>
          <w:numId w:val="9"/>
        </w:numPr>
        <w:shd w:val="clear" w:color="auto" w:fill="FFFFFF"/>
        <w:spacing w:after="0" w:line="360" w:lineRule="auto"/>
        <w:ind w:left="0" w:firstLine="709"/>
        <w:jc w:val="both"/>
        <w:rPr>
          <w:rFonts w:ascii="Times New Roman" w:eastAsia="Times New Roman" w:hAnsi="Times New Roman" w:cs="Times New Roman"/>
          <w:color w:val="343E47"/>
          <w:sz w:val="28"/>
          <w:szCs w:val="28"/>
          <w:lang w:eastAsia="ru-RU"/>
        </w:rPr>
      </w:pPr>
      <w:r w:rsidRPr="00794603">
        <w:rPr>
          <w:rFonts w:ascii="Times New Roman" w:eastAsia="Times New Roman" w:hAnsi="Times New Roman" w:cs="Times New Roman"/>
          <w:color w:val="343E47"/>
          <w:sz w:val="28"/>
          <w:szCs w:val="28"/>
          <w:lang w:eastAsia="ru-RU"/>
        </w:rPr>
        <w:t>Жолнер І. Виробницт</w:t>
      </w:r>
      <w:r w:rsidR="00526DC5">
        <w:rPr>
          <w:rFonts w:ascii="Times New Roman" w:eastAsia="Times New Roman" w:hAnsi="Times New Roman" w:cs="Times New Roman"/>
          <w:color w:val="343E47"/>
          <w:sz w:val="28"/>
          <w:szCs w:val="28"/>
          <w:lang w:eastAsia="ru-RU"/>
        </w:rPr>
        <w:t>во екстракту крохмальної патоки</w:t>
      </w:r>
      <w:r w:rsidRPr="00794603">
        <w:rPr>
          <w:rFonts w:ascii="Times New Roman" w:eastAsia="Times New Roman" w:hAnsi="Times New Roman" w:cs="Times New Roman"/>
          <w:color w:val="343E47"/>
          <w:sz w:val="28"/>
          <w:szCs w:val="28"/>
          <w:lang w:eastAsia="ru-RU"/>
        </w:rPr>
        <w:t>// Харчова і переробна промисловість. — 2000. — № 10. — С. 11</w:t>
      </w:r>
    </w:p>
    <w:p w:rsidR="00794603" w:rsidRPr="00794603" w:rsidRDefault="00794603" w:rsidP="00526DC5">
      <w:pPr>
        <w:numPr>
          <w:ilvl w:val="0"/>
          <w:numId w:val="9"/>
        </w:numPr>
        <w:shd w:val="clear" w:color="auto" w:fill="FFFFFF"/>
        <w:spacing w:after="0" w:line="360" w:lineRule="auto"/>
        <w:ind w:left="0" w:firstLine="709"/>
        <w:jc w:val="both"/>
        <w:rPr>
          <w:rFonts w:ascii="Times New Roman" w:eastAsia="Times New Roman" w:hAnsi="Times New Roman" w:cs="Times New Roman"/>
          <w:color w:val="343E47"/>
          <w:sz w:val="28"/>
          <w:szCs w:val="28"/>
          <w:lang w:eastAsia="ru-RU"/>
        </w:rPr>
      </w:pPr>
      <w:r w:rsidRPr="00794603">
        <w:rPr>
          <w:rFonts w:ascii="Times New Roman" w:eastAsia="Times New Roman" w:hAnsi="Times New Roman" w:cs="Times New Roman"/>
          <w:color w:val="343E47"/>
          <w:sz w:val="28"/>
          <w:szCs w:val="28"/>
          <w:lang w:eastAsia="ru-RU"/>
        </w:rPr>
        <w:t>Мелентьєв А. У</w:t>
      </w:r>
      <w:r w:rsidR="00526DC5">
        <w:rPr>
          <w:rFonts w:ascii="Times New Roman" w:eastAsia="Times New Roman" w:hAnsi="Times New Roman" w:cs="Times New Roman"/>
          <w:color w:val="343E47"/>
          <w:sz w:val="28"/>
          <w:szCs w:val="28"/>
          <w:lang w:eastAsia="ru-RU"/>
        </w:rPr>
        <w:t>се-про технологію солоду й пива</w:t>
      </w:r>
      <w:r w:rsidRPr="00794603">
        <w:rPr>
          <w:rFonts w:ascii="Times New Roman" w:eastAsia="Times New Roman" w:hAnsi="Times New Roman" w:cs="Times New Roman"/>
          <w:color w:val="343E47"/>
          <w:sz w:val="28"/>
          <w:szCs w:val="28"/>
          <w:lang w:eastAsia="ru-RU"/>
        </w:rPr>
        <w:t>// Харчова і переробна промисловість. — 2004. — № 4. — С. 14-15</w:t>
      </w:r>
    </w:p>
    <w:p w:rsidR="00794603" w:rsidRPr="00794603" w:rsidRDefault="00794603" w:rsidP="00526DC5">
      <w:pPr>
        <w:numPr>
          <w:ilvl w:val="0"/>
          <w:numId w:val="9"/>
        </w:numPr>
        <w:shd w:val="clear" w:color="auto" w:fill="FFFFFF"/>
        <w:spacing w:after="0" w:line="360" w:lineRule="auto"/>
        <w:ind w:left="0" w:firstLine="709"/>
        <w:jc w:val="both"/>
        <w:rPr>
          <w:rFonts w:ascii="Times New Roman" w:eastAsia="Times New Roman" w:hAnsi="Times New Roman" w:cs="Times New Roman"/>
          <w:color w:val="343E47"/>
          <w:sz w:val="28"/>
          <w:szCs w:val="28"/>
          <w:lang w:eastAsia="ru-RU"/>
        </w:rPr>
      </w:pPr>
      <w:r w:rsidRPr="00794603">
        <w:rPr>
          <w:rFonts w:ascii="Times New Roman" w:eastAsia="Times New Roman" w:hAnsi="Times New Roman" w:cs="Times New Roman"/>
          <w:color w:val="343E47"/>
          <w:sz w:val="28"/>
          <w:szCs w:val="28"/>
          <w:lang w:eastAsia="ru-RU"/>
        </w:rPr>
        <w:lastRenderedPageBreak/>
        <w:t>Неретін І. Універсальний апарат для виробництва солоду дає змогу одержувати якісний житній ф</w:t>
      </w:r>
      <w:r w:rsidR="00526DC5">
        <w:rPr>
          <w:rFonts w:ascii="Times New Roman" w:eastAsia="Times New Roman" w:hAnsi="Times New Roman" w:cs="Times New Roman"/>
          <w:color w:val="343E47"/>
          <w:sz w:val="28"/>
          <w:szCs w:val="28"/>
          <w:lang w:eastAsia="ru-RU"/>
        </w:rPr>
        <w:t>ерментований солод/І. Неретін</w:t>
      </w:r>
      <w:r w:rsidRPr="00794603">
        <w:rPr>
          <w:rFonts w:ascii="Times New Roman" w:eastAsia="Times New Roman" w:hAnsi="Times New Roman" w:cs="Times New Roman"/>
          <w:color w:val="343E47"/>
          <w:sz w:val="28"/>
          <w:szCs w:val="28"/>
          <w:lang w:eastAsia="ru-RU"/>
        </w:rPr>
        <w:t>// Харчова і переробна промисловість. — 2008. — № 10. — С. 18-19</w:t>
      </w:r>
    </w:p>
    <w:p w:rsidR="00794603" w:rsidRPr="00794603" w:rsidRDefault="00794603" w:rsidP="00526DC5">
      <w:pPr>
        <w:numPr>
          <w:ilvl w:val="0"/>
          <w:numId w:val="9"/>
        </w:numPr>
        <w:shd w:val="clear" w:color="auto" w:fill="FFFFFF"/>
        <w:spacing w:after="0" w:line="360" w:lineRule="auto"/>
        <w:ind w:left="0" w:firstLine="709"/>
        <w:jc w:val="both"/>
        <w:rPr>
          <w:rFonts w:ascii="Times New Roman" w:eastAsia="Times New Roman" w:hAnsi="Times New Roman" w:cs="Times New Roman"/>
          <w:color w:val="343E47"/>
          <w:sz w:val="28"/>
          <w:szCs w:val="28"/>
          <w:lang w:eastAsia="ru-RU"/>
        </w:rPr>
      </w:pPr>
      <w:r w:rsidRPr="00794603">
        <w:rPr>
          <w:rFonts w:ascii="Times New Roman" w:eastAsia="Times New Roman" w:hAnsi="Times New Roman" w:cs="Times New Roman"/>
          <w:color w:val="343E47"/>
          <w:sz w:val="28"/>
          <w:szCs w:val="28"/>
          <w:lang w:eastAsia="ru-RU"/>
        </w:rPr>
        <w:t>Олексійчук О.М. Удоскон</w:t>
      </w:r>
      <w:r w:rsidR="00526DC5">
        <w:rPr>
          <w:rFonts w:ascii="Times New Roman" w:eastAsia="Times New Roman" w:hAnsi="Times New Roman" w:cs="Times New Roman"/>
          <w:color w:val="343E47"/>
          <w:sz w:val="28"/>
          <w:szCs w:val="28"/>
          <w:lang w:eastAsia="ru-RU"/>
        </w:rPr>
        <w:t>алена технологія солоду [Текст]</w:t>
      </w:r>
      <w:r w:rsidRPr="00794603">
        <w:rPr>
          <w:rFonts w:ascii="Times New Roman" w:eastAsia="Times New Roman" w:hAnsi="Times New Roman" w:cs="Times New Roman"/>
          <w:color w:val="343E47"/>
          <w:sz w:val="28"/>
          <w:szCs w:val="28"/>
          <w:lang w:eastAsia="ru-RU"/>
        </w:rPr>
        <w:t xml:space="preserve">: Та вторинного продукту із сої забезпечує високу якість мікробіологічних і органолептичних показників за </w:t>
      </w:r>
      <w:r w:rsidR="00526DC5">
        <w:rPr>
          <w:rFonts w:ascii="Times New Roman" w:eastAsia="Times New Roman" w:hAnsi="Times New Roman" w:cs="Times New Roman"/>
          <w:color w:val="343E47"/>
          <w:sz w:val="28"/>
          <w:szCs w:val="28"/>
          <w:lang w:eastAsia="ru-RU"/>
        </w:rPr>
        <w:t>порівняно низьких енерговитрат</w:t>
      </w:r>
      <w:r w:rsidRPr="00794603">
        <w:rPr>
          <w:rFonts w:ascii="Times New Roman" w:eastAsia="Times New Roman" w:hAnsi="Times New Roman" w:cs="Times New Roman"/>
          <w:color w:val="343E47"/>
          <w:sz w:val="28"/>
          <w:szCs w:val="28"/>
          <w:lang w:eastAsia="ru-RU"/>
        </w:rPr>
        <w:t xml:space="preserve">/ О.М. Олексійчук // Харчова і переробна </w:t>
      </w:r>
      <w:r w:rsidR="00526DC5">
        <w:rPr>
          <w:rFonts w:ascii="Times New Roman" w:eastAsia="Times New Roman" w:hAnsi="Times New Roman" w:cs="Times New Roman"/>
          <w:color w:val="343E47"/>
          <w:sz w:val="28"/>
          <w:szCs w:val="28"/>
          <w:lang w:eastAsia="ru-RU"/>
        </w:rPr>
        <w:t>промисловість. — 2006. — № 4. —</w:t>
      </w:r>
      <w:r w:rsidRPr="00794603">
        <w:rPr>
          <w:rFonts w:ascii="Times New Roman" w:eastAsia="Times New Roman" w:hAnsi="Times New Roman" w:cs="Times New Roman"/>
          <w:color w:val="343E47"/>
          <w:sz w:val="28"/>
          <w:szCs w:val="28"/>
          <w:lang w:eastAsia="ru-RU"/>
        </w:rPr>
        <w:t xml:space="preserve"> С. 23-24</w:t>
      </w:r>
    </w:p>
    <w:p w:rsidR="00794603" w:rsidRPr="00794603" w:rsidRDefault="00794603" w:rsidP="00526DC5">
      <w:pPr>
        <w:numPr>
          <w:ilvl w:val="0"/>
          <w:numId w:val="9"/>
        </w:numPr>
        <w:shd w:val="clear" w:color="auto" w:fill="FFFFFF"/>
        <w:spacing w:after="0" w:line="360" w:lineRule="auto"/>
        <w:ind w:left="0" w:firstLine="709"/>
        <w:jc w:val="both"/>
        <w:rPr>
          <w:rFonts w:ascii="Times New Roman" w:eastAsia="Times New Roman" w:hAnsi="Times New Roman" w:cs="Times New Roman"/>
          <w:color w:val="343E47"/>
          <w:sz w:val="28"/>
          <w:szCs w:val="28"/>
          <w:lang w:eastAsia="ru-RU"/>
        </w:rPr>
      </w:pPr>
      <w:r w:rsidRPr="00794603">
        <w:rPr>
          <w:rFonts w:ascii="Times New Roman" w:eastAsia="Times New Roman" w:hAnsi="Times New Roman" w:cs="Times New Roman"/>
          <w:color w:val="343E47"/>
          <w:sz w:val="28"/>
          <w:szCs w:val="28"/>
          <w:lang w:eastAsia="ru-RU"/>
        </w:rPr>
        <w:t>Петрушевский В.В., Бондарь Е.Г. Производство сахаристых веществ. – К.: Урожай, 1989. – 168 с.</w:t>
      </w:r>
    </w:p>
    <w:p w:rsidR="00794603" w:rsidRPr="00794603" w:rsidRDefault="00794603" w:rsidP="00526DC5">
      <w:pPr>
        <w:numPr>
          <w:ilvl w:val="0"/>
          <w:numId w:val="9"/>
        </w:numPr>
        <w:shd w:val="clear" w:color="auto" w:fill="FFFFFF"/>
        <w:spacing w:after="0" w:line="360" w:lineRule="auto"/>
        <w:ind w:left="0" w:firstLine="709"/>
        <w:jc w:val="both"/>
        <w:rPr>
          <w:rFonts w:ascii="Times New Roman" w:eastAsia="Times New Roman" w:hAnsi="Times New Roman" w:cs="Times New Roman"/>
          <w:color w:val="343E47"/>
          <w:sz w:val="28"/>
          <w:szCs w:val="28"/>
          <w:lang w:eastAsia="ru-RU"/>
        </w:rPr>
      </w:pPr>
      <w:r w:rsidRPr="00794603">
        <w:rPr>
          <w:rFonts w:ascii="Times New Roman" w:eastAsia="Times New Roman" w:hAnsi="Times New Roman" w:cs="Times New Roman"/>
          <w:color w:val="343E47"/>
          <w:sz w:val="28"/>
          <w:szCs w:val="28"/>
          <w:lang w:eastAsia="ru-RU"/>
        </w:rPr>
        <w:t>Хомич Г. Ячмінний солод — джерело біологічно активних речовин // Харчова і переробна промисловість. — 2000. — № 8-</w:t>
      </w:r>
      <w:proofErr w:type="gramStart"/>
      <w:r w:rsidRPr="00794603">
        <w:rPr>
          <w:rFonts w:ascii="Times New Roman" w:eastAsia="Times New Roman" w:hAnsi="Times New Roman" w:cs="Times New Roman"/>
          <w:color w:val="343E47"/>
          <w:sz w:val="28"/>
          <w:szCs w:val="28"/>
          <w:lang w:eastAsia="ru-RU"/>
        </w:rPr>
        <w:t>9 .</w:t>
      </w:r>
      <w:proofErr w:type="gramEnd"/>
      <w:r w:rsidRPr="00794603">
        <w:rPr>
          <w:rFonts w:ascii="Times New Roman" w:eastAsia="Times New Roman" w:hAnsi="Times New Roman" w:cs="Times New Roman"/>
          <w:color w:val="343E47"/>
          <w:sz w:val="28"/>
          <w:szCs w:val="28"/>
          <w:lang w:eastAsia="ru-RU"/>
        </w:rPr>
        <w:t xml:space="preserve"> — С. 22-23</w:t>
      </w:r>
    </w:p>
    <w:p w:rsidR="00794603" w:rsidRPr="00526DC5" w:rsidRDefault="00794603" w:rsidP="00526DC5">
      <w:pPr>
        <w:spacing w:after="0" w:line="360" w:lineRule="auto"/>
        <w:jc w:val="both"/>
        <w:rPr>
          <w:rFonts w:ascii="Times New Roman" w:eastAsia="Times New Roman" w:hAnsi="Times New Roman" w:cs="Times New Roman"/>
          <w:color w:val="3A3A3A"/>
          <w:sz w:val="28"/>
          <w:szCs w:val="28"/>
          <w:lang w:eastAsia="ru-UA"/>
        </w:rPr>
      </w:pPr>
    </w:p>
    <w:sectPr w:rsidR="00794603" w:rsidRPr="00526DC5" w:rsidSect="00CD72F2">
      <w:pgSz w:w="11906" w:h="16838"/>
      <w:pgMar w:top="1134" w:right="849"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7F12" w:rsidRDefault="00B87F12" w:rsidP="00B51095">
      <w:pPr>
        <w:spacing w:after="0" w:line="240" w:lineRule="auto"/>
      </w:pPr>
      <w:r>
        <w:separator/>
      </w:r>
    </w:p>
  </w:endnote>
  <w:endnote w:type="continuationSeparator" w:id="0">
    <w:p w:rsidR="00B87F12" w:rsidRDefault="00B87F12" w:rsidP="00B510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auto"/>
    <w:pitch w:val="default"/>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pitch w:val="variable"/>
    <w:sig w:usb0="00002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7F12" w:rsidRDefault="00B87F12" w:rsidP="00B51095">
      <w:pPr>
        <w:spacing w:after="0" w:line="240" w:lineRule="auto"/>
      </w:pPr>
      <w:r>
        <w:separator/>
      </w:r>
    </w:p>
  </w:footnote>
  <w:footnote w:type="continuationSeparator" w:id="0">
    <w:p w:rsidR="00B87F12" w:rsidRDefault="00B87F12" w:rsidP="00B510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9596800"/>
      <w:docPartObj>
        <w:docPartGallery w:val="Page Numbers (Top of Page)"/>
        <w:docPartUnique/>
      </w:docPartObj>
    </w:sdtPr>
    <w:sdtEndPr>
      <w:rPr>
        <w:sz w:val="28"/>
      </w:rPr>
    </w:sdtEndPr>
    <w:sdtContent>
      <w:p w:rsidR="005F25FD" w:rsidRPr="001B367B" w:rsidRDefault="005F25FD" w:rsidP="00241B0D">
        <w:pPr>
          <w:pStyle w:val="a8"/>
          <w:jc w:val="right"/>
          <w:rPr>
            <w:sz w:val="28"/>
          </w:rPr>
        </w:pPr>
        <w:r w:rsidRPr="001B367B">
          <w:rPr>
            <w:sz w:val="28"/>
          </w:rPr>
          <w:fldChar w:fldCharType="begin"/>
        </w:r>
        <w:r w:rsidRPr="001B367B">
          <w:rPr>
            <w:sz w:val="28"/>
          </w:rPr>
          <w:instrText>PAGE   \* MERGEFORMAT</w:instrText>
        </w:r>
        <w:r w:rsidRPr="001B367B">
          <w:rPr>
            <w:sz w:val="28"/>
          </w:rPr>
          <w:fldChar w:fldCharType="separate"/>
        </w:r>
        <w:r w:rsidR="00C0563E">
          <w:rPr>
            <w:noProof/>
            <w:sz w:val="28"/>
          </w:rPr>
          <w:t>20</w:t>
        </w:r>
        <w:r w:rsidRPr="001B367B">
          <w:rPr>
            <w:sz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0"/>
        </w:tabs>
        <w:ind w:left="720" w:hanging="360"/>
      </w:pPr>
      <w:rPr>
        <w:rFonts w:ascii="Times New Roman" w:eastAsia="Times New Roman" w:hAnsi="Times New Roman" w:cs="Times New Roman" w:hint="default"/>
        <w:b/>
        <w:bCs/>
        <w:spacing w:val="-2"/>
        <w:kern w:val="1"/>
        <w:sz w:val="19"/>
        <w:szCs w:val="19"/>
        <w:lang w:val="uk-UA" w:eastAsia="uk-UA"/>
      </w:rPr>
    </w:lvl>
    <w:lvl w:ilvl="1">
      <w:start w:val="1"/>
      <w:numFmt w:val="decimal"/>
      <w:lvlText w:val="%1.%2."/>
      <w:lvlJc w:val="left"/>
      <w:pPr>
        <w:tabs>
          <w:tab w:val="num" w:pos="0"/>
        </w:tabs>
        <w:ind w:left="765" w:hanging="405"/>
      </w:pPr>
      <w:rPr>
        <w:rFonts w:ascii="Times New Roman" w:eastAsia="Times New Roman" w:hAnsi="Times New Roman" w:cs="Times New Roman" w:hint="default"/>
        <w:b/>
        <w:bCs/>
        <w:spacing w:val="-2"/>
        <w:kern w:val="1"/>
        <w:sz w:val="19"/>
        <w:szCs w:val="19"/>
        <w:lang w:val="uk-UA" w:eastAsia="uk-UA"/>
      </w:rPr>
    </w:lvl>
    <w:lvl w:ilvl="2">
      <w:start w:val="1"/>
      <w:numFmt w:val="decimal"/>
      <w:lvlText w:val="%1.%2.%3."/>
      <w:lvlJc w:val="left"/>
      <w:pPr>
        <w:tabs>
          <w:tab w:val="num" w:pos="0"/>
        </w:tabs>
        <w:ind w:left="1080" w:hanging="720"/>
      </w:pPr>
      <w:rPr>
        <w:rFonts w:ascii="Times New Roman" w:hAnsi="Times New Roman" w:cs="Times New Roman" w:hint="default"/>
        <w:b/>
        <w:bCs/>
        <w:i w:val="0"/>
        <w:spacing w:val="-1"/>
        <w:sz w:val="19"/>
        <w:szCs w:val="19"/>
        <w:lang w:val="uk-UA" w:eastAsia="ru-RU"/>
      </w:rPr>
    </w:lvl>
    <w:lvl w:ilvl="3">
      <w:start w:val="1"/>
      <w:numFmt w:val="decimal"/>
      <w:lvlText w:val="%1.%2.%3.%4."/>
      <w:lvlJc w:val="left"/>
      <w:pPr>
        <w:tabs>
          <w:tab w:val="num" w:pos="0"/>
        </w:tabs>
        <w:ind w:left="1080" w:hanging="720"/>
      </w:pPr>
      <w:rPr>
        <w:rFonts w:ascii="Times New Roman" w:hAnsi="Times New Roman" w:cs="Times New Roman" w:hint="default"/>
        <w:b/>
        <w:bCs/>
        <w:i w:val="0"/>
        <w:spacing w:val="-1"/>
        <w:sz w:val="19"/>
        <w:szCs w:val="19"/>
        <w:lang w:val="uk-UA" w:eastAsia="ru-RU"/>
      </w:rPr>
    </w:lvl>
    <w:lvl w:ilvl="4">
      <w:start w:val="1"/>
      <w:numFmt w:val="decimal"/>
      <w:lvlText w:val="%1.%2.%3.%4.%5."/>
      <w:lvlJc w:val="left"/>
      <w:pPr>
        <w:tabs>
          <w:tab w:val="num" w:pos="0"/>
        </w:tabs>
        <w:ind w:left="1080" w:hanging="720"/>
      </w:pPr>
      <w:rPr>
        <w:rFonts w:hint="default"/>
      </w:rPr>
    </w:lvl>
    <w:lvl w:ilvl="5">
      <w:start w:val="1"/>
      <w:numFmt w:val="decimal"/>
      <w:lvlText w:val="%1.%2.%3.%4.%5.%6."/>
      <w:lvlJc w:val="left"/>
      <w:pPr>
        <w:tabs>
          <w:tab w:val="num" w:pos="0"/>
        </w:tabs>
        <w:ind w:left="1440" w:hanging="1080"/>
      </w:pPr>
      <w:rPr>
        <w:rFonts w:hint="default"/>
      </w:rPr>
    </w:lvl>
    <w:lvl w:ilvl="6">
      <w:start w:val="1"/>
      <w:numFmt w:val="decimal"/>
      <w:lvlText w:val="%1.%2.%3.%4.%5.%6.%7."/>
      <w:lvlJc w:val="left"/>
      <w:pPr>
        <w:tabs>
          <w:tab w:val="num" w:pos="0"/>
        </w:tabs>
        <w:ind w:left="1440" w:hanging="1080"/>
      </w:pPr>
      <w:rPr>
        <w:rFonts w:hint="default"/>
      </w:rPr>
    </w:lvl>
    <w:lvl w:ilvl="7">
      <w:start w:val="1"/>
      <w:numFmt w:val="decimal"/>
      <w:lvlText w:val="%1.%2.%3.%4.%5.%6.%7.%8."/>
      <w:lvlJc w:val="left"/>
      <w:pPr>
        <w:tabs>
          <w:tab w:val="num" w:pos="0"/>
        </w:tabs>
        <w:ind w:left="1440" w:hanging="1080"/>
      </w:pPr>
      <w:rPr>
        <w:rFonts w:hint="default"/>
      </w:rPr>
    </w:lvl>
    <w:lvl w:ilvl="8">
      <w:start w:val="1"/>
      <w:numFmt w:val="decimal"/>
      <w:lvlText w:val="%1.%2.%3.%4.%5.%6.%7.%8.%9."/>
      <w:lvlJc w:val="left"/>
      <w:pPr>
        <w:tabs>
          <w:tab w:val="num" w:pos="0"/>
        </w:tabs>
        <w:ind w:left="1800" w:hanging="1440"/>
      </w:pPr>
      <w:rPr>
        <w:rFonts w:hint="default"/>
      </w:rPr>
    </w:lvl>
  </w:abstractNum>
  <w:abstractNum w:abstractNumId="1" w15:restartNumberingAfterBreak="0">
    <w:nsid w:val="00000003"/>
    <w:multiLevelType w:val="multilevel"/>
    <w:tmpl w:val="00000003"/>
    <w:name w:val="WW8Num3"/>
    <w:lvl w:ilvl="0">
      <w:start w:val="1"/>
      <w:numFmt w:val="decimal"/>
      <w:lvlText w:val="%1."/>
      <w:lvlJc w:val="left"/>
      <w:pPr>
        <w:tabs>
          <w:tab w:val="num" w:pos="0"/>
        </w:tabs>
        <w:ind w:left="720" w:hanging="360"/>
      </w:pPr>
      <w:rPr>
        <w:rFonts w:hint="default"/>
        <w:b w:val="0"/>
      </w:rPr>
    </w:lvl>
    <w:lvl w:ilvl="1">
      <w:start w:val="1"/>
      <w:numFmt w:val="decimal"/>
      <w:lvlText w:val="%1.%2."/>
      <w:lvlJc w:val="left"/>
      <w:pPr>
        <w:tabs>
          <w:tab w:val="num" w:pos="0"/>
        </w:tabs>
        <w:ind w:left="765" w:hanging="405"/>
      </w:pPr>
      <w:rPr>
        <w:rFonts w:hint="default"/>
        <w:b/>
      </w:rPr>
    </w:lvl>
    <w:lvl w:ilvl="2">
      <w:start w:val="1"/>
      <w:numFmt w:val="decimal"/>
      <w:lvlText w:val="%1.%2.%3."/>
      <w:lvlJc w:val="left"/>
      <w:pPr>
        <w:tabs>
          <w:tab w:val="num" w:pos="0"/>
        </w:tabs>
        <w:ind w:left="1080" w:hanging="720"/>
      </w:pPr>
      <w:rPr>
        <w:rFonts w:hint="default"/>
        <w:b/>
        <w:i w:val="0"/>
      </w:rPr>
    </w:lvl>
    <w:lvl w:ilvl="3">
      <w:start w:val="1"/>
      <w:numFmt w:val="decimal"/>
      <w:lvlText w:val="%1.%2.%3.%4."/>
      <w:lvlJc w:val="left"/>
      <w:pPr>
        <w:tabs>
          <w:tab w:val="num" w:pos="0"/>
        </w:tabs>
        <w:ind w:left="1080" w:hanging="720"/>
      </w:pPr>
      <w:rPr>
        <w:rFonts w:hint="default"/>
        <w:b/>
        <w:i w:val="0"/>
      </w:rPr>
    </w:lvl>
    <w:lvl w:ilvl="4">
      <w:start w:val="1"/>
      <w:numFmt w:val="decimal"/>
      <w:lvlText w:val="%1.%2.%3.%4.%5."/>
      <w:lvlJc w:val="left"/>
      <w:pPr>
        <w:tabs>
          <w:tab w:val="num" w:pos="0"/>
        </w:tabs>
        <w:ind w:left="1080" w:hanging="720"/>
      </w:pPr>
      <w:rPr>
        <w:rFonts w:hint="default"/>
      </w:rPr>
    </w:lvl>
    <w:lvl w:ilvl="5">
      <w:start w:val="1"/>
      <w:numFmt w:val="decimal"/>
      <w:lvlText w:val="%1.%2.%3.%4.%5.%6."/>
      <w:lvlJc w:val="left"/>
      <w:pPr>
        <w:tabs>
          <w:tab w:val="num" w:pos="0"/>
        </w:tabs>
        <w:ind w:left="1440" w:hanging="1080"/>
      </w:pPr>
      <w:rPr>
        <w:rFonts w:hint="default"/>
      </w:rPr>
    </w:lvl>
    <w:lvl w:ilvl="6">
      <w:start w:val="1"/>
      <w:numFmt w:val="decimal"/>
      <w:lvlText w:val="%1.%2.%3.%4.%5.%6.%7."/>
      <w:lvlJc w:val="left"/>
      <w:pPr>
        <w:tabs>
          <w:tab w:val="num" w:pos="0"/>
        </w:tabs>
        <w:ind w:left="1440" w:hanging="1080"/>
      </w:pPr>
      <w:rPr>
        <w:rFonts w:hint="default"/>
      </w:rPr>
    </w:lvl>
    <w:lvl w:ilvl="7">
      <w:start w:val="1"/>
      <w:numFmt w:val="decimal"/>
      <w:lvlText w:val="%1.%2.%3.%4.%5.%6.%7.%8."/>
      <w:lvlJc w:val="left"/>
      <w:pPr>
        <w:tabs>
          <w:tab w:val="num" w:pos="0"/>
        </w:tabs>
        <w:ind w:left="1440" w:hanging="1080"/>
      </w:pPr>
      <w:rPr>
        <w:rFonts w:hint="default"/>
      </w:rPr>
    </w:lvl>
    <w:lvl w:ilvl="8">
      <w:start w:val="1"/>
      <w:numFmt w:val="decimal"/>
      <w:lvlText w:val="%1.%2.%3.%4.%5.%6.%7.%8.%9."/>
      <w:lvlJc w:val="left"/>
      <w:pPr>
        <w:tabs>
          <w:tab w:val="num" w:pos="0"/>
        </w:tabs>
        <w:ind w:left="1800" w:hanging="1440"/>
      </w:pPr>
      <w:rPr>
        <w:rFonts w:hint="default"/>
      </w:rPr>
    </w:lvl>
  </w:abstractNum>
  <w:abstractNum w:abstractNumId="2" w15:restartNumberingAfterBreak="0">
    <w:nsid w:val="00000004"/>
    <w:multiLevelType w:val="singleLevel"/>
    <w:tmpl w:val="00000004"/>
    <w:name w:val="WW8Num4"/>
    <w:lvl w:ilvl="0">
      <w:start w:val="1"/>
      <w:numFmt w:val="decimal"/>
      <w:lvlText w:val="%1."/>
      <w:lvlJc w:val="left"/>
      <w:pPr>
        <w:tabs>
          <w:tab w:val="num" w:pos="530"/>
        </w:tabs>
        <w:ind w:left="530" w:hanging="360"/>
      </w:pPr>
      <w:rPr>
        <w:rFonts w:ascii="Times New Roman" w:hAnsi="Times New Roman" w:cs="Times New Roman" w:hint="default"/>
        <w:b/>
        <w:i w:val="0"/>
        <w:sz w:val="19"/>
        <w:szCs w:val="19"/>
      </w:rPr>
    </w:lvl>
  </w:abstractNum>
  <w:abstractNum w:abstractNumId="3" w15:restartNumberingAfterBreak="0">
    <w:nsid w:val="00000005"/>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w:hAnsi="Wingdings" w:cs="OpenSymbol"/>
      </w:r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rPr>
        <w:rFonts w:eastAsia="Lucida Sans Unicode" w:cs="Mangal"/>
        <w:i w:val="0"/>
        <w:strike w:val="0"/>
        <w:dstrike w:val="0"/>
        <w:outline w:val="0"/>
        <w:shadow w:val="0"/>
        <w:kern w:val="2"/>
        <w:em w:val="none"/>
        <w:lang w:val="uk-UA" w:eastAsia="zh-CN" w:bidi="hi-IN"/>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8"/>
    <w:multiLevelType w:val="multilevel"/>
    <w:tmpl w:val="00000008"/>
    <w:name w:val="WW8Num8"/>
    <w:lvl w:ilvl="0">
      <w:start w:val="1"/>
      <w:numFmt w:val="bullet"/>
      <w:lvlText w:val=""/>
      <w:lvlJc w:val="left"/>
      <w:pPr>
        <w:tabs>
          <w:tab w:val="num" w:pos="0"/>
        </w:tabs>
        <w:ind w:left="720" w:hanging="360"/>
      </w:pPr>
      <w:rPr>
        <w:rFonts w:ascii="Wingdings" w:hAnsi="Wingdings" w:cs="OpenSymbol"/>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3C837FF"/>
    <w:multiLevelType w:val="hybridMultilevel"/>
    <w:tmpl w:val="DB6AEDD4"/>
    <w:lvl w:ilvl="0" w:tplc="8EB2CCAE">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43177CD"/>
    <w:multiLevelType w:val="hybridMultilevel"/>
    <w:tmpl w:val="C4B83A28"/>
    <w:lvl w:ilvl="0" w:tplc="A8C89112">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04E57D8B"/>
    <w:multiLevelType w:val="hybridMultilevel"/>
    <w:tmpl w:val="0B263504"/>
    <w:lvl w:ilvl="0" w:tplc="5CAA805E">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064A6401"/>
    <w:multiLevelType w:val="multilevel"/>
    <w:tmpl w:val="6C768C4E"/>
    <w:lvl w:ilvl="0">
      <w:start w:val="2"/>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15:restartNumberingAfterBreak="0">
    <w:nsid w:val="0F2946AC"/>
    <w:multiLevelType w:val="multilevel"/>
    <w:tmpl w:val="237835EE"/>
    <w:lvl w:ilvl="0">
      <w:start w:val="1"/>
      <w:numFmt w:val="decimal"/>
      <w:lvlText w:val="%1"/>
      <w:lvlJc w:val="left"/>
      <w:pPr>
        <w:ind w:left="1080" w:hanging="360"/>
      </w:pPr>
      <w:rPr>
        <w:rFonts w:ascii="Times New Roman" w:eastAsiaTheme="minorEastAsia" w:hAnsi="Times New Roman"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 w15:restartNumberingAfterBreak="0">
    <w:nsid w:val="12091975"/>
    <w:multiLevelType w:val="multilevel"/>
    <w:tmpl w:val="AE34B392"/>
    <w:lvl w:ilvl="0">
      <w:start w:val="3"/>
      <w:numFmt w:val="decimal"/>
      <w:lvlText w:val="%1."/>
      <w:lvlJc w:val="left"/>
      <w:pPr>
        <w:ind w:left="420" w:hanging="420"/>
      </w:pPr>
      <w:rPr>
        <w:rFonts w:hint="default"/>
      </w:rPr>
    </w:lvl>
    <w:lvl w:ilvl="1">
      <w:start w:val="2"/>
      <w:numFmt w:val="decimal"/>
      <w:lvlText w:val="%1.%2."/>
      <w:lvlJc w:val="left"/>
      <w:pPr>
        <w:ind w:left="1430"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15:restartNumberingAfterBreak="0">
    <w:nsid w:val="18B4695C"/>
    <w:multiLevelType w:val="multilevel"/>
    <w:tmpl w:val="635C60D0"/>
    <w:lvl w:ilvl="0">
      <w:start w:val="3"/>
      <w:numFmt w:val="decimal"/>
      <w:lvlText w:val="%1."/>
      <w:lvlJc w:val="left"/>
      <w:pPr>
        <w:ind w:left="420" w:hanging="420"/>
      </w:pPr>
      <w:rPr>
        <w:rFonts w:hint="default"/>
      </w:rPr>
    </w:lvl>
    <w:lvl w:ilvl="1">
      <w:start w:val="5"/>
      <w:numFmt w:val="decimal"/>
      <w:lvlText w:val="%1.%2."/>
      <w:lvlJc w:val="left"/>
      <w:pPr>
        <w:ind w:left="2291" w:hanging="720"/>
      </w:pPr>
      <w:rPr>
        <w:rFonts w:hint="default"/>
      </w:rPr>
    </w:lvl>
    <w:lvl w:ilvl="2">
      <w:start w:val="1"/>
      <w:numFmt w:val="decimal"/>
      <w:lvlText w:val="%1.%2.%3."/>
      <w:lvlJc w:val="left"/>
      <w:pPr>
        <w:ind w:left="3862" w:hanging="720"/>
      </w:pPr>
      <w:rPr>
        <w:rFonts w:hint="default"/>
      </w:rPr>
    </w:lvl>
    <w:lvl w:ilvl="3">
      <w:start w:val="1"/>
      <w:numFmt w:val="decimal"/>
      <w:lvlText w:val="%1.%2.%3.%4."/>
      <w:lvlJc w:val="left"/>
      <w:pPr>
        <w:ind w:left="5793" w:hanging="1080"/>
      </w:pPr>
      <w:rPr>
        <w:rFonts w:hint="default"/>
      </w:rPr>
    </w:lvl>
    <w:lvl w:ilvl="4">
      <w:start w:val="1"/>
      <w:numFmt w:val="decimal"/>
      <w:lvlText w:val="%1.%2.%3.%4.%5."/>
      <w:lvlJc w:val="left"/>
      <w:pPr>
        <w:ind w:left="7364" w:hanging="1080"/>
      </w:pPr>
      <w:rPr>
        <w:rFonts w:hint="default"/>
      </w:rPr>
    </w:lvl>
    <w:lvl w:ilvl="5">
      <w:start w:val="1"/>
      <w:numFmt w:val="decimal"/>
      <w:lvlText w:val="%1.%2.%3.%4.%5.%6."/>
      <w:lvlJc w:val="left"/>
      <w:pPr>
        <w:ind w:left="9295" w:hanging="1440"/>
      </w:pPr>
      <w:rPr>
        <w:rFonts w:hint="default"/>
      </w:rPr>
    </w:lvl>
    <w:lvl w:ilvl="6">
      <w:start w:val="1"/>
      <w:numFmt w:val="decimal"/>
      <w:lvlText w:val="%1.%2.%3.%4.%5.%6.%7."/>
      <w:lvlJc w:val="left"/>
      <w:pPr>
        <w:ind w:left="11226" w:hanging="1800"/>
      </w:pPr>
      <w:rPr>
        <w:rFonts w:hint="default"/>
      </w:rPr>
    </w:lvl>
    <w:lvl w:ilvl="7">
      <w:start w:val="1"/>
      <w:numFmt w:val="decimal"/>
      <w:lvlText w:val="%1.%2.%3.%4.%5.%6.%7.%8."/>
      <w:lvlJc w:val="left"/>
      <w:pPr>
        <w:ind w:left="12797" w:hanging="1800"/>
      </w:pPr>
      <w:rPr>
        <w:rFonts w:hint="default"/>
      </w:rPr>
    </w:lvl>
    <w:lvl w:ilvl="8">
      <w:start w:val="1"/>
      <w:numFmt w:val="decimal"/>
      <w:lvlText w:val="%1.%2.%3.%4.%5.%6.%7.%8.%9."/>
      <w:lvlJc w:val="left"/>
      <w:pPr>
        <w:ind w:left="14728" w:hanging="2160"/>
      </w:pPr>
      <w:rPr>
        <w:rFonts w:hint="default"/>
      </w:rPr>
    </w:lvl>
  </w:abstractNum>
  <w:abstractNum w:abstractNumId="13" w15:restartNumberingAfterBreak="0">
    <w:nsid w:val="1AB838ED"/>
    <w:multiLevelType w:val="hybridMultilevel"/>
    <w:tmpl w:val="ED36EDD8"/>
    <w:lvl w:ilvl="0" w:tplc="A13E32B0">
      <w:start w:val="1"/>
      <w:numFmt w:val="decimal"/>
      <w:suff w:val="space"/>
      <w:lvlText w:val="%1."/>
      <w:lvlJc w:val="left"/>
      <w:pPr>
        <w:ind w:left="6031" w:hanging="360"/>
      </w:pPr>
      <w:rPr>
        <w:rFonts w:ascii="Times New Roman" w:eastAsiaTheme="minorHAnsi" w:hAnsi="Times New Roman" w:cs="Times New Roman" w:hint="default"/>
        <w:color w:val="auto"/>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E4C0E68"/>
    <w:multiLevelType w:val="hybridMultilevel"/>
    <w:tmpl w:val="9E906E42"/>
    <w:lvl w:ilvl="0" w:tplc="4F40DA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1EE746E1"/>
    <w:multiLevelType w:val="multilevel"/>
    <w:tmpl w:val="9E827C98"/>
    <w:lvl w:ilvl="0">
      <w:start w:val="1"/>
      <w:numFmt w:val="decimal"/>
      <w:lvlText w:val="%1."/>
      <w:lvlJc w:val="left"/>
      <w:pPr>
        <w:ind w:left="1069" w:hanging="360"/>
      </w:pPr>
      <w:rPr>
        <w:rFonts w:hint="default"/>
      </w:rPr>
    </w:lvl>
    <w:lvl w:ilvl="1">
      <w:start w:val="6"/>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 w15:restartNumberingAfterBreak="0">
    <w:nsid w:val="2FB02949"/>
    <w:multiLevelType w:val="hybridMultilevel"/>
    <w:tmpl w:val="0CC2AA68"/>
    <w:lvl w:ilvl="0" w:tplc="F5BAA4D4">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8FA1F35"/>
    <w:multiLevelType w:val="multilevel"/>
    <w:tmpl w:val="DBE435A2"/>
    <w:lvl w:ilvl="0">
      <w:start w:val="1"/>
      <w:numFmt w:val="decimal"/>
      <w:suff w:val="space"/>
      <w:lvlText w:val="%1."/>
      <w:lvlJc w:val="left"/>
      <w:pPr>
        <w:ind w:left="720" w:hanging="360"/>
      </w:pPr>
      <w:rPr>
        <w:rFonts w:ascii="Times New Roman" w:hAnsi="Times New Roman" w:cs="Times New Roman" w:hint="default"/>
        <w:sz w:val="28"/>
        <w:szCs w:val="28"/>
      </w:rPr>
    </w:lvl>
    <w:lvl w:ilvl="1">
      <w:start w:val="1"/>
      <w:numFmt w:val="decimal"/>
      <w:isLgl/>
      <w:suff w:val="space"/>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8" w15:restartNumberingAfterBreak="0">
    <w:nsid w:val="4A184357"/>
    <w:multiLevelType w:val="multilevel"/>
    <w:tmpl w:val="E376E21A"/>
    <w:lvl w:ilvl="0">
      <w:start w:val="1"/>
      <w:numFmt w:val="decimal"/>
      <w:lvlText w:val="%1."/>
      <w:lvlJc w:val="left"/>
      <w:pPr>
        <w:ind w:left="2487" w:hanging="360"/>
      </w:pPr>
      <w:rPr>
        <w:rFonts w:hint="default"/>
      </w:rPr>
    </w:lvl>
    <w:lvl w:ilvl="1">
      <w:start w:val="1"/>
      <w:numFmt w:val="decimal"/>
      <w:isLgl/>
      <w:lvlText w:val="%1.%2."/>
      <w:lvlJc w:val="left"/>
      <w:pPr>
        <w:ind w:left="2847" w:hanging="720"/>
      </w:pPr>
      <w:rPr>
        <w:rFonts w:hint="default"/>
      </w:rPr>
    </w:lvl>
    <w:lvl w:ilvl="2">
      <w:start w:val="1"/>
      <w:numFmt w:val="decimal"/>
      <w:isLgl/>
      <w:lvlText w:val="%1.%2.%3."/>
      <w:lvlJc w:val="left"/>
      <w:pPr>
        <w:ind w:left="2847"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207" w:hanging="1080"/>
      </w:pPr>
      <w:rPr>
        <w:rFonts w:hint="default"/>
      </w:rPr>
    </w:lvl>
    <w:lvl w:ilvl="5">
      <w:start w:val="1"/>
      <w:numFmt w:val="decimal"/>
      <w:isLgl/>
      <w:lvlText w:val="%1.%2.%3.%4.%5.%6."/>
      <w:lvlJc w:val="left"/>
      <w:pPr>
        <w:ind w:left="3567" w:hanging="1440"/>
      </w:pPr>
      <w:rPr>
        <w:rFonts w:hint="default"/>
      </w:rPr>
    </w:lvl>
    <w:lvl w:ilvl="6">
      <w:start w:val="1"/>
      <w:numFmt w:val="decimal"/>
      <w:isLgl/>
      <w:lvlText w:val="%1.%2.%3.%4.%5.%6.%7."/>
      <w:lvlJc w:val="left"/>
      <w:pPr>
        <w:ind w:left="3927" w:hanging="1800"/>
      </w:pPr>
      <w:rPr>
        <w:rFonts w:hint="default"/>
      </w:rPr>
    </w:lvl>
    <w:lvl w:ilvl="7">
      <w:start w:val="1"/>
      <w:numFmt w:val="decimal"/>
      <w:isLgl/>
      <w:lvlText w:val="%1.%2.%3.%4.%5.%6.%7.%8."/>
      <w:lvlJc w:val="left"/>
      <w:pPr>
        <w:ind w:left="3927" w:hanging="1800"/>
      </w:pPr>
      <w:rPr>
        <w:rFonts w:hint="default"/>
      </w:rPr>
    </w:lvl>
    <w:lvl w:ilvl="8">
      <w:start w:val="1"/>
      <w:numFmt w:val="decimal"/>
      <w:isLgl/>
      <w:lvlText w:val="%1.%2.%3.%4.%5.%6.%7.%8.%9."/>
      <w:lvlJc w:val="left"/>
      <w:pPr>
        <w:ind w:left="4287" w:hanging="2160"/>
      </w:pPr>
      <w:rPr>
        <w:rFonts w:hint="default"/>
      </w:rPr>
    </w:lvl>
  </w:abstractNum>
  <w:abstractNum w:abstractNumId="19" w15:restartNumberingAfterBreak="0">
    <w:nsid w:val="51405522"/>
    <w:multiLevelType w:val="hybridMultilevel"/>
    <w:tmpl w:val="6AC225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3965D6D"/>
    <w:multiLevelType w:val="hybridMultilevel"/>
    <w:tmpl w:val="EEF84A06"/>
    <w:lvl w:ilvl="0" w:tplc="F51606FA">
      <w:start w:val="5"/>
      <w:numFmt w:val="bullet"/>
      <w:suff w:val="space"/>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15:restartNumberingAfterBreak="0">
    <w:nsid w:val="5B922EEF"/>
    <w:multiLevelType w:val="hybridMultilevel"/>
    <w:tmpl w:val="835CE8E6"/>
    <w:lvl w:ilvl="0" w:tplc="0422000F">
      <w:start w:val="1"/>
      <w:numFmt w:val="decimal"/>
      <w:lvlText w:val="%1."/>
      <w:lvlJc w:val="left"/>
      <w:pPr>
        <w:ind w:left="928" w:hanging="360"/>
      </w:pPr>
      <w:rPr>
        <w:rFonts w:cs="Times New Roman"/>
      </w:rPr>
    </w:lvl>
    <w:lvl w:ilvl="1" w:tplc="04220019" w:tentative="1">
      <w:start w:val="1"/>
      <w:numFmt w:val="lowerLetter"/>
      <w:lvlText w:val="%2."/>
      <w:lvlJc w:val="left"/>
      <w:pPr>
        <w:ind w:left="1800" w:hanging="360"/>
      </w:pPr>
      <w:rPr>
        <w:rFonts w:cs="Times New Roman"/>
      </w:rPr>
    </w:lvl>
    <w:lvl w:ilvl="2" w:tplc="0422001B">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22" w15:restartNumberingAfterBreak="0">
    <w:nsid w:val="5E9D76BC"/>
    <w:multiLevelType w:val="multilevel"/>
    <w:tmpl w:val="D13C6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BB429F7"/>
    <w:multiLevelType w:val="multilevel"/>
    <w:tmpl w:val="610C8E08"/>
    <w:lvl w:ilvl="0">
      <w:start w:val="1"/>
      <w:numFmt w:val="decimal"/>
      <w:lvlText w:val="%1."/>
      <w:lvlJc w:val="left"/>
      <w:pPr>
        <w:ind w:left="1069" w:hanging="360"/>
      </w:pPr>
      <w:rPr>
        <w:rFonts w:hint="default"/>
      </w:rPr>
    </w:lvl>
    <w:lvl w:ilvl="1">
      <w:start w:val="4"/>
      <w:numFmt w:val="decimal"/>
      <w:isLgl/>
      <w:lvlText w:val="%1.%2."/>
      <w:lvlJc w:val="left"/>
      <w:pPr>
        <w:ind w:left="1571"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4" w15:restartNumberingAfterBreak="0">
    <w:nsid w:val="6E144CF5"/>
    <w:multiLevelType w:val="multilevel"/>
    <w:tmpl w:val="1186C91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0651410"/>
    <w:multiLevelType w:val="hybridMultilevel"/>
    <w:tmpl w:val="EF8C8224"/>
    <w:lvl w:ilvl="0" w:tplc="EB6C4F62">
      <w:start w:val="2"/>
      <w:numFmt w:val="bullet"/>
      <w:lvlText w:val="-"/>
      <w:lvlJc w:val="left"/>
      <w:pPr>
        <w:ind w:left="1069" w:hanging="360"/>
      </w:pPr>
      <w:rPr>
        <w:rFonts w:ascii="Calibri" w:eastAsiaTheme="minorHAnsi" w:hAnsi="Calibri" w:cstheme="minorBidi" w:hint="default"/>
        <w:sz w:val="22"/>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15:restartNumberingAfterBreak="0">
    <w:nsid w:val="75BA44BB"/>
    <w:multiLevelType w:val="multilevel"/>
    <w:tmpl w:val="0560A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21"/>
  </w:num>
  <w:num w:numId="5">
    <w:abstractNumId w:val="24"/>
  </w:num>
  <w:num w:numId="6">
    <w:abstractNumId w:val="17"/>
  </w:num>
  <w:num w:numId="7">
    <w:abstractNumId w:val="10"/>
  </w:num>
  <w:num w:numId="8">
    <w:abstractNumId w:val="4"/>
  </w:num>
  <w:num w:numId="9">
    <w:abstractNumId w:val="13"/>
  </w:num>
  <w:num w:numId="10">
    <w:abstractNumId w:val="20"/>
  </w:num>
  <w:num w:numId="11">
    <w:abstractNumId w:val="14"/>
  </w:num>
  <w:num w:numId="12">
    <w:abstractNumId w:val="23"/>
  </w:num>
  <w:num w:numId="13">
    <w:abstractNumId w:val="9"/>
  </w:num>
  <w:num w:numId="14">
    <w:abstractNumId w:val="11"/>
  </w:num>
  <w:num w:numId="15">
    <w:abstractNumId w:val="16"/>
  </w:num>
  <w:num w:numId="16">
    <w:abstractNumId w:val="12"/>
  </w:num>
  <w:num w:numId="17">
    <w:abstractNumId w:val="6"/>
  </w:num>
  <w:num w:numId="18">
    <w:abstractNumId w:val="26"/>
  </w:num>
  <w:num w:numId="19">
    <w:abstractNumId w:val="19"/>
  </w:num>
  <w:num w:numId="20">
    <w:abstractNumId w:val="25"/>
  </w:num>
  <w:num w:numId="21">
    <w:abstractNumId w:val="22"/>
  </w:num>
  <w:num w:numId="22">
    <w:abstractNumId w:val="15"/>
  </w:num>
  <w:num w:numId="23">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114"/>
    <w:rsid w:val="00001EE1"/>
    <w:rsid w:val="00004AB9"/>
    <w:rsid w:val="00010ECF"/>
    <w:rsid w:val="00011439"/>
    <w:rsid w:val="000204F1"/>
    <w:rsid w:val="00021636"/>
    <w:rsid w:val="00032284"/>
    <w:rsid w:val="000504AF"/>
    <w:rsid w:val="00050C6A"/>
    <w:rsid w:val="00053F87"/>
    <w:rsid w:val="00081DEC"/>
    <w:rsid w:val="00092F8B"/>
    <w:rsid w:val="0009664C"/>
    <w:rsid w:val="000A1E73"/>
    <w:rsid w:val="000B0E19"/>
    <w:rsid w:val="000B18C4"/>
    <w:rsid w:val="000C3028"/>
    <w:rsid w:val="000D3343"/>
    <w:rsid w:val="000F51F3"/>
    <w:rsid w:val="0010253B"/>
    <w:rsid w:val="00103E21"/>
    <w:rsid w:val="001214BB"/>
    <w:rsid w:val="001311AC"/>
    <w:rsid w:val="001378FC"/>
    <w:rsid w:val="00147ECE"/>
    <w:rsid w:val="00160756"/>
    <w:rsid w:val="00162FC5"/>
    <w:rsid w:val="00174BF7"/>
    <w:rsid w:val="001768CF"/>
    <w:rsid w:val="001B367B"/>
    <w:rsid w:val="001F35D8"/>
    <w:rsid w:val="001F3619"/>
    <w:rsid w:val="00206861"/>
    <w:rsid w:val="00211D4F"/>
    <w:rsid w:val="00214938"/>
    <w:rsid w:val="0021613E"/>
    <w:rsid w:val="00241B0D"/>
    <w:rsid w:val="00250B46"/>
    <w:rsid w:val="002540E5"/>
    <w:rsid w:val="00260D17"/>
    <w:rsid w:val="002716CC"/>
    <w:rsid w:val="00277A73"/>
    <w:rsid w:val="00291FEE"/>
    <w:rsid w:val="002B370A"/>
    <w:rsid w:val="002C6BAE"/>
    <w:rsid w:val="00317B16"/>
    <w:rsid w:val="00332E30"/>
    <w:rsid w:val="00346427"/>
    <w:rsid w:val="003651AC"/>
    <w:rsid w:val="00367092"/>
    <w:rsid w:val="00383C0D"/>
    <w:rsid w:val="00393B31"/>
    <w:rsid w:val="003A0339"/>
    <w:rsid w:val="003A336B"/>
    <w:rsid w:val="003A4850"/>
    <w:rsid w:val="003A72A0"/>
    <w:rsid w:val="003C20CC"/>
    <w:rsid w:val="003C7575"/>
    <w:rsid w:val="003C7B5B"/>
    <w:rsid w:val="003D686E"/>
    <w:rsid w:val="003E3B86"/>
    <w:rsid w:val="00417CF6"/>
    <w:rsid w:val="00417EC7"/>
    <w:rsid w:val="00421ED2"/>
    <w:rsid w:val="00424534"/>
    <w:rsid w:val="00444474"/>
    <w:rsid w:val="004637BD"/>
    <w:rsid w:val="00466A15"/>
    <w:rsid w:val="00470E3D"/>
    <w:rsid w:val="00472B42"/>
    <w:rsid w:val="0047328A"/>
    <w:rsid w:val="004741E5"/>
    <w:rsid w:val="004778C9"/>
    <w:rsid w:val="00483C35"/>
    <w:rsid w:val="00486902"/>
    <w:rsid w:val="00493C86"/>
    <w:rsid w:val="00495114"/>
    <w:rsid w:val="00496BF4"/>
    <w:rsid w:val="004B6216"/>
    <w:rsid w:val="004E45BA"/>
    <w:rsid w:val="004F0755"/>
    <w:rsid w:val="004F7B01"/>
    <w:rsid w:val="005159FC"/>
    <w:rsid w:val="0052609B"/>
    <w:rsid w:val="00526DC5"/>
    <w:rsid w:val="005413E4"/>
    <w:rsid w:val="00551A37"/>
    <w:rsid w:val="00554FA0"/>
    <w:rsid w:val="00561DB8"/>
    <w:rsid w:val="005628BA"/>
    <w:rsid w:val="00585BA0"/>
    <w:rsid w:val="0059134B"/>
    <w:rsid w:val="00595A65"/>
    <w:rsid w:val="005C2F97"/>
    <w:rsid w:val="005D0A0E"/>
    <w:rsid w:val="005D164C"/>
    <w:rsid w:val="005D340A"/>
    <w:rsid w:val="005D6F9F"/>
    <w:rsid w:val="005D78E1"/>
    <w:rsid w:val="005E1123"/>
    <w:rsid w:val="005E5D77"/>
    <w:rsid w:val="005F0040"/>
    <w:rsid w:val="005F25FD"/>
    <w:rsid w:val="005F5F46"/>
    <w:rsid w:val="006125E6"/>
    <w:rsid w:val="00620ABF"/>
    <w:rsid w:val="00627DAF"/>
    <w:rsid w:val="00627F16"/>
    <w:rsid w:val="00632059"/>
    <w:rsid w:val="00671CA8"/>
    <w:rsid w:val="006773B0"/>
    <w:rsid w:val="00683C33"/>
    <w:rsid w:val="006A462A"/>
    <w:rsid w:val="006A77B7"/>
    <w:rsid w:val="006B02C5"/>
    <w:rsid w:val="006B3475"/>
    <w:rsid w:val="006B4318"/>
    <w:rsid w:val="006D5C93"/>
    <w:rsid w:val="006D6E23"/>
    <w:rsid w:val="006E0F93"/>
    <w:rsid w:val="006E4A1E"/>
    <w:rsid w:val="006F1724"/>
    <w:rsid w:val="00705DF1"/>
    <w:rsid w:val="00722174"/>
    <w:rsid w:val="007265C5"/>
    <w:rsid w:val="007662BC"/>
    <w:rsid w:val="00775D41"/>
    <w:rsid w:val="00791082"/>
    <w:rsid w:val="00794603"/>
    <w:rsid w:val="007A6C92"/>
    <w:rsid w:val="007E0B06"/>
    <w:rsid w:val="007E2CB2"/>
    <w:rsid w:val="007F526E"/>
    <w:rsid w:val="00804743"/>
    <w:rsid w:val="00805C09"/>
    <w:rsid w:val="0082588E"/>
    <w:rsid w:val="00827FC1"/>
    <w:rsid w:val="00831C12"/>
    <w:rsid w:val="008505CA"/>
    <w:rsid w:val="00887C24"/>
    <w:rsid w:val="008A09D0"/>
    <w:rsid w:val="008A3E02"/>
    <w:rsid w:val="008C4140"/>
    <w:rsid w:val="008D0EB7"/>
    <w:rsid w:val="008E17BF"/>
    <w:rsid w:val="008E2107"/>
    <w:rsid w:val="008F1541"/>
    <w:rsid w:val="008F540C"/>
    <w:rsid w:val="009054FF"/>
    <w:rsid w:val="009222A7"/>
    <w:rsid w:val="009445CE"/>
    <w:rsid w:val="00944B36"/>
    <w:rsid w:val="00953820"/>
    <w:rsid w:val="009550A1"/>
    <w:rsid w:val="00961C14"/>
    <w:rsid w:val="00964CF7"/>
    <w:rsid w:val="009805F2"/>
    <w:rsid w:val="0099206B"/>
    <w:rsid w:val="009A4525"/>
    <w:rsid w:val="009A7978"/>
    <w:rsid w:val="009B5F5E"/>
    <w:rsid w:val="009C470D"/>
    <w:rsid w:val="009D2225"/>
    <w:rsid w:val="009E4C7E"/>
    <w:rsid w:val="00A01B70"/>
    <w:rsid w:val="00A021F8"/>
    <w:rsid w:val="00A141CD"/>
    <w:rsid w:val="00A30AB7"/>
    <w:rsid w:val="00A40356"/>
    <w:rsid w:val="00A4058F"/>
    <w:rsid w:val="00A64226"/>
    <w:rsid w:val="00A70B28"/>
    <w:rsid w:val="00A8628B"/>
    <w:rsid w:val="00AB08C3"/>
    <w:rsid w:val="00AB523A"/>
    <w:rsid w:val="00AB69C5"/>
    <w:rsid w:val="00AC3138"/>
    <w:rsid w:val="00AE0911"/>
    <w:rsid w:val="00AF1542"/>
    <w:rsid w:val="00AF35DE"/>
    <w:rsid w:val="00B06867"/>
    <w:rsid w:val="00B139B5"/>
    <w:rsid w:val="00B1575A"/>
    <w:rsid w:val="00B20450"/>
    <w:rsid w:val="00B31C19"/>
    <w:rsid w:val="00B51095"/>
    <w:rsid w:val="00B64972"/>
    <w:rsid w:val="00B83EBD"/>
    <w:rsid w:val="00B87F12"/>
    <w:rsid w:val="00B96570"/>
    <w:rsid w:val="00B97830"/>
    <w:rsid w:val="00BA23C5"/>
    <w:rsid w:val="00BB706A"/>
    <w:rsid w:val="00BD0602"/>
    <w:rsid w:val="00BD5A74"/>
    <w:rsid w:val="00BD6E0D"/>
    <w:rsid w:val="00BE1C43"/>
    <w:rsid w:val="00BE5C71"/>
    <w:rsid w:val="00BF299B"/>
    <w:rsid w:val="00C02953"/>
    <w:rsid w:val="00C0563E"/>
    <w:rsid w:val="00C06701"/>
    <w:rsid w:val="00C11420"/>
    <w:rsid w:val="00C4742E"/>
    <w:rsid w:val="00C578FE"/>
    <w:rsid w:val="00C606CC"/>
    <w:rsid w:val="00C6784C"/>
    <w:rsid w:val="00C707E2"/>
    <w:rsid w:val="00C73BE1"/>
    <w:rsid w:val="00C763EA"/>
    <w:rsid w:val="00C97506"/>
    <w:rsid w:val="00CA455D"/>
    <w:rsid w:val="00CC713A"/>
    <w:rsid w:val="00CD2C19"/>
    <w:rsid w:val="00CD659E"/>
    <w:rsid w:val="00CD72F2"/>
    <w:rsid w:val="00CE5717"/>
    <w:rsid w:val="00CE6F8E"/>
    <w:rsid w:val="00CF01D1"/>
    <w:rsid w:val="00CF1AB7"/>
    <w:rsid w:val="00D024EE"/>
    <w:rsid w:val="00D03157"/>
    <w:rsid w:val="00D04B44"/>
    <w:rsid w:val="00D20E67"/>
    <w:rsid w:val="00D2710B"/>
    <w:rsid w:val="00D34097"/>
    <w:rsid w:val="00D42900"/>
    <w:rsid w:val="00D47B56"/>
    <w:rsid w:val="00D63673"/>
    <w:rsid w:val="00D74810"/>
    <w:rsid w:val="00D77924"/>
    <w:rsid w:val="00D90D8B"/>
    <w:rsid w:val="00DA5D81"/>
    <w:rsid w:val="00DA7245"/>
    <w:rsid w:val="00DB2DB5"/>
    <w:rsid w:val="00DB3608"/>
    <w:rsid w:val="00DC2839"/>
    <w:rsid w:val="00DC3FC5"/>
    <w:rsid w:val="00DD5F67"/>
    <w:rsid w:val="00DD71CC"/>
    <w:rsid w:val="00DE20A0"/>
    <w:rsid w:val="00DE3D8A"/>
    <w:rsid w:val="00DF010C"/>
    <w:rsid w:val="00E063F3"/>
    <w:rsid w:val="00E15138"/>
    <w:rsid w:val="00E222B1"/>
    <w:rsid w:val="00E23F01"/>
    <w:rsid w:val="00E3326B"/>
    <w:rsid w:val="00E57DF7"/>
    <w:rsid w:val="00E71D77"/>
    <w:rsid w:val="00E80C2D"/>
    <w:rsid w:val="00E820B0"/>
    <w:rsid w:val="00E854AE"/>
    <w:rsid w:val="00EB6039"/>
    <w:rsid w:val="00EB62E1"/>
    <w:rsid w:val="00EC2047"/>
    <w:rsid w:val="00EE175C"/>
    <w:rsid w:val="00EE5C44"/>
    <w:rsid w:val="00EF3441"/>
    <w:rsid w:val="00F02FF0"/>
    <w:rsid w:val="00F1123B"/>
    <w:rsid w:val="00F12D49"/>
    <w:rsid w:val="00F17F07"/>
    <w:rsid w:val="00F32DA3"/>
    <w:rsid w:val="00F41FB1"/>
    <w:rsid w:val="00F4739D"/>
    <w:rsid w:val="00F51031"/>
    <w:rsid w:val="00F56175"/>
    <w:rsid w:val="00F60304"/>
    <w:rsid w:val="00F67251"/>
    <w:rsid w:val="00F854BD"/>
    <w:rsid w:val="00F96AE9"/>
    <w:rsid w:val="00FA15AD"/>
    <w:rsid w:val="00FA43C9"/>
    <w:rsid w:val="00FB5338"/>
    <w:rsid w:val="00FC4777"/>
    <w:rsid w:val="00FD03B5"/>
    <w:rsid w:val="00FE3665"/>
    <w:rsid w:val="00FF0AEF"/>
    <w:rsid w:val="00FF59A5"/>
    <w:rsid w:val="00FF6748"/>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3B5F9"/>
  <w15:chartTrackingRefBased/>
  <w15:docId w15:val="{894B8BA1-2C12-44E6-BD73-9EAE1C44E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2F8B"/>
    <w:pPr>
      <w:spacing w:after="200" w:line="276" w:lineRule="auto"/>
    </w:pPr>
    <w:rPr>
      <w:lang w:val="ru-RU"/>
    </w:rPr>
  </w:style>
  <w:style w:type="paragraph" w:styleId="1">
    <w:name w:val="heading 1"/>
    <w:basedOn w:val="a"/>
    <w:next w:val="a"/>
    <w:link w:val="10"/>
    <w:qFormat/>
    <w:rsid w:val="005F5F46"/>
    <w:pPr>
      <w:keepNext/>
      <w:keepLines/>
      <w:spacing w:before="240" w:after="0"/>
      <w:outlineLvl w:val="0"/>
    </w:pPr>
    <w:rPr>
      <w:rFonts w:ascii="Cambria" w:eastAsia="Times New Roman" w:hAnsi="Cambria" w:cs="Times New Roman"/>
      <w:b/>
      <w:bCs/>
      <w:color w:val="365F91"/>
      <w:sz w:val="28"/>
      <w:szCs w:val="28"/>
      <w:lang w:val="ru-UA"/>
    </w:rPr>
  </w:style>
  <w:style w:type="paragraph" w:styleId="2">
    <w:name w:val="heading 2"/>
    <w:basedOn w:val="a"/>
    <w:link w:val="20"/>
    <w:uiPriority w:val="9"/>
    <w:qFormat/>
    <w:rsid w:val="005F5F4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qFormat/>
    <w:rsid w:val="005F5F4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qFormat/>
    <w:rsid w:val="005F5F46"/>
    <w:pPr>
      <w:keepNext/>
      <w:suppressAutoHyphens/>
      <w:spacing w:before="240" w:after="60" w:line="0" w:lineRule="atLeast"/>
      <w:ind w:left="4647" w:hanging="1080"/>
      <w:jc w:val="both"/>
      <w:outlineLvl w:val="3"/>
    </w:pPr>
    <w:rPr>
      <w:rFonts w:ascii="Calibri" w:eastAsia="Times New Roman" w:hAnsi="Calibri" w:cs="Times New Roman"/>
      <w:b/>
      <w:bCs/>
      <w:sz w:val="28"/>
      <w:szCs w:val="2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Нет"/>
    <w:rsid w:val="00092F8B"/>
    <w:rPr>
      <w:lang w:val="ru-RU"/>
    </w:rPr>
  </w:style>
  <w:style w:type="paragraph" w:styleId="a4">
    <w:name w:val="No Spacing"/>
    <w:uiPriority w:val="1"/>
    <w:qFormat/>
    <w:rsid w:val="00092F8B"/>
    <w:pPr>
      <w:spacing w:after="0" w:line="240" w:lineRule="auto"/>
    </w:pPr>
    <w:rPr>
      <w:rFonts w:ascii="Calibri" w:eastAsia="Calibri" w:hAnsi="Calibri" w:cs="Times New Roman"/>
      <w:lang w:val="en-US"/>
    </w:rPr>
  </w:style>
  <w:style w:type="table" w:styleId="a5">
    <w:name w:val="Table Grid"/>
    <w:basedOn w:val="a1"/>
    <w:uiPriority w:val="39"/>
    <w:rsid w:val="00092F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3A0339"/>
    <w:pPr>
      <w:spacing w:before="100" w:beforeAutospacing="1" w:after="100" w:afterAutospacing="1" w:line="240" w:lineRule="auto"/>
    </w:pPr>
    <w:rPr>
      <w:rFonts w:ascii="Times New Roman" w:eastAsia="Times New Roman" w:hAnsi="Times New Roman" w:cs="Times New Roman"/>
      <w:sz w:val="24"/>
      <w:szCs w:val="24"/>
      <w:lang w:val="ru-UA" w:eastAsia="ru-UA"/>
    </w:rPr>
  </w:style>
  <w:style w:type="character" w:customStyle="1" w:styleId="FontStyle45">
    <w:name w:val="Font Style45"/>
    <w:rsid w:val="000D3343"/>
    <w:rPr>
      <w:rFonts w:ascii="Times New Roman" w:hAnsi="Times New Roman"/>
      <w:sz w:val="28"/>
    </w:rPr>
  </w:style>
  <w:style w:type="paragraph" w:customStyle="1" w:styleId="11">
    <w:name w:val="Заголовок 11"/>
    <w:basedOn w:val="a"/>
    <w:next w:val="a"/>
    <w:qFormat/>
    <w:rsid w:val="005F5F46"/>
    <w:pPr>
      <w:keepNext/>
      <w:keepLines/>
      <w:spacing w:before="480" w:after="0"/>
      <w:outlineLvl w:val="0"/>
    </w:pPr>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5F5F46"/>
    <w:rPr>
      <w:rFonts w:ascii="Times New Roman" w:eastAsia="Times New Roman" w:hAnsi="Times New Roman" w:cs="Times New Roman"/>
      <w:b/>
      <w:bCs/>
      <w:sz w:val="36"/>
      <w:szCs w:val="36"/>
      <w:lang w:val="ru-RU" w:eastAsia="ru-RU"/>
    </w:rPr>
  </w:style>
  <w:style w:type="character" w:customStyle="1" w:styleId="30">
    <w:name w:val="Заголовок 3 Знак"/>
    <w:basedOn w:val="a0"/>
    <w:link w:val="3"/>
    <w:rsid w:val="005F5F46"/>
    <w:rPr>
      <w:rFonts w:ascii="Times New Roman" w:eastAsia="Times New Roman" w:hAnsi="Times New Roman" w:cs="Times New Roman"/>
      <w:b/>
      <w:bCs/>
      <w:sz w:val="27"/>
      <w:szCs w:val="27"/>
      <w:lang w:val="ru-RU" w:eastAsia="ru-RU"/>
    </w:rPr>
  </w:style>
  <w:style w:type="character" w:customStyle="1" w:styleId="40">
    <w:name w:val="Заголовок 4 Знак"/>
    <w:basedOn w:val="a0"/>
    <w:link w:val="4"/>
    <w:rsid w:val="005F5F46"/>
    <w:rPr>
      <w:rFonts w:ascii="Calibri" w:eastAsia="Times New Roman" w:hAnsi="Calibri" w:cs="Times New Roman"/>
      <w:b/>
      <w:bCs/>
      <w:sz w:val="28"/>
      <w:szCs w:val="28"/>
      <w:lang w:val="ru-RU" w:eastAsia="zh-CN"/>
    </w:rPr>
  </w:style>
  <w:style w:type="numbering" w:customStyle="1" w:styleId="12">
    <w:name w:val="Нет списка1"/>
    <w:next w:val="a2"/>
    <w:uiPriority w:val="99"/>
    <w:semiHidden/>
    <w:unhideWhenUsed/>
    <w:rsid w:val="005F5F46"/>
  </w:style>
  <w:style w:type="character" w:customStyle="1" w:styleId="10">
    <w:name w:val="Заголовок 1 Знак"/>
    <w:basedOn w:val="a0"/>
    <w:link w:val="1"/>
    <w:rsid w:val="005F5F46"/>
    <w:rPr>
      <w:rFonts w:ascii="Cambria" w:eastAsia="Times New Roman" w:hAnsi="Cambria" w:cs="Times New Roman"/>
      <w:b/>
      <w:bCs/>
      <w:color w:val="365F91"/>
      <w:sz w:val="28"/>
      <w:szCs w:val="28"/>
    </w:rPr>
  </w:style>
  <w:style w:type="paragraph" w:customStyle="1" w:styleId="13">
    <w:name w:val="Абзац списка1"/>
    <w:basedOn w:val="a"/>
    <w:next w:val="a7"/>
    <w:uiPriority w:val="34"/>
    <w:qFormat/>
    <w:rsid w:val="005F5F46"/>
    <w:pPr>
      <w:ind w:left="720"/>
      <w:contextualSpacing/>
    </w:pPr>
    <w:rPr>
      <w:rFonts w:eastAsia="Times New Roman"/>
      <w:lang w:eastAsia="ru-RU"/>
    </w:rPr>
  </w:style>
  <w:style w:type="paragraph" w:styleId="a8">
    <w:name w:val="header"/>
    <w:basedOn w:val="a"/>
    <w:link w:val="a9"/>
    <w:uiPriority w:val="99"/>
    <w:rsid w:val="005F5F46"/>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9">
    <w:name w:val="Верхний колонтитул Знак"/>
    <w:basedOn w:val="a0"/>
    <w:link w:val="a8"/>
    <w:uiPriority w:val="99"/>
    <w:rsid w:val="005F5F46"/>
    <w:rPr>
      <w:rFonts w:ascii="Times New Roman" w:eastAsia="Times New Roman" w:hAnsi="Times New Roman" w:cs="Times New Roman"/>
      <w:sz w:val="20"/>
      <w:szCs w:val="20"/>
      <w:lang w:val="ru-RU" w:eastAsia="ru-RU"/>
    </w:rPr>
  </w:style>
  <w:style w:type="paragraph" w:customStyle="1" w:styleId="14">
    <w:name w:val="Текст выноски1"/>
    <w:basedOn w:val="a"/>
    <w:next w:val="aa"/>
    <w:link w:val="ab"/>
    <w:unhideWhenUsed/>
    <w:rsid w:val="005F5F46"/>
    <w:pPr>
      <w:spacing w:after="0" w:line="240" w:lineRule="auto"/>
    </w:pPr>
    <w:rPr>
      <w:rFonts w:ascii="Tahoma" w:hAnsi="Tahoma" w:cs="Tahoma"/>
      <w:sz w:val="16"/>
      <w:szCs w:val="16"/>
      <w:lang w:val="ru-UA"/>
    </w:rPr>
  </w:style>
  <w:style w:type="character" w:customStyle="1" w:styleId="ab">
    <w:name w:val="Текст выноски Знак"/>
    <w:basedOn w:val="a0"/>
    <w:link w:val="14"/>
    <w:uiPriority w:val="99"/>
    <w:rsid w:val="005F5F46"/>
    <w:rPr>
      <w:rFonts w:ascii="Tahoma" w:hAnsi="Tahoma" w:cs="Tahoma"/>
      <w:sz w:val="16"/>
      <w:szCs w:val="16"/>
    </w:rPr>
  </w:style>
  <w:style w:type="table" w:customStyle="1" w:styleId="15">
    <w:name w:val="Сетка таблицы1"/>
    <w:basedOn w:val="a1"/>
    <w:next w:val="a5"/>
    <w:uiPriority w:val="59"/>
    <w:rsid w:val="005F5F46"/>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Гиперссылка1"/>
    <w:basedOn w:val="a0"/>
    <w:unhideWhenUsed/>
    <w:rsid w:val="005F5F46"/>
    <w:rPr>
      <w:color w:val="0000FF"/>
      <w:u w:val="single"/>
    </w:rPr>
  </w:style>
  <w:style w:type="paragraph" w:customStyle="1" w:styleId="17">
    <w:name w:val="Нижний колонтитул1"/>
    <w:basedOn w:val="a"/>
    <w:next w:val="ac"/>
    <w:link w:val="ad"/>
    <w:unhideWhenUsed/>
    <w:rsid w:val="005F5F46"/>
    <w:pPr>
      <w:tabs>
        <w:tab w:val="center" w:pos="4677"/>
        <w:tab w:val="right" w:pos="9355"/>
      </w:tabs>
      <w:spacing w:after="0" w:line="240" w:lineRule="auto"/>
    </w:pPr>
    <w:rPr>
      <w:lang w:val="ru-UA"/>
    </w:rPr>
  </w:style>
  <w:style w:type="character" w:customStyle="1" w:styleId="ad">
    <w:name w:val="Нижний колонтитул Знак"/>
    <w:basedOn w:val="a0"/>
    <w:link w:val="17"/>
    <w:uiPriority w:val="99"/>
    <w:rsid w:val="005F5F46"/>
  </w:style>
  <w:style w:type="character" w:styleId="ae">
    <w:name w:val="Strong"/>
    <w:basedOn w:val="a0"/>
    <w:uiPriority w:val="22"/>
    <w:qFormat/>
    <w:rsid w:val="005F5F46"/>
    <w:rPr>
      <w:b/>
      <w:bCs/>
    </w:rPr>
  </w:style>
  <w:style w:type="character" w:styleId="af">
    <w:name w:val="Emphasis"/>
    <w:basedOn w:val="a0"/>
    <w:uiPriority w:val="20"/>
    <w:qFormat/>
    <w:rsid w:val="005F5F46"/>
    <w:rPr>
      <w:i/>
      <w:iCs/>
    </w:rPr>
  </w:style>
  <w:style w:type="paragraph" w:styleId="HTML">
    <w:name w:val="HTML Preformatted"/>
    <w:basedOn w:val="a"/>
    <w:link w:val="HTML0"/>
    <w:uiPriority w:val="99"/>
    <w:unhideWhenUsed/>
    <w:rsid w:val="005F5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F5F46"/>
    <w:rPr>
      <w:rFonts w:ascii="Courier New" w:eastAsia="Times New Roman" w:hAnsi="Courier New" w:cs="Courier New"/>
      <w:sz w:val="20"/>
      <w:szCs w:val="20"/>
      <w:lang w:val="ru-RU" w:eastAsia="ru-RU"/>
    </w:rPr>
  </w:style>
  <w:style w:type="character" w:customStyle="1" w:styleId="logo-title">
    <w:name w:val="logo-title"/>
    <w:basedOn w:val="a0"/>
    <w:rsid w:val="005F5F46"/>
  </w:style>
  <w:style w:type="character" w:customStyle="1" w:styleId="logo-address">
    <w:name w:val="logo-address"/>
    <w:basedOn w:val="a0"/>
    <w:rsid w:val="005F5F46"/>
  </w:style>
  <w:style w:type="character" w:customStyle="1" w:styleId="down">
    <w:name w:val="down"/>
    <w:basedOn w:val="a0"/>
    <w:rsid w:val="005F5F46"/>
  </w:style>
  <w:style w:type="paragraph" w:customStyle="1" w:styleId="western">
    <w:name w:val="western"/>
    <w:basedOn w:val="a"/>
    <w:rsid w:val="005F5F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8">
    <w:name w:val="Просмотренная гиперссылка1"/>
    <w:basedOn w:val="a0"/>
    <w:uiPriority w:val="99"/>
    <w:semiHidden/>
    <w:unhideWhenUsed/>
    <w:rsid w:val="005F5F46"/>
    <w:rPr>
      <w:color w:val="800080"/>
      <w:u w:val="single"/>
    </w:rPr>
  </w:style>
  <w:style w:type="paragraph" w:styleId="af0">
    <w:name w:val="Body Text"/>
    <w:basedOn w:val="a"/>
    <w:link w:val="af1"/>
    <w:unhideWhenUsed/>
    <w:rsid w:val="005F5F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1">
    <w:name w:val="Основной текст Знак"/>
    <w:basedOn w:val="a0"/>
    <w:link w:val="af0"/>
    <w:rsid w:val="005F5F46"/>
    <w:rPr>
      <w:rFonts w:ascii="Times New Roman" w:eastAsia="Times New Roman" w:hAnsi="Times New Roman" w:cs="Times New Roman"/>
      <w:sz w:val="24"/>
      <w:szCs w:val="24"/>
      <w:lang w:val="ru-RU" w:eastAsia="ru-RU"/>
    </w:rPr>
  </w:style>
  <w:style w:type="paragraph" w:customStyle="1" w:styleId="SSS">
    <w:name w:val="СтильSSS"/>
    <w:link w:val="SSS0"/>
    <w:qFormat/>
    <w:rsid w:val="005F5F46"/>
    <w:pPr>
      <w:widowControl w:val="0"/>
      <w:suppressAutoHyphens/>
      <w:spacing w:after="0" w:line="360" w:lineRule="auto"/>
      <w:ind w:firstLine="709"/>
      <w:jc w:val="both"/>
    </w:pPr>
    <w:rPr>
      <w:rFonts w:ascii="Times New Roman" w:eastAsia="Times New Roman" w:hAnsi="Times New Roman" w:cs="Times New Roman"/>
      <w:color w:val="000000"/>
      <w:sz w:val="28"/>
      <w:szCs w:val="28"/>
      <w:lang w:val="ru-RU" w:eastAsia="ru-RU"/>
    </w:rPr>
  </w:style>
  <w:style w:type="character" w:customStyle="1" w:styleId="SSS0">
    <w:name w:val="СтильSSS Знак"/>
    <w:link w:val="SSS"/>
    <w:locked/>
    <w:rsid w:val="005F5F46"/>
    <w:rPr>
      <w:rFonts w:ascii="Times New Roman" w:eastAsia="Times New Roman" w:hAnsi="Times New Roman" w:cs="Times New Roman"/>
      <w:color w:val="000000"/>
      <w:sz w:val="28"/>
      <w:szCs w:val="28"/>
      <w:lang w:val="ru-RU" w:eastAsia="ru-RU"/>
    </w:rPr>
  </w:style>
  <w:style w:type="paragraph" w:customStyle="1" w:styleId="h-break-word">
    <w:name w:val="h-break-word"/>
    <w:basedOn w:val="a"/>
    <w:rsid w:val="005F5F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1z0">
    <w:name w:val="WW8Num1z0"/>
    <w:rsid w:val="005F5F46"/>
  </w:style>
  <w:style w:type="character" w:customStyle="1" w:styleId="WW8Num1z1">
    <w:name w:val="WW8Num1z1"/>
    <w:rsid w:val="005F5F46"/>
  </w:style>
  <w:style w:type="character" w:customStyle="1" w:styleId="WW8Num1z2">
    <w:name w:val="WW8Num1z2"/>
    <w:rsid w:val="005F5F46"/>
  </w:style>
  <w:style w:type="character" w:customStyle="1" w:styleId="WW8Num1z3">
    <w:name w:val="WW8Num1z3"/>
    <w:rsid w:val="005F5F46"/>
  </w:style>
  <w:style w:type="character" w:customStyle="1" w:styleId="WW8Num1z4">
    <w:name w:val="WW8Num1z4"/>
    <w:rsid w:val="005F5F46"/>
  </w:style>
  <w:style w:type="character" w:customStyle="1" w:styleId="WW8Num1z5">
    <w:name w:val="WW8Num1z5"/>
    <w:rsid w:val="005F5F46"/>
  </w:style>
  <w:style w:type="character" w:customStyle="1" w:styleId="WW8Num1z6">
    <w:name w:val="WW8Num1z6"/>
    <w:rsid w:val="005F5F46"/>
  </w:style>
  <w:style w:type="character" w:customStyle="1" w:styleId="WW8Num1z7">
    <w:name w:val="WW8Num1z7"/>
    <w:rsid w:val="005F5F46"/>
  </w:style>
  <w:style w:type="character" w:customStyle="1" w:styleId="WW8Num1z8">
    <w:name w:val="WW8Num1z8"/>
    <w:rsid w:val="005F5F46"/>
  </w:style>
  <w:style w:type="character" w:customStyle="1" w:styleId="WW8Num2z0">
    <w:name w:val="WW8Num2z0"/>
    <w:rsid w:val="005F5F46"/>
    <w:rPr>
      <w:rFonts w:ascii="Times New Roman" w:eastAsia="Times New Roman" w:hAnsi="Times New Roman" w:cs="Times New Roman" w:hint="default"/>
      <w:b/>
      <w:bCs/>
      <w:spacing w:val="-2"/>
      <w:kern w:val="1"/>
      <w:sz w:val="19"/>
      <w:szCs w:val="19"/>
      <w:lang w:val="uk-UA" w:eastAsia="uk-UA"/>
    </w:rPr>
  </w:style>
  <w:style w:type="character" w:customStyle="1" w:styleId="WW8Num2z2">
    <w:name w:val="WW8Num2z2"/>
    <w:rsid w:val="005F5F46"/>
    <w:rPr>
      <w:rFonts w:ascii="Times New Roman" w:hAnsi="Times New Roman" w:cs="Times New Roman" w:hint="default"/>
      <w:b/>
      <w:bCs/>
      <w:i w:val="0"/>
      <w:spacing w:val="-1"/>
      <w:sz w:val="19"/>
      <w:szCs w:val="19"/>
      <w:lang w:val="uk-UA" w:eastAsia="ru-RU"/>
    </w:rPr>
  </w:style>
  <w:style w:type="character" w:customStyle="1" w:styleId="WW8Num2z4">
    <w:name w:val="WW8Num2z4"/>
    <w:rsid w:val="005F5F46"/>
    <w:rPr>
      <w:rFonts w:hint="default"/>
    </w:rPr>
  </w:style>
  <w:style w:type="character" w:customStyle="1" w:styleId="WW8Num3z0">
    <w:name w:val="WW8Num3z0"/>
    <w:rsid w:val="005F5F46"/>
    <w:rPr>
      <w:rFonts w:hint="default"/>
      <w:b w:val="0"/>
    </w:rPr>
  </w:style>
  <w:style w:type="character" w:customStyle="1" w:styleId="WW8Num3z1">
    <w:name w:val="WW8Num3z1"/>
    <w:rsid w:val="005F5F46"/>
    <w:rPr>
      <w:rFonts w:hint="default"/>
      <w:b/>
    </w:rPr>
  </w:style>
  <w:style w:type="character" w:customStyle="1" w:styleId="WW8Num3z2">
    <w:name w:val="WW8Num3z2"/>
    <w:rsid w:val="005F5F46"/>
    <w:rPr>
      <w:rFonts w:hint="default"/>
      <w:b/>
      <w:i w:val="0"/>
    </w:rPr>
  </w:style>
  <w:style w:type="character" w:customStyle="1" w:styleId="WW8Num3z4">
    <w:name w:val="WW8Num3z4"/>
    <w:rsid w:val="005F5F46"/>
    <w:rPr>
      <w:rFonts w:hint="default"/>
    </w:rPr>
  </w:style>
  <w:style w:type="character" w:customStyle="1" w:styleId="WW8Num4z0">
    <w:name w:val="WW8Num4z0"/>
    <w:rsid w:val="005F5F46"/>
    <w:rPr>
      <w:rFonts w:ascii="Times New Roman" w:hAnsi="Times New Roman" w:cs="Times New Roman" w:hint="default"/>
      <w:b/>
      <w:i w:val="0"/>
      <w:sz w:val="19"/>
      <w:szCs w:val="19"/>
    </w:rPr>
  </w:style>
  <w:style w:type="character" w:customStyle="1" w:styleId="WW8Num4z1">
    <w:name w:val="WW8Num4z1"/>
    <w:rsid w:val="005F5F46"/>
    <w:rPr>
      <w:rFonts w:hint="default"/>
      <w:b/>
    </w:rPr>
  </w:style>
  <w:style w:type="character" w:customStyle="1" w:styleId="WW8Num4z2">
    <w:name w:val="WW8Num4z2"/>
    <w:rsid w:val="005F5F46"/>
    <w:rPr>
      <w:rFonts w:hint="default"/>
      <w:b/>
      <w:i w:val="0"/>
    </w:rPr>
  </w:style>
  <w:style w:type="character" w:customStyle="1" w:styleId="WW8Num4z4">
    <w:name w:val="WW8Num4z4"/>
    <w:rsid w:val="005F5F46"/>
    <w:rPr>
      <w:rFonts w:hint="default"/>
    </w:rPr>
  </w:style>
  <w:style w:type="character" w:customStyle="1" w:styleId="WW8Num5z0">
    <w:name w:val="WW8Num5z0"/>
    <w:rsid w:val="005F5F46"/>
    <w:rPr>
      <w:rFonts w:ascii="Times New Roman" w:hAnsi="Times New Roman" w:cs="Times New Roman" w:hint="default"/>
      <w:b/>
      <w:i w:val="0"/>
      <w:sz w:val="19"/>
      <w:szCs w:val="19"/>
    </w:rPr>
  </w:style>
  <w:style w:type="character" w:customStyle="1" w:styleId="WW8Num5z1">
    <w:name w:val="WW8Num5z1"/>
    <w:rsid w:val="005F5F46"/>
    <w:rPr>
      <w:rFonts w:hint="default"/>
      <w:b/>
    </w:rPr>
  </w:style>
  <w:style w:type="character" w:customStyle="1" w:styleId="WW8Num5z2">
    <w:name w:val="WW8Num5z2"/>
    <w:rsid w:val="005F5F46"/>
    <w:rPr>
      <w:rFonts w:hint="default"/>
      <w:b/>
      <w:i w:val="0"/>
    </w:rPr>
  </w:style>
  <w:style w:type="character" w:customStyle="1" w:styleId="WW8Num5z4">
    <w:name w:val="WW8Num5z4"/>
    <w:rsid w:val="005F5F46"/>
    <w:rPr>
      <w:rFonts w:hint="default"/>
    </w:rPr>
  </w:style>
  <w:style w:type="character" w:customStyle="1" w:styleId="WW8Num6z0">
    <w:name w:val="WW8Num6z0"/>
    <w:rsid w:val="005F5F46"/>
    <w:rPr>
      <w:rFonts w:hint="default"/>
      <w:b w:val="0"/>
    </w:rPr>
  </w:style>
  <w:style w:type="character" w:customStyle="1" w:styleId="WW8Num6z1">
    <w:name w:val="WW8Num6z1"/>
    <w:rsid w:val="005F5F46"/>
    <w:rPr>
      <w:rFonts w:hint="default"/>
      <w:b/>
    </w:rPr>
  </w:style>
  <w:style w:type="character" w:customStyle="1" w:styleId="WW8Num6z2">
    <w:name w:val="WW8Num6z2"/>
    <w:rsid w:val="005F5F46"/>
    <w:rPr>
      <w:rFonts w:hint="default"/>
      <w:b/>
      <w:i w:val="0"/>
    </w:rPr>
  </w:style>
  <w:style w:type="character" w:customStyle="1" w:styleId="WW8Num6z4">
    <w:name w:val="WW8Num6z4"/>
    <w:rsid w:val="005F5F46"/>
    <w:rPr>
      <w:rFonts w:hint="default"/>
    </w:rPr>
  </w:style>
  <w:style w:type="character" w:customStyle="1" w:styleId="WW8Num7z0">
    <w:name w:val="WW8Num7z0"/>
    <w:rsid w:val="005F5F46"/>
    <w:rPr>
      <w:rFonts w:ascii="Wingdings" w:eastAsia="Times New Roman" w:hAnsi="Wingdings" w:cs="Wingdings" w:hint="default"/>
      <w:spacing w:val="-2"/>
      <w:sz w:val="19"/>
      <w:szCs w:val="19"/>
      <w:lang w:eastAsia="ru-RU"/>
    </w:rPr>
  </w:style>
  <w:style w:type="character" w:customStyle="1" w:styleId="WW8Num8z0">
    <w:name w:val="WW8Num8z0"/>
    <w:rsid w:val="005F5F46"/>
    <w:rPr>
      <w:rFonts w:hint="default"/>
      <w:b w:val="0"/>
    </w:rPr>
  </w:style>
  <w:style w:type="character" w:customStyle="1" w:styleId="WW8Num8z1">
    <w:name w:val="WW8Num8z1"/>
    <w:rsid w:val="005F5F46"/>
    <w:rPr>
      <w:rFonts w:hint="default"/>
      <w:b/>
    </w:rPr>
  </w:style>
  <w:style w:type="character" w:customStyle="1" w:styleId="WW8Num8z2">
    <w:name w:val="WW8Num8z2"/>
    <w:rsid w:val="005F5F46"/>
    <w:rPr>
      <w:rFonts w:hint="default"/>
      <w:b/>
      <w:i w:val="0"/>
    </w:rPr>
  </w:style>
  <w:style w:type="character" w:customStyle="1" w:styleId="WW8Num8z4">
    <w:name w:val="WW8Num8z4"/>
    <w:rsid w:val="005F5F46"/>
    <w:rPr>
      <w:rFonts w:hint="default"/>
    </w:rPr>
  </w:style>
  <w:style w:type="character" w:customStyle="1" w:styleId="WW8Num5z3">
    <w:name w:val="WW8Num5z3"/>
    <w:rsid w:val="005F5F46"/>
    <w:rPr>
      <w:rFonts w:ascii="Symbol" w:hAnsi="Symbol" w:cs="Symbol" w:hint="default"/>
    </w:rPr>
  </w:style>
  <w:style w:type="character" w:customStyle="1" w:styleId="WW8Num6z3">
    <w:name w:val="WW8Num6z3"/>
    <w:rsid w:val="005F5F46"/>
  </w:style>
  <w:style w:type="character" w:customStyle="1" w:styleId="WW8Num6z5">
    <w:name w:val="WW8Num6z5"/>
    <w:rsid w:val="005F5F46"/>
  </w:style>
  <w:style w:type="character" w:customStyle="1" w:styleId="WW8Num6z6">
    <w:name w:val="WW8Num6z6"/>
    <w:rsid w:val="005F5F46"/>
  </w:style>
  <w:style w:type="character" w:customStyle="1" w:styleId="WW8Num6z7">
    <w:name w:val="WW8Num6z7"/>
    <w:rsid w:val="005F5F46"/>
  </w:style>
  <w:style w:type="character" w:customStyle="1" w:styleId="WW8Num6z8">
    <w:name w:val="WW8Num6z8"/>
    <w:rsid w:val="005F5F46"/>
  </w:style>
  <w:style w:type="character" w:customStyle="1" w:styleId="WW8Num7z1">
    <w:name w:val="WW8Num7z1"/>
    <w:rsid w:val="005F5F46"/>
    <w:rPr>
      <w:rFonts w:ascii="Courier New" w:hAnsi="Courier New" w:cs="Courier New" w:hint="default"/>
    </w:rPr>
  </w:style>
  <w:style w:type="character" w:customStyle="1" w:styleId="WW8Num7z2">
    <w:name w:val="WW8Num7z2"/>
    <w:rsid w:val="005F5F46"/>
    <w:rPr>
      <w:rFonts w:ascii="Wingdings" w:hAnsi="Wingdings" w:cs="Wingdings" w:hint="default"/>
    </w:rPr>
  </w:style>
  <w:style w:type="character" w:customStyle="1" w:styleId="WW8Num7z3">
    <w:name w:val="WW8Num7z3"/>
    <w:rsid w:val="005F5F46"/>
    <w:rPr>
      <w:rFonts w:ascii="Symbol" w:hAnsi="Symbol" w:cs="Symbol" w:hint="default"/>
    </w:rPr>
  </w:style>
  <w:style w:type="character" w:customStyle="1" w:styleId="WW8Num8z3">
    <w:name w:val="WW8Num8z3"/>
    <w:rsid w:val="005F5F46"/>
  </w:style>
  <w:style w:type="character" w:customStyle="1" w:styleId="WW8Num8z5">
    <w:name w:val="WW8Num8z5"/>
    <w:rsid w:val="005F5F46"/>
  </w:style>
  <w:style w:type="character" w:customStyle="1" w:styleId="WW8Num8z6">
    <w:name w:val="WW8Num8z6"/>
    <w:rsid w:val="005F5F46"/>
  </w:style>
  <w:style w:type="character" w:customStyle="1" w:styleId="WW8Num8z7">
    <w:name w:val="WW8Num8z7"/>
    <w:rsid w:val="005F5F46"/>
  </w:style>
  <w:style w:type="character" w:customStyle="1" w:styleId="WW8Num8z8">
    <w:name w:val="WW8Num8z8"/>
    <w:rsid w:val="005F5F46"/>
  </w:style>
  <w:style w:type="character" w:customStyle="1" w:styleId="WW8Num9z0">
    <w:name w:val="WW8Num9z0"/>
    <w:rsid w:val="005F5F46"/>
    <w:rPr>
      <w:rFonts w:hint="default"/>
      <w:b/>
    </w:rPr>
  </w:style>
  <w:style w:type="character" w:customStyle="1" w:styleId="WW8Num9z2">
    <w:name w:val="WW8Num9z2"/>
    <w:rsid w:val="005F5F46"/>
    <w:rPr>
      <w:rFonts w:hint="default"/>
    </w:rPr>
  </w:style>
  <w:style w:type="character" w:customStyle="1" w:styleId="WW8Num10z0">
    <w:name w:val="WW8Num10z0"/>
    <w:rsid w:val="005F5F46"/>
  </w:style>
  <w:style w:type="character" w:customStyle="1" w:styleId="WW8Num10z1">
    <w:name w:val="WW8Num10z1"/>
    <w:rsid w:val="005F5F46"/>
  </w:style>
  <w:style w:type="character" w:customStyle="1" w:styleId="WW8Num10z2">
    <w:name w:val="WW8Num10z2"/>
    <w:rsid w:val="005F5F46"/>
  </w:style>
  <w:style w:type="character" w:customStyle="1" w:styleId="WW8Num10z3">
    <w:name w:val="WW8Num10z3"/>
    <w:rsid w:val="005F5F46"/>
  </w:style>
  <w:style w:type="character" w:customStyle="1" w:styleId="WW8Num10z4">
    <w:name w:val="WW8Num10z4"/>
    <w:rsid w:val="005F5F46"/>
  </w:style>
  <w:style w:type="character" w:customStyle="1" w:styleId="WW8Num10z5">
    <w:name w:val="WW8Num10z5"/>
    <w:rsid w:val="005F5F46"/>
  </w:style>
  <w:style w:type="character" w:customStyle="1" w:styleId="WW8Num10z6">
    <w:name w:val="WW8Num10z6"/>
    <w:rsid w:val="005F5F46"/>
  </w:style>
  <w:style w:type="character" w:customStyle="1" w:styleId="WW8Num10z7">
    <w:name w:val="WW8Num10z7"/>
    <w:rsid w:val="005F5F46"/>
  </w:style>
  <w:style w:type="character" w:customStyle="1" w:styleId="WW8Num10z8">
    <w:name w:val="WW8Num10z8"/>
    <w:rsid w:val="005F5F46"/>
  </w:style>
  <w:style w:type="character" w:customStyle="1" w:styleId="WW8Num11z0">
    <w:name w:val="WW8Num11z0"/>
    <w:rsid w:val="005F5F46"/>
    <w:rPr>
      <w:rFonts w:ascii="Symbol" w:hAnsi="Symbol" w:cs="Symbol" w:hint="default"/>
    </w:rPr>
  </w:style>
  <w:style w:type="character" w:customStyle="1" w:styleId="WW8Num11z1">
    <w:name w:val="WW8Num11z1"/>
    <w:rsid w:val="005F5F46"/>
    <w:rPr>
      <w:rFonts w:ascii="Courier New" w:hAnsi="Courier New" w:cs="Courier New" w:hint="default"/>
    </w:rPr>
  </w:style>
  <w:style w:type="character" w:customStyle="1" w:styleId="WW8Num11z2">
    <w:name w:val="WW8Num11z2"/>
    <w:rsid w:val="005F5F46"/>
    <w:rPr>
      <w:rFonts w:ascii="Wingdings" w:hAnsi="Wingdings" w:cs="Wingdings" w:hint="default"/>
    </w:rPr>
  </w:style>
  <w:style w:type="character" w:customStyle="1" w:styleId="WW8Num12z0">
    <w:name w:val="WW8Num12z0"/>
    <w:rsid w:val="005F5F46"/>
    <w:rPr>
      <w:rFonts w:hint="default"/>
    </w:rPr>
  </w:style>
  <w:style w:type="character" w:customStyle="1" w:styleId="WW8Num12z3">
    <w:name w:val="WW8Num12z3"/>
    <w:rsid w:val="005F5F46"/>
    <w:rPr>
      <w:rFonts w:hint="default"/>
      <w:b/>
    </w:rPr>
  </w:style>
  <w:style w:type="character" w:customStyle="1" w:styleId="WW8Num13z0">
    <w:name w:val="WW8Num13z0"/>
    <w:rsid w:val="005F5F46"/>
    <w:rPr>
      <w:rFonts w:hint="default"/>
      <w:b/>
    </w:rPr>
  </w:style>
  <w:style w:type="character" w:customStyle="1" w:styleId="WW8Num13z3">
    <w:name w:val="WW8Num13z3"/>
    <w:rsid w:val="005F5F46"/>
    <w:rPr>
      <w:rFonts w:hint="default"/>
    </w:rPr>
  </w:style>
  <w:style w:type="character" w:customStyle="1" w:styleId="WW8Num14z0">
    <w:name w:val="WW8Num14z0"/>
    <w:rsid w:val="005F5F46"/>
  </w:style>
  <w:style w:type="character" w:customStyle="1" w:styleId="WW8Num14z1">
    <w:name w:val="WW8Num14z1"/>
    <w:rsid w:val="005F5F46"/>
  </w:style>
  <w:style w:type="character" w:customStyle="1" w:styleId="WW8Num14z2">
    <w:name w:val="WW8Num14z2"/>
    <w:rsid w:val="005F5F46"/>
  </w:style>
  <w:style w:type="character" w:customStyle="1" w:styleId="WW8Num14z3">
    <w:name w:val="WW8Num14z3"/>
    <w:rsid w:val="005F5F46"/>
  </w:style>
  <w:style w:type="character" w:customStyle="1" w:styleId="WW8Num14z4">
    <w:name w:val="WW8Num14z4"/>
    <w:rsid w:val="005F5F46"/>
  </w:style>
  <w:style w:type="character" w:customStyle="1" w:styleId="WW8Num14z5">
    <w:name w:val="WW8Num14z5"/>
    <w:rsid w:val="005F5F46"/>
  </w:style>
  <w:style w:type="character" w:customStyle="1" w:styleId="WW8Num14z6">
    <w:name w:val="WW8Num14z6"/>
    <w:rsid w:val="005F5F46"/>
  </w:style>
  <w:style w:type="character" w:customStyle="1" w:styleId="WW8Num14z7">
    <w:name w:val="WW8Num14z7"/>
    <w:rsid w:val="005F5F46"/>
  </w:style>
  <w:style w:type="character" w:customStyle="1" w:styleId="WW8Num14z8">
    <w:name w:val="WW8Num14z8"/>
    <w:rsid w:val="005F5F46"/>
  </w:style>
  <w:style w:type="character" w:customStyle="1" w:styleId="WW8Num15z0">
    <w:name w:val="WW8Num15z0"/>
    <w:rsid w:val="005F5F46"/>
  </w:style>
  <w:style w:type="character" w:customStyle="1" w:styleId="WW8Num15z1">
    <w:name w:val="WW8Num15z1"/>
    <w:rsid w:val="005F5F46"/>
  </w:style>
  <w:style w:type="character" w:customStyle="1" w:styleId="WW8Num15z2">
    <w:name w:val="WW8Num15z2"/>
    <w:rsid w:val="005F5F46"/>
  </w:style>
  <w:style w:type="character" w:customStyle="1" w:styleId="WW8Num15z3">
    <w:name w:val="WW8Num15z3"/>
    <w:rsid w:val="005F5F46"/>
  </w:style>
  <w:style w:type="character" w:customStyle="1" w:styleId="WW8Num15z4">
    <w:name w:val="WW8Num15z4"/>
    <w:rsid w:val="005F5F46"/>
  </w:style>
  <w:style w:type="character" w:customStyle="1" w:styleId="WW8Num15z5">
    <w:name w:val="WW8Num15z5"/>
    <w:rsid w:val="005F5F46"/>
  </w:style>
  <w:style w:type="character" w:customStyle="1" w:styleId="WW8Num15z6">
    <w:name w:val="WW8Num15z6"/>
    <w:rsid w:val="005F5F46"/>
  </w:style>
  <w:style w:type="character" w:customStyle="1" w:styleId="WW8Num15z7">
    <w:name w:val="WW8Num15z7"/>
    <w:rsid w:val="005F5F46"/>
  </w:style>
  <w:style w:type="character" w:customStyle="1" w:styleId="WW8Num15z8">
    <w:name w:val="WW8Num15z8"/>
    <w:rsid w:val="005F5F46"/>
  </w:style>
  <w:style w:type="character" w:customStyle="1" w:styleId="WW8Num16z0">
    <w:name w:val="WW8Num16z0"/>
    <w:rsid w:val="005F5F46"/>
    <w:rPr>
      <w:rFonts w:ascii="Times New Roman" w:hAnsi="Times New Roman" w:cs="Times New Roman" w:hint="default"/>
      <w:b/>
      <w:i w:val="0"/>
      <w:sz w:val="19"/>
      <w:szCs w:val="19"/>
    </w:rPr>
  </w:style>
  <w:style w:type="character" w:customStyle="1" w:styleId="WW8Num16z1">
    <w:name w:val="WW8Num16z1"/>
    <w:rsid w:val="005F5F46"/>
  </w:style>
  <w:style w:type="character" w:customStyle="1" w:styleId="WW8Num16z2">
    <w:name w:val="WW8Num16z2"/>
    <w:rsid w:val="005F5F46"/>
  </w:style>
  <w:style w:type="character" w:customStyle="1" w:styleId="WW8Num16z3">
    <w:name w:val="WW8Num16z3"/>
    <w:rsid w:val="005F5F46"/>
  </w:style>
  <w:style w:type="character" w:customStyle="1" w:styleId="WW8Num16z4">
    <w:name w:val="WW8Num16z4"/>
    <w:rsid w:val="005F5F46"/>
  </w:style>
  <w:style w:type="character" w:customStyle="1" w:styleId="WW8Num16z5">
    <w:name w:val="WW8Num16z5"/>
    <w:rsid w:val="005F5F46"/>
  </w:style>
  <w:style w:type="character" w:customStyle="1" w:styleId="WW8Num16z6">
    <w:name w:val="WW8Num16z6"/>
    <w:rsid w:val="005F5F46"/>
  </w:style>
  <w:style w:type="character" w:customStyle="1" w:styleId="WW8Num16z7">
    <w:name w:val="WW8Num16z7"/>
    <w:rsid w:val="005F5F46"/>
  </w:style>
  <w:style w:type="character" w:customStyle="1" w:styleId="WW8Num16z8">
    <w:name w:val="WW8Num16z8"/>
    <w:rsid w:val="005F5F46"/>
  </w:style>
  <w:style w:type="character" w:customStyle="1" w:styleId="WW8Num17z0">
    <w:name w:val="WW8Num17z0"/>
    <w:rsid w:val="005F5F46"/>
  </w:style>
  <w:style w:type="character" w:customStyle="1" w:styleId="WW8Num17z1">
    <w:name w:val="WW8Num17z1"/>
    <w:rsid w:val="005F5F46"/>
  </w:style>
  <w:style w:type="character" w:customStyle="1" w:styleId="WW8Num17z2">
    <w:name w:val="WW8Num17z2"/>
    <w:rsid w:val="005F5F46"/>
  </w:style>
  <w:style w:type="character" w:customStyle="1" w:styleId="WW8Num17z3">
    <w:name w:val="WW8Num17z3"/>
    <w:rsid w:val="005F5F46"/>
  </w:style>
  <w:style w:type="character" w:customStyle="1" w:styleId="WW8Num17z4">
    <w:name w:val="WW8Num17z4"/>
    <w:rsid w:val="005F5F46"/>
  </w:style>
  <w:style w:type="character" w:customStyle="1" w:styleId="WW8Num17z5">
    <w:name w:val="WW8Num17z5"/>
    <w:rsid w:val="005F5F46"/>
  </w:style>
  <w:style w:type="character" w:customStyle="1" w:styleId="WW8Num17z6">
    <w:name w:val="WW8Num17z6"/>
    <w:rsid w:val="005F5F46"/>
  </w:style>
  <w:style w:type="character" w:customStyle="1" w:styleId="WW8Num17z7">
    <w:name w:val="WW8Num17z7"/>
    <w:rsid w:val="005F5F46"/>
  </w:style>
  <w:style w:type="character" w:customStyle="1" w:styleId="WW8Num17z8">
    <w:name w:val="WW8Num17z8"/>
    <w:rsid w:val="005F5F46"/>
  </w:style>
  <w:style w:type="character" w:customStyle="1" w:styleId="WW8Num18z0">
    <w:name w:val="WW8Num18z0"/>
    <w:rsid w:val="005F5F46"/>
    <w:rPr>
      <w:rFonts w:ascii="Times New Roman" w:eastAsia="Times New Roman" w:hAnsi="Times New Roman" w:cs="Times New Roman" w:hint="default"/>
      <w:kern w:val="1"/>
      <w:sz w:val="19"/>
      <w:szCs w:val="19"/>
      <w:lang w:eastAsia="ar-SA"/>
    </w:rPr>
  </w:style>
  <w:style w:type="character" w:customStyle="1" w:styleId="WW8Num18z1">
    <w:name w:val="WW8Num18z1"/>
    <w:rsid w:val="005F5F46"/>
  </w:style>
  <w:style w:type="character" w:customStyle="1" w:styleId="WW8Num18z2">
    <w:name w:val="WW8Num18z2"/>
    <w:rsid w:val="005F5F46"/>
  </w:style>
  <w:style w:type="character" w:customStyle="1" w:styleId="WW8Num18z3">
    <w:name w:val="WW8Num18z3"/>
    <w:rsid w:val="005F5F46"/>
  </w:style>
  <w:style w:type="character" w:customStyle="1" w:styleId="WW8Num18z4">
    <w:name w:val="WW8Num18z4"/>
    <w:rsid w:val="005F5F46"/>
  </w:style>
  <w:style w:type="character" w:customStyle="1" w:styleId="WW8Num18z5">
    <w:name w:val="WW8Num18z5"/>
    <w:rsid w:val="005F5F46"/>
  </w:style>
  <w:style w:type="character" w:customStyle="1" w:styleId="WW8Num18z6">
    <w:name w:val="WW8Num18z6"/>
    <w:rsid w:val="005F5F46"/>
  </w:style>
  <w:style w:type="character" w:customStyle="1" w:styleId="WW8Num18z7">
    <w:name w:val="WW8Num18z7"/>
    <w:rsid w:val="005F5F46"/>
  </w:style>
  <w:style w:type="character" w:customStyle="1" w:styleId="WW8Num18z8">
    <w:name w:val="WW8Num18z8"/>
    <w:rsid w:val="005F5F46"/>
  </w:style>
  <w:style w:type="character" w:customStyle="1" w:styleId="WW8Num19z0">
    <w:name w:val="WW8Num19z0"/>
    <w:rsid w:val="005F5F46"/>
    <w:rPr>
      <w:rFonts w:ascii="Times New Roman" w:eastAsia="Times New Roman" w:hAnsi="Times New Roman" w:cs="Times New Roman" w:hint="default"/>
      <w:sz w:val="19"/>
      <w:szCs w:val="19"/>
    </w:rPr>
  </w:style>
  <w:style w:type="character" w:customStyle="1" w:styleId="WW8Num19z1">
    <w:name w:val="WW8Num19z1"/>
    <w:rsid w:val="005F5F46"/>
    <w:rPr>
      <w:rFonts w:ascii="Courier New" w:hAnsi="Courier New" w:cs="Courier New" w:hint="default"/>
    </w:rPr>
  </w:style>
  <w:style w:type="character" w:customStyle="1" w:styleId="WW8Num19z2">
    <w:name w:val="WW8Num19z2"/>
    <w:rsid w:val="005F5F46"/>
    <w:rPr>
      <w:rFonts w:ascii="Wingdings" w:hAnsi="Wingdings" w:cs="Wingdings" w:hint="default"/>
    </w:rPr>
  </w:style>
  <w:style w:type="character" w:customStyle="1" w:styleId="WW8Num19z3">
    <w:name w:val="WW8Num19z3"/>
    <w:rsid w:val="005F5F46"/>
    <w:rPr>
      <w:rFonts w:ascii="Symbol" w:hAnsi="Symbol" w:cs="Symbol" w:hint="default"/>
    </w:rPr>
  </w:style>
  <w:style w:type="character" w:customStyle="1" w:styleId="WW8Num20z0">
    <w:name w:val="WW8Num20z0"/>
    <w:rsid w:val="005F5F46"/>
    <w:rPr>
      <w:rFonts w:hint="default"/>
    </w:rPr>
  </w:style>
  <w:style w:type="character" w:customStyle="1" w:styleId="WW8Num20z1">
    <w:name w:val="WW8Num20z1"/>
    <w:rsid w:val="005F5F46"/>
  </w:style>
  <w:style w:type="character" w:customStyle="1" w:styleId="WW8Num20z2">
    <w:name w:val="WW8Num20z2"/>
    <w:rsid w:val="005F5F46"/>
  </w:style>
  <w:style w:type="character" w:customStyle="1" w:styleId="WW8Num20z3">
    <w:name w:val="WW8Num20z3"/>
    <w:rsid w:val="005F5F46"/>
  </w:style>
  <w:style w:type="character" w:customStyle="1" w:styleId="WW8Num20z4">
    <w:name w:val="WW8Num20z4"/>
    <w:rsid w:val="005F5F46"/>
  </w:style>
  <w:style w:type="character" w:customStyle="1" w:styleId="WW8Num20z5">
    <w:name w:val="WW8Num20z5"/>
    <w:rsid w:val="005F5F46"/>
  </w:style>
  <w:style w:type="character" w:customStyle="1" w:styleId="WW8Num20z6">
    <w:name w:val="WW8Num20z6"/>
    <w:rsid w:val="005F5F46"/>
  </w:style>
  <w:style w:type="character" w:customStyle="1" w:styleId="WW8Num20z7">
    <w:name w:val="WW8Num20z7"/>
    <w:rsid w:val="005F5F46"/>
  </w:style>
  <w:style w:type="character" w:customStyle="1" w:styleId="WW8Num20z8">
    <w:name w:val="WW8Num20z8"/>
    <w:rsid w:val="005F5F46"/>
  </w:style>
  <w:style w:type="character" w:customStyle="1" w:styleId="WW8Num21z0">
    <w:name w:val="WW8Num21z0"/>
    <w:rsid w:val="005F5F46"/>
    <w:rPr>
      <w:rFonts w:hint="default"/>
    </w:rPr>
  </w:style>
  <w:style w:type="character" w:customStyle="1" w:styleId="WW8Num21z1">
    <w:name w:val="WW8Num21z1"/>
    <w:rsid w:val="005F5F46"/>
  </w:style>
  <w:style w:type="character" w:customStyle="1" w:styleId="WW8Num21z2">
    <w:name w:val="WW8Num21z2"/>
    <w:rsid w:val="005F5F46"/>
  </w:style>
  <w:style w:type="character" w:customStyle="1" w:styleId="WW8Num21z3">
    <w:name w:val="WW8Num21z3"/>
    <w:rsid w:val="005F5F46"/>
  </w:style>
  <w:style w:type="character" w:customStyle="1" w:styleId="WW8Num21z4">
    <w:name w:val="WW8Num21z4"/>
    <w:rsid w:val="005F5F46"/>
  </w:style>
  <w:style w:type="character" w:customStyle="1" w:styleId="WW8Num21z5">
    <w:name w:val="WW8Num21z5"/>
    <w:rsid w:val="005F5F46"/>
  </w:style>
  <w:style w:type="character" w:customStyle="1" w:styleId="WW8Num21z6">
    <w:name w:val="WW8Num21z6"/>
    <w:rsid w:val="005F5F46"/>
  </w:style>
  <w:style w:type="character" w:customStyle="1" w:styleId="WW8Num21z7">
    <w:name w:val="WW8Num21z7"/>
    <w:rsid w:val="005F5F46"/>
  </w:style>
  <w:style w:type="character" w:customStyle="1" w:styleId="WW8Num21z8">
    <w:name w:val="WW8Num21z8"/>
    <w:rsid w:val="005F5F46"/>
  </w:style>
  <w:style w:type="character" w:customStyle="1" w:styleId="WW8Num22z0">
    <w:name w:val="WW8Num22z0"/>
    <w:rsid w:val="005F5F46"/>
    <w:rPr>
      <w:rFonts w:hint="default"/>
    </w:rPr>
  </w:style>
  <w:style w:type="character" w:customStyle="1" w:styleId="WW8Num22z1">
    <w:name w:val="WW8Num22z1"/>
    <w:rsid w:val="005F5F46"/>
  </w:style>
  <w:style w:type="character" w:customStyle="1" w:styleId="WW8Num22z2">
    <w:name w:val="WW8Num22z2"/>
    <w:rsid w:val="005F5F46"/>
  </w:style>
  <w:style w:type="character" w:customStyle="1" w:styleId="WW8Num22z3">
    <w:name w:val="WW8Num22z3"/>
    <w:rsid w:val="005F5F46"/>
  </w:style>
  <w:style w:type="character" w:customStyle="1" w:styleId="WW8Num22z4">
    <w:name w:val="WW8Num22z4"/>
    <w:rsid w:val="005F5F46"/>
  </w:style>
  <w:style w:type="character" w:customStyle="1" w:styleId="WW8Num22z5">
    <w:name w:val="WW8Num22z5"/>
    <w:rsid w:val="005F5F46"/>
  </w:style>
  <w:style w:type="character" w:customStyle="1" w:styleId="WW8Num22z6">
    <w:name w:val="WW8Num22z6"/>
    <w:rsid w:val="005F5F46"/>
  </w:style>
  <w:style w:type="character" w:customStyle="1" w:styleId="WW8Num22z7">
    <w:name w:val="WW8Num22z7"/>
    <w:rsid w:val="005F5F46"/>
  </w:style>
  <w:style w:type="character" w:customStyle="1" w:styleId="WW8Num22z8">
    <w:name w:val="WW8Num22z8"/>
    <w:rsid w:val="005F5F46"/>
  </w:style>
  <w:style w:type="character" w:customStyle="1" w:styleId="WW8Num23z0">
    <w:name w:val="WW8Num23z0"/>
    <w:rsid w:val="005F5F46"/>
    <w:rPr>
      <w:rFonts w:hint="default"/>
      <w:b/>
    </w:rPr>
  </w:style>
  <w:style w:type="character" w:customStyle="1" w:styleId="WW8Num23z3">
    <w:name w:val="WW8Num23z3"/>
    <w:rsid w:val="005F5F46"/>
    <w:rPr>
      <w:rFonts w:hint="default"/>
    </w:rPr>
  </w:style>
  <w:style w:type="character" w:customStyle="1" w:styleId="WW8Num24z0">
    <w:name w:val="WW8Num24z0"/>
    <w:rsid w:val="005F5F46"/>
    <w:rPr>
      <w:rFonts w:ascii="Symbol" w:hAnsi="Symbol" w:cs="Symbol" w:hint="default"/>
    </w:rPr>
  </w:style>
  <w:style w:type="character" w:customStyle="1" w:styleId="WW8Num24z1">
    <w:name w:val="WW8Num24z1"/>
    <w:rsid w:val="005F5F46"/>
    <w:rPr>
      <w:rFonts w:ascii="Courier New" w:hAnsi="Courier New" w:cs="Courier New" w:hint="default"/>
    </w:rPr>
  </w:style>
  <w:style w:type="character" w:customStyle="1" w:styleId="WW8Num24z2">
    <w:name w:val="WW8Num24z2"/>
    <w:rsid w:val="005F5F46"/>
    <w:rPr>
      <w:rFonts w:ascii="Wingdings" w:hAnsi="Wingdings" w:cs="Wingdings" w:hint="default"/>
    </w:rPr>
  </w:style>
  <w:style w:type="character" w:customStyle="1" w:styleId="WW8Num25z0">
    <w:name w:val="WW8Num25z0"/>
    <w:rsid w:val="005F5F46"/>
    <w:rPr>
      <w:rFonts w:hint="default"/>
      <w:i w:val="0"/>
      <w:position w:val="0"/>
      <w:sz w:val="19"/>
      <w:szCs w:val="19"/>
      <w:vertAlign w:val="baseline"/>
    </w:rPr>
  </w:style>
  <w:style w:type="character" w:customStyle="1" w:styleId="WW8Num25z1">
    <w:name w:val="WW8Num25z1"/>
    <w:rsid w:val="005F5F46"/>
  </w:style>
  <w:style w:type="character" w:customStyle="1" w:styleId="WW8Num25z2">
    <w:name w:val="WW8Num25z2"/>
    <w:rsid w:val="005F5F46"/>
  </w:style>
  <w:style w:type="character" w:customStyle="1" w:styleId="WW8Num25z3">
    <w:name w:val="WW8Num25z3"/>
    <w:rsid w:val="005F5F46"/>
  </w:style>
  <w:style w:type="character" w:customStyle="1" w:styleId="WW8Num25z4">
    <w:name w:val="WW8Num25z4"/>
    <w:rsid w:val="005F5F46"/>
  </w:style>
  <w:style w:type="character" w:customStyle="1" w:styleId="WW8Num25z5">
    <w:name w:val="WW8Num25z5"/>
    <w:rsid w:val="005F5F46"/>
  </w:style>
  <w:style w:type="character" w:customStyle="1" w:styleId="WW8Num25z6">
    <w:name w:val="WW8Num25z6"/>
    <w:rsid w:val="005F5F46"/>
  </w:style>
  <w:style w:type="character" w:customStyle="1" w:styleId="WW8Num25z7">
    <w:name w:val="WW8Num25z7"/>
    <w:rsid w:val="005F5F46"/>
  </w:style>
  <w:style w:type="character" w:customStyle="1" w:styleId="WW8Num25z8">
    <w:name w:val="WW8Num25z8"/>
    <w:rsid w:val="005F5F46"/>
  </w:style>
  <w:style w:type="character" w:customStyle="1" w:styleId="WW8Num26z0">
    <w:name w:val="WW8Num26z0"/>
    <w:rsid w:val="005F5F46"/>
  </w:style>
  <w:style w:type="character" w:customStyle="1" w:styleId="WW8Num26z1">
    <w:name w:val="WW8Num26z1"/>
    <w:rsid w:val="005F5F46"/>
  </w:style>
  <w:style w:type="character" w:customStyle="1" w:styleId="WW8Num26z2">
    <w:name w:val="WW8Num26z2"/>
    <w:rsid w:val="005F5F46"/>
  </w:style>
  <w:style w:type="character" w:customStyle="1" w:styleId="WW8Num26z3">
    <w:name w:val="WW8Num26z3"/>
    <w:rsid w:val="005F5F46"/>
  </w:style>
  <w:style w:type="character" w:customStyle="1" w:styleId="WW8Num26z4">
    <w:name w:val="WW8Num26z4"/>
    <w:rsid w:val="005F5F46"/>
  </w:style>
  <w:style w:type="character" w:customStyle="1" w:styleId="WW8Num26z5">
    <w:name w:val="WW8Num26z5"/>
    <w:rsid w:val="005F5F46"/>
  </w:style>
  <w:style w:type="character" w:customStyle="1" w:styleId="WW8Num26z6">
    <w:name w:val="WW8Num26z6"/>
    <w:rsid w:val="005F5F46"/>
  </w:style>
  <w:style w:type="character" w:customStyle="1" w:styleId="WW8Num26z7">
    <w:name w:val="WW8Num26z7"/>
    <w:rsid w:val="005F5F46"/>
  </w:style>
  <w:style w:type="character" w:customStyle="1" w:styleId="WW8Num26z8">
    <w:name w:val="WW8Num26z8"/>
    <w:rsid w:val="005F5F46"/>
  </w:style>
  <w:style w:type="character" w:customStyle="1" w:styleId="WW8Num27z0">
    <w:name w:val="WW8Num27z0"/>
    <w:rsid w:val="005F5F46"/>
    <w:rPr>
      <w:rFonts w:ascii="Wingdings" w:eastAsia="Times New Roman" w:hAnsi="Wingdings" w:cs="Wingdings" w:hint="default"/>
      <w:spacing w:val="-2"/>
      <w:sz w:val="19"/>
      <w:szCs w:val="19"/>
      <w:lang w:eastAsia="ru-RU"/>
    </w:rPr>
  </w:style>
  <w:style w:type="character" w:customStyle="1" w:styleId="WW8Num27z1">
    <w:name w:val="WW8Num27z1"/>
    <w:rsid w:val="005F5F46"/>
    <w:rPr>
      <w:rFonts w:ascii="Courier New" w:hAnsi="Courier New" w:cs="Courier New" w:hint="default"/>
    </w:rPr>
  </w:style>
  <w:style w:type="character" w:customStyle="1" w:styleId="WW8Num27z3">
    <w:name w:val="WW8Num27z3"/>
    <w:rsid w:val="005F5F46"/>
    <w:rPr>
      <w:rFonts w:ascii="Symbol" w:hAnsi="Symbol" w:cs="Symbol" w:hint="default"/>
    </w:rPr>
  </w:style>
  <w:style w:type="character" w:customStyle="1" w:styleId="WW8Num28z0">
    <w:name w:val="WW8Num28z0"/>
    <w:rsid w:val="005F5F46"/>
    <w:rPr>
      <w:rFonts w:hint="default"/>
      <w:b/>
    </w:rPr>
  </w:style>
  <w:style w:type="character" w:customStyle="1" w:styleId="WW8Num28z3">
    <w:name w:val="WW8Num28z3"/>
    <w:rsid w:val="005F5F46"/>
    <w:rPr>
      <w:rFonts w:hint="default"/>
    </w:rPr>
  </w:style>
  <w:style w:type="character" w:customStyle="1" w:styleId="WW8Num29z0">
    <w:name w:val="WW8Num29z0"/>
    <w:rsid w:val="005F5F46"/>
    <w:rPr>
      <w:rFonts w:hint="default"/>
      <w:b w:val="0"/>
    </w:rPr>
  </w:style>
  <w:style w:type="character" w:customStyle="1" w:styleId="WW8Num29z1">
    <w:name w:val="WW8Num29z1"/>
    <w:rsid w:val="005F5F46"/>
    <w:rPr>
      <w:rFonts w:hint="default"/>
      <w:b/>
    </w:rPr>
  </w:style>
  <w:style w:type="character" w:customStyle="1" w:styleId="WW8Num29z2">
    <w:name w:val="WW8Num29z2"/>
    <w:rsid w:val="005F5F46"/>
    <w:rPr>
      <w:rFonts w:hint="default"/>
      <w:b/>
      <w:i w:val="0"/>
    </w:rPr>
  </w:style>
  <w:style w:type="character" w:customStyle="1" w:styleId="WW8Num29z4">
    <w:name w:val="WW8Num29z4"/>
    <w:rsid w:val="005F5F46"/>
    <w:rPr>
      <w:rFonts w:hint="default"/>
    </w:rPr>
  </w:style>
  <w:style w:type="character" w:customStyle="1" w:styleId="WW8Num30z0">
    <w:name w:val="WW8Num30z0"/>
    <w:rsid w:val="005F5F46"/>
    <w:rPr>
      <w:rFonts w:hint="default"/>
      <w:b w:val="0"/>
    </w:rPr>
  </w:style>
  <w:style w:type="character" w:customStyle="1" w:styleId="WW8Num30z1">
    <w:name w:val="WW8Num30z1"/>
    <w:rsid w:val="005F5F46"/>
    <w:rPr>
      <w:rFonts w:hint="default"/>
      <w:b/>
    </w:rPr>
  </w:style>
  <w:style w:type="character" w:customStyle="1" w:styleId="WW8Num30z2">
    <w:name w:val="WW8Num30z2"/>
    <w:rsid w:val="005F5F46"/>
    <w:rPr>
      <w:rFonts w:hint="default"/>
      <w:b/>
      <w:i w:val="0"/>
    </w:rPr>
  </w:style>
  <w:style w:type="character" w:customStyle="1" w:styleId="WW8Num30z4">
    <w:name w:val="WW8Num30z4"/>
    <w:rsid w:val="005F5F46"/>
    <w:rPr>
      <w:rFonts w:hint="default"/>
    </w:rPr>
  </w:style>
  <w:style w:type="character" w:customStyle="1" w:styleId="WW8Num31z0">
    <w:name w:val="WW8Num31z0"/>
    <w:rsid w:val="005F5F46"/>
    <w:rPr>
      <w:rFonts w:ascii="Symbol" w:hAnsi="Symbol" w:cs="Symbol" w:hint="default"/>
      <w:sz w:val="20"/>
    </w:rPr>
  </w:style>
  <w:style w:type="character" w:customStyle="1" w:styleId="WW8Num31z1">
    <w:name w:val="WW8Num31z1"/>
    <w:rsid w:val="005F5F46"/>
    <w:rPr>
      <w:rFonts w:ascii="Courier New" w:hAnsi="Courier New" w:cs="Courier New" w:hint="default"/>
      <w:sz w:val="20"/>
    </w:rPr>
  </w:style>
  <w:style w:type="character" w:customStyle="1" w:styleId="WW8Num31z2">
    <w:name w:val="WW8Num31z2"/>
    <w:rsid w:val="005F5F46"/>
    <w:rPr>
      <w:rFonts w:ascii="Wingdings" w:hAnsi="Wingdings" w:cs="Wingdings" w:hint="default"/>
      <w:sz w:val="20"/>
    </w:rPr>
  </w:style>
  <w:style w:type="character" w:customStyle="1" w:styleId="WW8Num32z0">
    <w:name w:val="WW8Num32z0"/>
    <w:rsid w:val="005F5F46"/>
    <w:rPr>
      <w:rFonts w:ascii="Symbol" w:hAnsi="Symbol" w:cs="Symbol" w:hint="default"/>
    </w:rPr>
  </w:style>
  <w:style w:type="character" w:customStyle="1" w:styleId="WW8Num32z1">
    <w:name w:val="WW8Num32z1"/>
    <w:rsid w:val="005F5F46"/>
    <w:rPr>
      <w:rFonts w:ascii="Courier New" w:hAnsi="Courier New" w:cs="Courier New" w:hint="default"/>
    </w:rPr>
  </w:style>
  <w:style w:type="character" w:customStyle="1" w:styleId="WW8Num32z2">
    <w:name w:val="WW8Num32z2"/>
    <w:rsid w:val="005F5F46"/>
    <w:rPr>
      <w:rFonts w:ascii="Wingdings" w:hAnsi="Wingdings" w:cs="Wingdings" w:hint="default"/>
    </w:rPr>
  </w:style>
  <w:style w:type="character" w:customStyle="1" w:styleId="WW8Num33z0">
    <w:name w:val="WW8Num33z0"/>
    <w:rsid w:val="005F5F46"/>
    <w:rPr>
      <w:rFonts w:hint="default"/>
      <w:b w:val="0"/>
    </w:rPr>
  </w:style>
  <w:style w:type="character" w:customStyle="1" w:styleId="WW8Num33z1">
    <w:name w:val="WW8Num33z1"/>
    <w:rsid w:val="005F5F46"/>
    <w:rPr>
      <w:rFonts w:hint="default"/>
      <w:b/>
    </w:rPr>
  </w:style>
  <w:style w:type="character" w:customStyle="1" w:styleId="WW8Num33z2">
    <w:name w:val="WW8Num33z2"/>
    <w:rsid w:val="005F5F46"/>
    <w:rPr>
      <w:rFonts w:hint="default"/>
      <w:b/>
      <w:i w:val="0"/>
    </w:rPr>
  </w:style>
  <w:style w:type="character" w:customStyle="1" w:styleId="WW8Num33z4">
    <w:name w:val="WW8Num33z4"/>
    <w:rsid w:val="005F5F46"/>
    <w:rPr>
      <w:rFonts w:hint="default"/>
    </w:rPr>
  </w:style>
  <w:style w:type="character" w:customStyle="1" w:styleId="WW8Num34z0">
    <w:name w:val="WW8Num34z0"/>
    <w:rsid w:val="005F5F46"/>
    <w:rPr>
      <w:rFonts w:ascii="Wingdings" w:hAnsi="Wingdings" w:cs="Wingdings" w:hint="default"/>
    </w:rPr>
  </w:style>
  <w:style w:type="character" w:customStyle="1" w:styleId="WW8Num34z1">
    <w:name w:val="WW8Num34z1"/>
    <w:rsid w:val="005F5F46"/>
    <w:rPr>
      <w:rFonts w:ascii="Courier New" w:hAnsi="Courier New" w:cs="Courier New" w:hint="default"/>
    </w:rPr>
  </w:style>
  <w:style w:type="character" w:customStyle="1" w:styleId="WW8Num34z3">
    <w:name w:val="WW8Num34z3"/>
    <w:rsid w:val="005F5F46"/>
    <w:rPr>
      <w:rFonts w:ascii="Symbol" w:hAnsi="Symbol" w:cs="Symbol" w:hint="default"/>
    </w:rPr>
  </w:style>
  <w:style w:type="character" w:customStyle="1" w:styleId="WW8Num35z0">
    <w:name w:val="WW8Num35z0"/>
    <w:rsid w:val="005F5F46"/>
    <w:rPr>
      <w:rFonts w:hint="default"/>
      <w:b/>
    </w:rPr>
  </w:style>
  <w:style w:type="character" w:customStyle="1" w:styleId="WW8Num35z3">
    <w:name w:val="WW8Num35z3"/>
    <w:rsid w:val="005F5F46"/>
    <w:rPr>
      <w:rFonts w:hint="default"/>
    </w:rPr>
  </w:style>
  <w:style w:type="character" w:customStyle="1" w:styleId="WW8Num36z0">
    <w:name w:val="WW8Num36z0"/>
    <w:rsid w:val="005F5F46"/>
    <w:rPr>
      <w:rFonts w:hint="default"/>
      <w:b/>
    </w:rPr>
  </w:style>
  <w:style w:type="character" w:customStyle="1" w:styleId="WW8Num36z3">
    <w:name w:val="WW8Num36z3"/>
    <w:rsid w:val="005F5F46"/>
    <w:rPr>
      <w:rFonts w:hint="default"/>
    </w:rPr>
  </w:style>
  <w:style w:type="character" w:customStyle="1" w:styleId="WW8Num37z0">
    <w:name w:val="WW8Num37z0"/>
    <w:rsid w:val="005F5F46"/>
    <w:rPr>
      <w:rFonts w:eastAsia="Arial" w:hint="default"/>
      <w:i w:val="0"/>
      <w:color w:val="000000"/>
    </w:rPr>
  </w:style>
  <w:style w:type="character" w:customStyle="1" w:styleId="WW8Num37z1">
    <w:name w:val="WW8Num37z1"/>
    <w:rsid w:val="005F5F46"/>
    <w:rPr>
      <w:rFonts w:hint="default"/>
      <w:b/>
    </w:rPr>
  </w:style>
  <w:style w:type="character" w:customStyle="1" w:styleId="WW8Num37z2">
    <w:name w:val="WW8Num37z2"/>
    <w:rsid w:val="005F5F46"/>
  </w:style>
  <w:style w:type="character" w:customStyle="1" w:styleId="WW8Num37z3">
    <w:name w:val="WW8Num37z3"/>
    <w:rsid w:val="005F5F46"/>
  </w:style>
  <w:style w:type="character" w:customStyle="1" w:styleId="WW8Num37z4">
    <w:name w:val="WW8Num37z4"/>
    <w:rsid w:val="005F5F46"/>
  </w:style>
  <w:style w:type="character" w:customStyle="1" w:styleId="WW8Num37z5">
    <w:name w:val="WW8Num37z5"/>
    <w:rsid w:val="005F5F46"/>
  </w:style>
  <w:style w:type="character" w:customStyle="1" w:styleId="WW8Num37z6">
    <w:name w:val="WW8Num37z6"/>
    <w:rsid w:val="005F5F46"/>
  </w:style>
  <w:style w:type="character" w:customStyle="1" w:styleId="WW8Num37z7">
    <w:name w:val="WW8Num37z7"/>
    <w:rsid w:val="005F5F46"/>
  </w:style>
  <w:style w:type="character" w:customStyle="1" w:styleId="WW8Num37z8">
    <w:name w:val="WW8Num37z8"/>
    <w:rsid w:val="005F5F46"/>
  </w:style>
  <w:style w:type="character" w:customStyle="1" w:styleId="WW8Num38z0">
    <w:name w:val="WW8Num38z0"/>
    <w:rsid w:val="005F5F46"/>
  </w:style>
  <w:style w:type="character" w:customStyle="1" w:styleId="WW8Num38z1">
    <w:name w:val="WW8Num38z1"/>
    <w:rsid w:val="005F5F46"/>
  </w:style>
  <w:style w:type="character" w:customStyle="1" w:styleId="WW8Num38z2">
    <w:name w:val="WW8Num38z2"/>
    <w:rsid w:val="005F5F46"/>
  </w:style>
  <w:style w:type="character" w:customStyle="1" w:styleId="WW8Num38z3">
    <w:name w:val="WW8Num38z3"/>
    <w:rsid w:val="005F5F46"/>
  </w:style>
  <w:style w:type="character" w:customStyle="1" w:styleId="WW8Num38z4">
    <w:name w:val="WW8Num38z4"/>
    <w:rsid w:val="005F5F46"/>
  </w:style>
  <w:style w:type="character" w:customStyle="1" w:styleId="WW8Num38z5">
    <w:name w:val="WW8Num38z5"/>
    <w:rsid w:val="005F5F46"/>
  </w:style>
  <w:style w:type="character" w:customStyle="1" w:styleId="WW8Num38z6">
    <w:name w:val="WW8Num38z6"/>
    <w:rsid w:val="005F5F46"/>
  </w:style>
  <w:style w:type="character" w:customStyle="1" w:styleId="WW8Num38z7">
    <w:name w:val="WW8Num38z7"/>
    <w:rsid w:val="005F5F46"/>
  </w:style>
  <w:style w:type="character" w:customStyle="1" w:styleId="WW8Num38z8">
    <w:name w:val="WW8Num38z8"/>
    <w:rsid w:val="005F5F46"/>
  </w:style>
  <w:style w:type="character" w:customStyle="1" w:styleId="WW8Num39z0">
    <w:name w:val="WW8Num39z0"/>
    <w:rsid w:val="005F5F46"/>
    <w:rPr>
      <w:rFonts w:hint="default"/>
    </w:rPr>
  </w:style>
  <w:style w:type="character" w:customStyle="1" w:styleId="WW8Num40z0">
    <w:name w:val="WW8Num40z0"/>
    <w:rsid w:val="005F5F46"/>
    <w:rPr>
      <w:rFonts w:hint="default"/>
    </w:rPr>
  </w:style>
  <w:style w:type="character" w:customStyle="1" w:styleId="WW8Num40z1">
    <w:name w:val="WW8Num40z1"/>
    <w:rsid w:val="005F5F46"/>
  </w:style>
  <w:style w:type="character" w:customStyle="1" w:styleId="WW8Num40z2">
    <w:name w:val="WW8Num40z2"/>
    <w:rsid w:val="005F5F46"/>
  </w:style>
  <w:style w:type="character" w:customStyle="1" w:styleId="WW8Num40z3">
    <w:name w:val="WW8Num40z3"/>
    <w:rsid w:val="005F5F46"/>
  </w:style>
  <w:style w:type="character" w:customStyle="1" w:styleId="WW8Num40z4">
    <w:name w:val="WW8Num40z4"/>
    <w:rsid w:val="005F5F46"/>
  </w:style>
  <w:style w:type="character" w:customStyle="1" w:styleId="WW8Num40z5">
    <w:name w:val="WW8Num40z5"/>
    <w:rsid w:val="005F5F46"/>
  </w:style>
  <w:style w:type="character" w:customStyle="1" w:styleId="WW8Num40z6">
    <w:name w:val="WW8Num40z6"/>
    <w:rsid w:val="005F5F46"/>
  </w:style>
  <w:style w:type="character" w:customStyle="1" w:styleId="WW8Num40z7">
    <w:name w:val="WW8Num40z7"/>
    <w:rsid w:val="005F5F46"/>
  </w:style>
  <w:style w:type="character" w:customStyle="1" w:styleId="WW8Num40z8">
    <w:name w:val="WW8Num40z8"/>
    <w:rsid w:val="005F5F46"/>
  </w:style>
  <w:style w:type="character" w:customStyle="1" w:styleId="WW8Num41z0">
    <w:name w:val="WW8Num41z0"/>
    <w:rsid w:val="005F5F46"/>
    <w:rPr>
      <w:rFonts w:hint="default"/>
      <w:b w:val="0"/>
    </w:rPr>
  </w:style>
  <w:style w:type="character" w:customStyle="1" w:styleId="WW8Num41z1">
    <w:name w:val="WW8Num41z1"/>
    <w:rsid w:val="005F5F46"/>
    <w:rPr>
      <w:rFonts w:hint="default"/>
      <w:b/>
    </w:rPr>
  </w:style>
  <w:style w:type="character" w:customStyle="1" w:styleId="WW8Num41z2">
    <w:name w:val="WW8Num41z2"/>
    <w:rsid w:val="005F5F46"/>
    <w:rPr>
      <w:rFonts w:hint="default"/>
      <w:b/>
      <w:i w:val="0"/>
    </w:rPr>
  </w:style>
  <w:style w:type="character" w:customStyle="1" w:styleId="WW8Num41z4">
    <w:name w:val="WW8Num41z4"/>
    <w:rsid w:val="005F5F46"/>
    <w:rPr>
      <w:rFonts w:hint="default"/>
    </w:rPr>
  </w:style>
  <w:style w:type="character" w:customStyle="1" w:styleId="WW8Num42z0">
    <w:name w:val="WW8Num42z0"/>
    <w:rsid w:val="005F5F46"/>
    <w:rPr>
      <w:rFonts w:hint="default"/>
      <w:i w:val="0"/>
      <w:position w:val="0"/>
      <w:sz w:val="19"/>
      <w:szCs w:val="19"/>
      <w:vertAlign w:val="baseline"/>
    </w:rPr>
  </w:style>
  <w:style w:type="character" w:customStyle="1" w:styleId="WW8Num42z1">
    <w:name w:val="WW8Num42z1"/>
    <w:rsid w:val="005F5F46"/>
  </w:style>
  <w:style w:type="character" w:customStyle="1" w:styleId="WW8Num42z2">
    <w:name w:val="WW8Num42z2"/>
    <w:rsid w:val="005F5F46"/>
  </w:style>
  <w:style w:type="character" w:customStyle="1" w:styleId="WW8Num42z3">
    <w:name w:val="WW8Num42z3"/>
    <w:rsid w:val="005F5F46"/>
  </w:style>
  <w:style w:type="character" w:customStyle="1" w:styleId="WW8Num42z4">
    <w:name w:val="WW8Num42z4"/>
    <w:rsid w:val="005F5F46"/>
  </w:style>
  <w:style w:type="character" w:customStyle="1" w:styleId="WW8Num42z5">
    <w:name w:val="WW8Num42z5"/>
    <w:rsid w:val="005F5F46"/>
  </w:style>
  <w:style w:type="character" w:customStyle="1" w:styleId="WW8Num42z6">
    <w:name w:val="WW8Num42z6"/>
    <w:rsid w:val="005F5F46"/>
  </w:style>
  <w:style w:type="character" w:customStyle="1" w:styleId="WW8Num42z7">
    <w:name w:val="WW8Num42z7"/>
    <w:rsid w:val="005F5F46"/>
  </w:style>
  <w:style w:type="character" w:customStyle="1" w:styleId="WW8Num42z8">
    <w:name w:val="WW8Num42z8"/>
    <w:rsid w:val="005F5F46"/>
  </w:style>
  <w:style w:type="character" w:customStyle="1" w:styleId="WW8Num43z0">
    <w:name w:val="WW8Num43z0"/>
    <w:rsid w:val="005F5F46"/>
    <w:rPr>
      <w:rFonts w:hint="default"/>
      <w:b/>
    </w:rPr>
  </w:style>
  <w:style w:type="character" w:customStyle="1" w:styleId="WW8Num43z2">
    <w:name w:val="WW8Num43z2"/>
    <w:rsid w:val="005F5F46"/>
    <w:rPr>
      <w:rFonts w:hint="default"/>
      <w:b/>
      <w:i w:val="0"/>
    </w:rPr>
  </w:style>
  <w:style w:type="character" w:customStyle="1" w:styleId="WW8Num43z4">
    <w:name w:val="WW8Num43z4"/>
    <w:rsid w:val="005F5F46"/>
    <w:rPr>
      <w:rFonts w:hint="default"/>
    </w:rPr>
  </w:style>
  <w:style w:type="character" w:customStyle="1" w:styleId="WW8Num44z0">
    <w:name w:val="WW8Num44z0"/>
    <w:rsid w:val="005F5F46"/>
    <w:rPr>
      <w:rFonts w:hint="default"/>
    </w:rPr>
  </w:style>
  <w:style w:type="character" w:customStyle="1" w:styleId="WW8Num44z1">
    <w:name w:val="WW8Num44z1"/>
    <w:rsid w:val="005F5F46"/>
  </w:style>
  <w:style w:type="character" w:customStyle="1" w:styleId="WW8Num44z2">
    <w:name w:val="WW8Num44z2"/>
    <w:rsid w:val="005F5F46"/>
  </w:style>
  <w:style w:type="character" w:customStyle="1" w:styleId="WW8Num44z3">
    <w:name w:val="WW8Num44z3"/>
    <w:rsid w:val="005F5F46"/>
  </w:style>
  <w:style w:type="character" w:customStyle="1" w:styleId="WW8Num44z4">
    <w:name w:val="WW8Num44z4"/>
    <w:rsid w:val="005F5F46"/>
  </w:style>
  <w:style w:type="character" w:customStyle="1" w:styleId="WW8Num44z5">
    <w:name w:val="WW8Num44z5"/>
    <w:rsid w:val="005F5F46"/>
  </w:style>
  <w:style w:type="character" w:customStyle="1" w:styleId="WW8Num44z6">
    <w:name w:val="WW8Num44z6"/>
    <w:rsid w:val="005F5F46"/>
  </w:style>
  <w:style w:type="character" w:customStyle="1" w:styleId="WW8Num44z7">
    <w:name w:val="WW8Num44z7"/>
    <w:rsid w:val="005F5F46"/>
  </w:style>
  <w:style w:type="character" w:customStyle="1" w:styleId="WW8Num44z8">
    <w:name w:val="WW8Num44z8"/>
    <w:rsid w:val="005F5F46"/>
  </w:style>
  <w:style w:type="character" w:customStyle="1" w:styleId="WW8Num45z0">
    <w:name w:val="WW8Num45z0"/>
    <w:rsid w:val="005F5F46"/>
    <w:rPr>
      <w:rFonts w:hint="default"/>
    </w:rPr>
  </w:style>
  <w:style w:type="character" w:customStyle="1" w:styleId="WW8Num45z1">
    <w:name w:val="WW8Num45z1"/>
    <w:rsid w:val="005F5F46"/>
  </w:style>
  <w:style w:type="character" w:customStyle="1" w:styleId="WW8Num45z2">
    <w:name w:val="WW8Num45z2"/>
    <w:rsid w:val="005F5F46"/>
  </w:style>
  <w:style w:type="character" w:customStyle="1" w:styleId="WW8Num45z3">
    <w:name w:val="WW8Num45z3"/>
    <w:rsid w:val="005F5F46"/>
  </w:style>
  <w:style w:type="character" w:customStyle="1" w:styleId="WW8Num45z4">
    <w:name w:val="WW8Num45z4"/>
    <w:rsid w:val="005F5F46"/>
  </w:style>
  <w:style w:type="character" w:customStyle="1" w:styleId="WW8Num45z5">
    <w:name w:val="WW8Num45z5"/>
    <w:rsid w:val="005F5F46"/>
  </w:style>
  <w:style w:type="character" w:customStyle="1" w:styleId="WW8Num45z6">
    <w:name w:val="WW8Num45z6"/>
    <w:rsid w:val="005F5F46"/>
  </w:style>
  <w:style w:type="character" w:customStyle="1" w:styleId="WW8Num45z7">
    <w:name w:val="WW8Num45z7"/>
    <w:rsid w:val="005F5F46"/>
  </w:style>
  <w:style w:type="character" w:customStyle="1" w:styleId="WW8Num45z8">
    <w:name w:val="WW8Num45z8"/>
    <w:rsid w:val="005F5F46"/>
  </w:style>
  <w:style w:type="character" w:customStyle="1" w:styleId="19">
    <w:name w:val="Основной шрифт абзаца1"/>
    <w:rsid w:val="005F5F46"/>
  </w:style>
  <w:style w:type="character" w:customStyle="1" w:styleId="ccatalognum">
    <w:name w:val="c_catalog_num"/>
    <w:basedOn w:val="19"/>
    <w:rsid w:val="005F5F46"/>
  </w:style>
  <w:style w:type="character" w:customStyle="1" w:styleId="af2">
    <w:name w:val="Без интервала Знак"/>
    <w:rsid w:val="005F5F46"/>
    <w:rPr>
      <w:rFonts w:ascii="Times New Roman" w:eastAsia="Times New Roman" w:hAnsi="Times New Roman" w:cs="Times New Roman"/>
      <w:sz w:val="28"/>
      <w:lang w:val="uk-UA" w:bidi="ar-SA"/>
    </w:rPr>
  </w:style>
  <w:style w:type="character" w:customStyle="1" w:styleId="21">
    <w:name w:val="Основной текст (2)_"/>
    <w:rsid w:val="005F5F46"/>
    <w:rPr>
      <w:sz w:val="23"/>
      <w:shd w:val="clear" w:color="auto" w:fill="FFFFFF"/>
    </w:rPr>
  </w:style>
  <w:style w:type="character" w:customStyle="1" w:styleId="xfm4154500800">
    <w:name w:val="xfm_4154500800"/>
    <w:rsid w:val="005F5F46"/>
  </w:style>
  <w:style w:type="paragraph" w:customStyle="1" w:styleId="1a">
    <w:name w:val="Заголовок1"/>
    <w:basedOn w:val="a"/>
    <w:next w:val="af0"/>
    <w:rsid w:val="005F5F46"/>
    <w:pPr>
      <w:keepNext/>
      <w:suppressAutoHyphens/>
      <w:spacing w:before="240" w:after="120"/>
    </w:pPr>
    <w:rPr>
      <w:rFonts w:ascii="Liberation Sans" w:eastAsia="Microsoft YaHei" w:hAnsi="Liberation Sans" w:cs="Arial"/>
      <w:sz w:val="28"/>
      <w:szCs w:val="28"/>
      <w:lang w:val="uk-UA" w:eastAsia="zh-CN"/>
    </w:rPr>
  </w:style>
  <w:style w:type="paragraph" w:styleId="af3">
    <w:name w:val="List"/>
    <w:basedOn w:val="af0"/>
    <w:rsid w:val="005F5F46"/>
    <w:pPr>
      <w:suppressAutoHyphens/>
      <w:spacing w:before="0" w:beforeAutospacing="0" w:after="140" w:afterAutospacing="0" w:line="288" w:lineRule="auto"/>
    </w:pPr>
    <w:rPr>
      <w:rFonts w:ascii="Calibri" w:eastAsia="Calibri" w:hAnsi="Calibri" w:cs="Arial"/>
      <w:sz w:val="22"/>
      <w:szCs w:val="22"/>
      <w:lang w:val="uk-UA" w:eastAsia="zh-CN"/>
    </w:rPr>
  </w:style>
  <w:style w:type="paragraph" w:styleId="af4">
    <w:name w:val="caption"/>
    <w:basedOn w:val="a"/>
    <w:qFormat/>
    <w:rsid w:val="005F5F46"/>
    <w:pPr>
      <w:suppressLineNumbers/>
      <w:suppressAutoHyphens/>
      <w:spacing w:before="120" w:after="120"/>
    </w:pPr>
    <w:rPr>
      <w:rFonts w:ascii="Calibri" w:eastAsia="Calibri" w:hAnsi="Calibri" w:cs="Arial"/>
      <w:i/>
      <w:iCs/>
      <w:sz w:val="24"/>
      <w:szCs w:val="24"/>
      <w:lang w:val="uk-UA" w:eastAsia="zh-CN"/>
    </w:rPr>
  </w:style>
  <w:style w:type="paragraph" w:customStyle="1" w:styleId="1b">
    <w:name w:val="Указатель1"/>
    <w:basedOn w:val="a"/>
    <w:rsid w:val="005F5F46"/>
    <w:pPr>
      <w:suppressLineNumbers/>
      <w:suppressAutoHyphens/>
    </w:pPr>
    <w:rPr>
      <w:rFonts w:ascii="Calibri" w:eastAsia="Calibri" w:hAnsi="Calibri" w:cs="Arial"/>
      <w:lang w:val="uk-UA" w:eastAsia="zh-CN"/>
    </w:rPr>
  </w:style>
  <w:style w:type="paragraph" w:customStyle="1" w:styleId="LO-normal">
    <w:name w:val="LO-normal"/>
    <w:rsid w:val="005F5F46"/>
    <w:pPr>
      <w:suppressAutoHyphens/>
      <w:spacing w:after="0" w:line="276" w:lineRule="auto"/>
    </w:pPr>
    <w:rPr>
      <w:rFonts w:ascii="Arial" w:eastAsia="Times New Roman" w:hAnsi="Arial" w:cs="Arial"/>
      <w:color w:val="000000"/>
      <w:szCs w:val="20"/>
      <w:lang w:val="ru-RU" w:eastAsia="zh-CN"/>
    </w:r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
    <w:rsid w:val="005F5F46"/>
    <w:pPr>
      <w:suppressAutoHyphens/>
      <w:spacing w:after="0" w:line="240" w:lineRule="auto"/>
    </w:pPr>
    <w:rPr>
      <w:rFonts w:ascii="Verdana" w:eastAsia="Times New Roman" w:hAnsi="Verdana" w:cs="Verdana"/>
      <w:sz w:val="20"/>
      <w:szCs w:val="20"/>
      <w:lang w:val="en-US" w:eastAsia="zh-CN"/>
    </w:rPr>
  </w:style>
  <w:style w:type="paragraph" w:styleId="af5">
    <w:name w:val="Revision"/>
    <w:rsid w:val="005F5F46"/>
    <w:pPr>
      <w:suppressAutoHyphens/>
      <w:spacing w:after="0" w:line="240" w:lineRule="auto"/>
    </w:pPr>
    <w:rPr>
      <w:rFonts w:ascii="Calibri" w:eastAsia="Calibri" w:hAnsi="Calibri" w:cs="Times New Roman"/>
      <w:lang w:val="uk-UA" w:eastAsia="zh-CN"/>
    </w:rPr>
  </w:style>
  <w:style w:type="paragraph" w:customStyle="1" w:styleId="Default">
    <w:name w:val="Default"/>
    <w:basedOn w:val="a"/>
    <w:rsid w:val="005F5F46"/>
    <w:pPr>
      <w:widowControl w:val="0"/>
      <w:suppressAutoHyphens/>
      <w:autoSpaceDE w:val="0"/>
      <w:spacing w:after="0" w:line="240" w:lineRule="auto"/>
    </w:pPr>
    <w:rPr>
      <w:rFonts w:ascii="Times New Roman" w:eastAsia="Times New Roman" w:hAnsi="Times New Roman" w:cs="Times New Roman"/>
      <w:color w:val="000000"/>
      <w:kern w:val="1"/>
      <w:sz w:val="24"/>
      <w:szCs w:val="24"/>
      <w:lang w:eastAsia="zh-CN" w:bidi="hi-IN"/>
    </w:rPr>
  </w:style>
  <w:style w:type="paragraph" w:customStyle="1" w:styleId="idpro">
    <w:name w:val="idpro"/>
    <w:basedOn w:val="a"/>
    <w:rsid w:val="005F5F46"/>
    <w:pPr>
      <w:suppressAutoHyphens/>
      <w:spacing w:before="280" w:after="280" w:line="240" w:lineRule="auto"/>
    </w:pPr>
    <w:rPr>
      <w:rFonts w:ascii="Times New Roman" w:eastAsia="Times New Roman" w:hAnsi="Times New Roman" w:cs="Times New Roman"/>
      <w:sz w:val="24"/>
      <w:szCs w:val="24"/>
      <w:lang w:val="uk-UA" w:eastAsia="zh-CN"/>
    </w:rPr>
  </w:style>
  <w:style w:type="paragraph" w:customStyle="1" w:styleId="22">
    <w:name w:val="Основной текст (2)"/>
    <w:basedOn w:val="a"/>
    <w:rsid w:val="005F5F46"/>
    <w:pPr>
      <w:shd w:val="clear" w:color="auto" w:fill="FFFFFF"/>
      <w:suppressAutoHyphens/>
      <w:spacing w:after="0" w:line="240" w:lineRule="atLeast"/>
    </w:pPr>
    <w:rPr>
      <w:rFonts w:ascii="Calibri" w:eastAsia="Calibri" w:hAnsi="Calibri" w:cs="Times New Roman"/>
      <w:sz w:val="23"/>
      <w:szCs w:val="20"/>
      <w:lang w:val="x-none" w:eastAsia="zh-CN"/>
    </w:rPr>
  </w:style>
  <w:style w:type="paragraph" w:customStyle="1" w:styleId="af6">
    <w:name w:val="Содержимое таблицы"/>
    <w:basedOn w:val="a"/>
    <w:rsid w:val="005F5F46"/>
    <w:pPr>
      <w:suppressLineNumbers/>
      <w:suppressAutoHyphens/>
    </w:pPr>
    <w:rPr>
      <w:rFonts w:ascii="Calibri" w:eastAsia="Calibri" w:hAnsi="Calibri" w:cs="Times New Roman"/>
      <w:lang w:val="uk-UA" w:eastAsia="zh-CN"/>
    </w:rPr>
  </w:style>
  <w:style w:type="paragraph" w:customStyle="1" w:styleId="af7">
    <w:name w:val="Заголовок таблицы"/>
    <w:basedOn w:val="af6"/>
    <w:rsid w:val="005F5F46"/>
    <w:pPr>
      <w:jc w:val="center"/>
    </w:pPr>
    <w:rPr>
      <w:b/>
      <w:bCs/>
    </w:rPr>
  </w:style>
  <w:style w:type="paragraph" w:customStyle="1" w:styleId="1c">
    <w:name w:val="Обычный1"/>
    <w:rsid w:val="005F5F46"/>
    <w:pPr>
      <w:suppressAutoHyphens/>
      <w:spacing w:after="0" w:line="276" w:lineRule="auto"/>
    </w:pPr>
    <w:rPr>
      <w:rFonts w:ascii="Arial" w:eastAsia="Times New Roman" w:hAnsi="Arial" w:cs="Arial"/>
      <w:color w:val="000000"/>
      <w:szCs w:val="20"/>
      <w:lang w:val="ru-RU" w:eastAsia="zh-CN"/>
    </w:rPr>
  </w:style>
  <w:style w:type="paragraph" w:customStyle="1" w:styleId="AAAA">
    <w:name w:val="СтильAAAA"/>
    <w:autoRedefine/>
    <w:qFormat/>
    <w:rsid w:val="005F5F46"/>
    <w:pPr>
      <w:widowControl w:val="0"/>
      <w:suppressAutoHyphens/>
      <w:spacing w:after="0" w:line="480" w:lineRule="auto"/>
      <w:jc w:val="center"/>
    </w:pPr>
    <w:rPr>
      <w:rFonts w:ascii="Times New Roman" w:eastAsia="Times New Roman" w:hAnsi="Times New Roman" w:cs="Times New Roman"/>
      <w:bCs/>
      <w:sz w:val="20"/>
      <w:szCs w:val="20"/>
      <w:lang w:val="uk-UA" w:eastAsia="ru-RU"/>
    </w:rPr>
  </w:style>
  <w:style w:type="paragraph" w:customStyle="1" w:styleId="plaintext">
    <w:name w:val="plaintext"/>
    <w:basedOn w:val="a"/>
    <w:rsid w:val="005F5F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d">
    <w:name w:val="Основной текст с отступом1"/>
    <w:basedOn w:val="a"/>
    <w:next w:val="af8"/>
    <w:link w:val="af9"/>
    <w:unhideWhenUsed/>
    <w:rsid w:val="005F5F46"/>
    <w:pPr>
      <w:spacing w:after="120"/>
      <w:ind w:left="283"/>
    </w:pPr>
    <w:rPr>
      <w:lang w:val="ru-UA"/>
    </w:rPr>
  </w:style>
  <w:style w:type="character" w:customStyle="1" w:styleId="af9">
    <w:name w:val="Основной текст с отступом Знак"/>
    <w:basedOn w:val="a0"/>
    <w:link w:val="1d"/>
    <w:uiPriority w:val="99"/>
    <w:semiHidden/>
    <w:rsid w:val="005F5F46"/>
  </w:style>
  <w:style w:type="paragraph" w:customStyle="1" w:styleId="210">
    <w:name w:val="Основной текст с отступом 21"/>
    <w:basedOn w:val="a"/>
    <w:next w:val="23"/>
    <w:link w:val="24"/>
    <w:uiPriority w:val="99"/>
    <w:unhideWhenUsed/>
    <w:rsid w:val="005F5F46"/>
    <w:pPr>
      <w:spacing w:after="120" w:line="480" w:lineRule="auto"/>
      <w:ind w:left="283"/>
    </w:pPr>
    <w:rPr>
      <w:lang w:val="ru-UA"/>
    </w:rPr>
  </w:style>
  <w:style w:type="character" w:customStyle="1" w:styleId="24">
    <w:name w:val="Основной текст с отступом 2 Знак"/>
    <w:basedOn w:val="a0"/>
    <w:link w:val="210"/>
    <w:rsid w:val="005F5F46"/>
  </w:style>
  <w:style w:type="character" w:customStyle="1" w:styleId="110">
    <w:name w:val="Заголовок 1 Знак1"/>
    <w:basedOn w:val="a0"/>
    <w:uiPriority w:val="9"/>
    <w:rsid w:val="005F5F46"/>
    <w:rPr>
      <w:rFonts w:asciiTheme="majorHAnsi" w:eastAsiaTheme="majorEastAsia" w:hAnsiTheme="majorHAnsi" w:cstheme="majorBidi"/>
      <w:color w:val="2F5496" w:themeColor="accent1" w:themeShade="BF"/>
      <w:sz w:val="32"/>
      <w:szCs w:val="32"/>
      <w:lang w:val="ru-RU"/>
    </w:rPr>
  </w:style>
  <w:style w:type="paragraph" w:styleId="a7">
    <w:name w:val="List Paragraph"/>
    <w:basedOn w:val="a"/>
    <w:uiPriority w:val="34"/>
    <w:qFormat/>
    <w:rsid w:val="005F5F46"/>
    <w:pPr>
      <w:ind w:left="720"/>
      <w:contextualSpacing/>
    </w:pPr>
  </w:style>
  <w:style w:type="paragraph" w:styleId="aa">
    <w:name w:val="Balloon Text"/>
    <w:basedOn w:val="a"/>
    <w:link w:val="1e"/>
    <w:uiPriority w:val="99"/>
    <w:semiHidden/>
    <w:unhideWhenUsed/>
    <w:rsid w:val="005F5F46"/>
    <w:pPr>
      <w:spacing w:after="0" w:line="240" w:lineRule="auto"/>
    </w:pPr>
    <w:rPr>
      <w:rFonts w:ascii="Segoe UI" w:hAnsi="Segoe UI" w:cs="Segoe UI"/>
      <w:sz w:val="18"/>
      <w:szCs w:val="18"/>
    </w:rPr>
  </w:style>
  <w:style w:type="character" w:customStyle="1" w:styleId="1e">
    <w:name w:val="Текст выноски Знак1"/>
    <w:basedOn w:val="a0"/>
    <w:link w:val="aa"/>
    <w:uiPriority w:val="99"/>
    <w:semiHidden/>
    <w:rsid w:val="005F5F46"/>
    <w:rPr>
      <w:rFonts w:ascii="Segoe UI" w:hAnsi="Segoe UI" w:cs="Segoe UI"/>
      <w:sz w:val="18"/>
      <w:szCs w:val="18"/>
      <w:lang w:val="ru-RU"/>
    </w:rPr>
  </w:style>
  <w:style w:type="character" w:styleId="afa">
    <w:name w:val="Hyperlink"/>
    <w:basedOn w:val="a0"/>
    <w:uiPriority w:val="99"/>
    <w:unhideWhenUsed/>
    <w:rsid w:val="005F5F46"/>
    <w:rPr>
      <w:color w:val="0563C1" w:themeColor="hyperlink"/>
      <w:u w:val="single"/>
    </w:rPr>
  </w:style>
  <w:style w:type="paragraph" w:styleId="ac">
    <w:name w:val="footer"/>
    <w:basedOn w:val="a"/>
    <w:link w:val="1f"/>
    <w:uiPriority w:val="99"/>
    <w:unhideWhenUsed/>
    <w:rsid w:val="005F5F46"/>
    <w:pPr>
      <w:tabs>
        <w:tab w:val="center" w:pos="4677"/>
        <w:tab w:val="right" w:pos="9355"/>
      </w:tabs>
      <w:spacing w:after="0" w:line="240" w:lineRule="auto"/>
    </w:pPr>
  </w:style>
  <w:style w:type="character" w:customStyle="1" w:styleId="1f">
    <w:name w:val="Нижний колонтитул Знак1"/>
    <w:basedOn w:val="a0"/>
    <w:link w:val="ac"/>
    <w:uiPriority w:val="99"/>
    <w:rsid w:val="005F5F46"/>
    <w:rPr>
      <w:lang w:val="ru-RU"/>
    </w:rPr>
  </w:style>
  <w:style w:type="character" w:styleId="afb">
    <w:name w:val="FollowedHyperlink"/>
    <w:basedOn w:val="a0"/>
    <w:uiPriority w:val="99"/>
    <w:semiHidden/>
    <w:unhideWhenUsed/>
    <w:rsid w:val="005F5F46"/>
    <w:rPr>
      <w:color w:val="954F72" w:themeColor="followedHyperlink"/>
      <w:u w:val="single"/>
    </w:rPr>
  </w:style>
  <w:style w:type="paragraph" w:styleId="af8">
    <w:name w:val="Body Text Indent"/>
    <w:basedOn w:val="a"/>
    <w:link w:val="1f0"/>
    <w:uiPriority w:val="99"/>
    <w:semiHidden/>
    <w:unhideWhenUsed/>
    <w:rsid w:val="005F5F46"/>
    <w:pPr>
      <w:spacing w:after="120"/>
      <w:ind w:left="283"/>
    </w:pPr>
  </w:style>
  <w:style w:type="character" w:customStyle="1" w:styleId="1f0">
    <w:name w:val="Основной текст с отступом Знак1"/>
    <w:basedOn w:val="a0"/>
    <w:link w:val="af8"/>
    <w:uiPriority w:val="99"/>
    <w:semiHidden/>
    <w:rsid w:val="005F5F46"/>
    <w:rPr>
      <w:lang w:val="ru-RU"/>
    </w:rPr>
  </w:style>
  <w:style w:type="paragraph" w:styleId="23">
    <w:name w:val="Body Text Indent 2"/>
    <w:basedOn w:val="a"/>
    <w:link w:val="211"/>
    <w:unhideWhenUsed/>
    <w:rsid w:val="005F5F46"/>
    <w:pPr>
      <w:spacing w:after="120" w:line="480" w:lineRule="auto"/>
      <w:ind w:left="283"/>
    </w:pPr>
  </w:style>
  <w:style w:type="character" w:customStyle="1" w:styleId="211">
    <w:name w:val="Основной текст с отступом 2 Знак1"/>
    <w:basedOn w:val="a0"/>
    <w:link w:val="23"/>
    <w:uiPriority w:val="99"/>
    <w:semiHidden/>
    <w:rsid w:val="005F5F46"/>
    <w:rPr>
      <w:lang w:val="ru-RU"/>
    </w:rPr>
  </w:style>
  <w:style w:type="character" w:styleId="afc">
    <w:name w:val="page number"/>
    <w:basedOn w:val="a0"/>
    <w:rsid w:val="00346427"/>
  </w:style>
  <w:style w:type="paragraph" w:customStyle="1" w:styleId="1f1">
    <w:name w:val="Стиль1"/>
    <w:rsid w:val="00346427"/>
    <w:pPr>
      <w:spacing w:after="0" w:line="240" w:lineRule="auto"/>
    </w:pPr>
    <w:rPr>
      <w:rFonts w:ascii="Times New Roman" w:eastAsia="Times New Roman" w:hAnsi="Times New Roman" w:cs="Times New Roman"/>
      <w:sz w:val="28"/>
      <w:szCs w:val="20"/>
      <w:lang w:val="uk-UA" w:eastAsia="ru-RU"/>
    </w:rPr>
  </w:style>
  <w:style w:type="character" w:customStyle="1" w:styleId="apple-converted-space">
    <w:name w:val="apple-converted-space"/>
    <w:basedOn w:val="a0"/>
    <w:rsid w:val="00346427"/>
  </w:style>
  <w:style w:type="paragraph" w:styleId="afd">
    <w:name w:val="footnote text"/>
    <w:basedOn w:val="a"/>
    <w:link w:val="afe"/>
    <w:rsid w:val="00346427"/>
    <w:pPr>
      <w:spacing w:after="0" w:line="240" w:lineRule="auto"/>
    </w:pPr>
    <w:rPr>
      <w:rFonts w:ascii="Times New Roman" w:eastAsia="Times New Roman" w:hAnsi="Times New Roman" w:cs="Times New Roman"/>
      <w:sz w:val="20"/>
      <w:szCs w:val="20"/>
      <w:lang w:val="uk-UA" w:eastAsia="ru-RU"/>
    </w:rPr>
  </w:style>
  <w:style w:type="character" w:customStyle="1" w:styleId="afe">
    <w:name w:val="Текст сноски Знак"/>
    <w:basedOn w:val="a0"/>
    <w:link w:val="afd"/>
    <w:rsid w:val="00346427"/>
    <w:rPr>
      <w:rFonts w:ascii="Times New Roman" w:eastAsia="Times New Roman" w:hAnsi="Times New Roman" w:cs="Times New Roman"/>
      <w:sz w:val="20"/>
      <w:szCs w:val="20"/>
      <w:lang w:val="uk-UA" w:eastAsia="ru-RU"/>
    </w:rPr>
  </w:style>
  <w:style w:type="paragraph" w:styleId="31">
    <w:name w:val="Body Text Indent 3"/>
    <w:basedOn w:val="a"/>
    <w:link w:val="32"/>
    <w:rsid w:val="00346427"/>
    <w:pPr>
      <w:spacing w:after="120" w:line="240" w:lineRule="auto"/>
      <w:ind w:left="283"/>
    </w:pPr>
    <w:rPr>
      <w:rFonts w:ascii="Times New Roman" w:eastAsia="Times New Roman" w:hAnsi="Times New Roman" w:cs="Times New Roman"/>
      <w:sz w:val="16"/>
      <w:szCs w:val="20"/>
      <w:lang w:val="uk-UA" w:eastAsia="ru-RU"/>
    </w:rPr>
  </w:style>
  <w:style w:type="character" w:customStyle="1" w:styleId="32">
    <w:name w:val="Основной текст с отступом 3 Знак"/>
    <w:basedOn w:val="a0"/>
    <w:link w:val="31"/>
    <w:rsid w:val="00346427"/>
    <w:rPr>
      <w:rFonts w:ascii="Times New Roman" w:eastAsia="Times New Roman" w:hAnsi="Times New Roman" w:cs="Times New Roman"/>
      <w:sz w:val="16"/>
      <w:szCs w:val="20"/>
      <w:lang w:val="uk-UA" w:eastAsia="ru-RU"/>
    </w:rPr>
  </w:style>
  <w:style w:type="character" w:styleId="aff">
    <w:name w:val="footnote reference"/>
    <w:basedOn w:val="a0"/>
    <w:rsid w:val="00346427"/>
    <w:rPr>
      <w:vertAlign w:val="superscript"/>
    </w:rPr>
  </w:style>
  <w:style w:type="character" w:customStyle="1" w:styleId="aff0">
    <w:name w:val="Подпись к таблице_"/>
    <w:basedOn w:val="a0"/>
    <w:link w:val="aff1"/>
    <w:rsid w:val="00346427"/>
    <w:rPr>
      <w:rFonts w:ascii="Times New Roman" w:eastAsia="Times New Roman" w:hAnsi="Times New Roman" w:cs="Times New Roman"/>
      <w:shd w:val="clear" w:color="auto" w:fill="FFFFFF"/>
    </w:rPr>
  </w:style>
  <w:style w:type="paragraph" w:customStyle="1" w:styleId="aff1">
    <w:name w:val="Подпись к таблице"/>
    <w:basedOn w:val="a"/>
    <w:link w:val="aff0"/>
    <w:rsid w:val="00346427"/>
    <w:pPr>
      <w:widowControl w:val="0"/>
      <w:shd w:val="clear" w:color="auto" w:fill="FFFFFF"/>
      <w:spacing w:after="0" w:line="0" w:lineRule="atLeast"/>
    </w:pPr>
    <w:rPr>
      <w:rFonts w:ascii="Times New Roman" w:eastAsia="Times New Roman" w:hAnsi="Times New Roman" w:cs="Times New Roman"/>
      <w:lang w:val="ru-UA"/>
    </w:rPr>
  </w:style>
  <w:style w:type="character" w:customStyle="1" w:styleId="25">
    <w:name w:val="Основной текст (2) + Полужирный"/>
    <w:basedOn w:val="21"/>
    <w:rsid w:val="0034642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uk-UA" w:eastAsia="uk-UA" w:bidi="uk-UA"/>
    </w:rPr>
  </w:style>
  <w:style w:type="character" w:customStyle="1" w:styleId="29pt">
    <w:name w:val="Основной текст (2) + 9 pt;Полужирный"/>
    <w:basedOn w:val="21"/>
    <w:rsid w:val="00346427"/>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65pt">
    <w:name w:val="Основной текст (2) + 6;5 pt"/>
    <w:basedOn w:val="21"/>
    <w:rsid w:val="00346427"/>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eastAsia="ru-RU" w:bidi="ru-RU"/>
    </w:rPr>
  </w:style>
  <w:style w:type="paragraph" w:customStyle="1" w:styleId="Pa3">
    <w:name w:val="Pa3"/>
    <w:basedOn w:val="Default"/>
    <w:next w:val="Default"/>
    <w:uiPriority w:val="99"/>
    <w:rsid w:val="00346427"/>
    <w:pPr>
      <w:widowControl/>
      <w:suppressAutoHyphens w:val="0"/>
      <w:autoSpaceDN w:val="0"/>
      <w:adjustRightInd w:val="0"/>
      <w:spacing w:line="241" w:lineRule="atLeast"/>
    </w:pPr>
    <w:rPr>
      <w:rFonts w:eastAsiaTheme="minorHAnsi"/>
      <w:color w:val="auto"/>
      <w:kern w:val="0"/>
      <w:lang w:val="uk-UA" w:eastAsia="en-US" w:bidi="ar-SA"/>
    </w:rPr>
  </w:style>
  <w:style w:type="character" w:customStyle="1" w:styleId="A50">
    <w:name w:val="A5"/>
    <w:uiPriority w:val="99"/>
    <w:rsid w:val="00346427"/>
    <w:rPr>
      <w:color w:val="000000"/>
      <w:sz w:val="23"/>
      <w:szCs w:val="23"/>
    </w:rPr>
  </w:style>
  <w:style w:type="character" w:styleId="aff2">
    <w:name w:val="annotation reference"/>
    <w:basedOn w:val="a0"/>
    <w:uiPriority w:val="99"/>
    <w:semiHidden/>
    <w:unhideWhenUsed/>
    <w:rsid w:val="00346427"/>
    <w:rPr>
      <w:sz w:val="16"/>
      <w:szCs w:val="16"/>
    </w:rPr>
  </w:style>
  <w:style w:type="paragraph" w:styleId="aff3">
    <w:name w:val="annotation text"/>
    <w:basedOn w:val="a"/>
    <w:link w:val="aff4"/>
    <w:uiPriority w:val="99"/>
    <w:semiHidden/>
    <w:unhideWhenUsed/>
    <w:rsid w:val="00346427"/>
    <w:pPr>
      <w:spacing w:after="160" w:line="240" w:lineRule="auto"/>
    </w:pPr>
    <w:rPr>
      <w:sz w:val="20"/>
      <w:szCs w:val="20"/>
      <w:lang w:val="uk-UA"/>
    </w:rPr>
  </w:style>
  <w:style w:type="character" w:customStyle="1" w:styleId="aff4">
    <w:name w:val="Текст примечания Знак"/>
    <w:basedOn w:val="a0"/>
    <w:link w:val="aff3"/>
    <w:uiPriority w:val="99"/>
    <w:semiHidden/>
    <w:rsid w:val="00346427"/>
    <w:rPr>
      <w:sz w:val="20"/>
      <w:szCs w:val="20"/>
      <w:lang w:val="uk-UA"/>
    </w:rPr>
  </w:style>
  <w:style w:type="paragraph" w:styleId="aff5">
    <w:name w:val="annotation subject"/>
    <w:basedOn w:val="aff3"/>
    <w:next w:val="aff3"/>
    <w:link w:val="aff6"/>
    <w:uiPriority w:val="99"/>
    <w:semiHidden/>
    <w:unhideWhenUsed/>
    <w:rsid w:val="00346427"/>
    <w:rPr>
      <w:b/>
      <w:bCs/>
    </w:rPr>
  </w:style>
  <w:style w:type="character" w:customStyle="1" w:styleId="aff6">
    <w:name w:val="Тема примечания Знак"/>
    <w:basedOn w:val="aff4"/>
    <w:link w:val="aff5"/>
    <w:uiPriority w:val="99"/>
    <w:semiHidden/>
    <w:rsid w:val="00346427"/>
    <w:rPr>
      <w:b/>
      <w:bCs/>
      <w:sz w:val="20"/>
      <w:szCs w:val="20"/>
      <w:lang w:val="uk-UA"/>
    </w:rPr>
  </w:style>
  <w:style w:type="character" w:customStyle="1" w:styleId="aff7">
    <w:name w:val="Основной текст_"/>
    <w:basedOn w:val="a0"/>
    <w:link w:val="41"/>
    <w:rsid w:val="00346427"/>
    <w:rPr>
      <w:rFonts w:eastAsia="Times New Roman"/>
      <w:sz w:val="27"/>
      <w:szCs w:val="27"/>
      <w:shd w:val="clear" w:color="auto" w:fill="FFFFFF"/>
    </w:rPr>
  </w:style>
  <w:style w:type="character" w:customStyle="1" w:styleId="115pt">
    <w:name w:val="Основной текст + 11;5 pt;Полужирный"/>
    <w:basedOn w:val="aff7"/>
    <w:rsid w:val="00346427"/>
    <w:rPr>
      <w:rFonts w:eastAsia="Times New Roman"/>
      <w:b/>
      <w:bCs/>
      <w:color w:val="000000"/>
      <w:spacing w:val="0"/>
      <w:w w:val="100"/>
      <w:position w:val="0"/>
      <w:sz w:val="23"/>
      <w:szCs w:val="23"/>
      <w:shd w:val="clear" w:color="auto" w:fill="FFFFFF"/>
      <w:lang w:val="uk-UA"/>
    </w:rPr>
  </w:style>
  <w:style w:type="paragraph" w:customStyle="1" w:styleId="41">
    <w:name w:val="Основной текст4"/>
    <w:basedOn w:val="a"/>
    <w:link w:val="aff7"/>
    <w:rsid w:val="00346427"/>
    <w:pPr>
      <w:widowControl w:val="0"/>
      <w:shd w:val="clear" w:color="auto" w:fill="FFFFFF"/>
      <w:spacing w:before="360" w:after="120" w:line="485" w:lineRule="exact"/>
      <w:jc w:val="both"/>
    </w:pPr>
    <w:rPr>
      <w:rFonts w:eastAsia="Times New Roman"/>
      <w:sz w:val="27"/>
      <w:szCs w:val="27"/>
      <w:lang w:val="ru-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16057">
      <w:bodyDiv w:val="1"/>
      <w:marLeft w:val="0"/>
      <w:marRight w:val="0"/>
      <w:marTop w:val="0"/>
      <w:marBottom w:val="0"/>
      <w:divBdr>
        <w:top w:val="none" w:sz="0" w:space="0" w:color="auto"/>
        <w:left w:val="none" w:sz="0" w:space="0" w:color="auto"/>
        <w:bottom w:val="none" w:sz="0" w:space="0" w:color="auto"/>
        <w:right w:val="none" w:sz="0" w:space="0" w:color="auto"/>
      </w:divBdr>
    </w:div>
    <w:div w:id="160850398">
      <w:bodyDiv w:val="1"/>
      <w:marLeft w:val="0"/>
      <w:marRight w:val="0"/>
      <w:marTop w:val="0"/>
      <w:marBottom w:val="0"/>
      <w:divBdr>
        <w:top w:val="none" w:sz="0" w:space="0" w:color="auto"/>
        <w:left w:val="none" w:sz="0" w:space="0" w:color="auto"/>
        <w:bottom w:val="none" w:sz="0" w:space="0" w:color="auto"/>
        <w:right w:val="none" w:sz="0" w:space="0" w:color="auto"/>
      </w:divBdr>
    </w:div>
    <w:div w:id="285623512">
      <w:bodyDiv w:val="1"/>
      <w:marLeft w:val="0"/>
      <w:marRight w:val="0"/>
      <w:marTop w:val="0"/>
      <w:marBottom w:val="0"/>
      <w:divBdr>
        <w:top w:val="none" w:sz="0" w:space="0" w:color="auto"/>
        <w:left w:val="none" w:sz="0" w:space="0" w:color="auto"/>
        <w:bottom w:val="none" w:sz="0" w:space="0" w:color="auto"/>
        <w:right w:val="none" w:sz="0" w:space="0" w:color="auto"/>
      </w:divBdr>
    </w:div>
    <w:div w:id="325785775">
      <w:bodyDiv w:val="1"/>
      <w:marLeft w:val="0"/>
      <w:marRight w:val="0"/>
      <w:marTop w:val="0"/>
      <w:marBottom w:val="0"/>
      <w:divBdr>
        <w:top w:val="none" w:sz="0" w:space="0" w:color="auto"/>
        <w:left w:val="none" w:sz="0" w:space="0" w:color="auto"/>
        <w:bottom w:val="none" w:sz="0" w:space="0" w:color="auto"/>
        <w:right w:val="none" w:sz="0" w:space="0" w:color="auto"/>
      </w:divBdr>
    </w:div>
    <w:div w:id="439187851">
      <w:bodyDiv w:val="1"/>
      <w:marLeft w:val="0"/>
      <w:marRight w:val="0"/>
      <w:marTop w:val="0"/>
      <w:marBottom w:val="0"/>
      <w:divBdr>
        <w:top w:val="none" w:sz="0" w:space="0" w:color="auto"/>
        <w:left w:val="none" w:sz="0" w:space="0" w:color="auto"/>
        <w:bottom w:val="none" w:sz="0" w:space="0" w:color="auto"/>
        <w:right w:val="none" w:sz="0" w:space="0" w:color="auto"/>
      </w:divBdr>
    </w:div>
    <w:div w:id="800148795">
      <w:bodyDiv w:val="1"/>
      <w:marLeft w:val="0"/>
      <w:marRight w:val="0"/>
      <w:marTop w:val="0"/>
      <w:marBottom w:val="0"/>
      <w:divBdr>
        <w:top w:val="none" w:sz="0" w:space="0" w:color="auto"/>
        <w:left w:val="none" w:sz="0" w:space="0" w:color="auto"/>
        <w:bottom w:val="none" w:sz="0" w:space="0" w:color="auto"/>
        <w:right w:val="none" w:sz="0" w:space="0" w:color="auto"/>
      </w:divBdr>
    </w:div>
    <w:div w:id="960382267">
      <w:bodyDiv w:val="1"/>
      <w:marLeft w:val="0"/>
      <w:marRight w:val="0"/>
      <w:marTop w:val="0"/>
      <w:marBottom w:val="0"/>
      <w:divBdr>
        <w:top w:val="none" w:sz="0" w:space="0" w:color="auto"/>
        <w:left w:val="none" w:sz="0" w:space="0" w:color="auto"/>
        <w:bottom w:val="none" w:sz="0" w:space="0" w:color="auto"/>
        <w:right w:val="none" w:sz="0" w:space="0" w:color="auto"/>
      </w:divBdr>
    </w:div>
    <w:div w:id="1104767014">
      <w:bodyDiv w:val="1"/>
      <w:marLeft w:val="0"/>
      <w:marRight w:val="0"/>
      <w:marTop w:val="0"/>
      <w:marBottom w:val="0"/>
      <w:divBdr>
        <w:top w:val="none" w:sz="0" w:space="0" w:color="auto"/>
        <w:left w:val="none" w:sz="0" w:space="0" w:color="auto"/>
        <w:bottom w:val="none" w:sz="0" w:space="0" w:color="auto"/>
        <w:right w:val="none" w:sz="0" w:space="0" w:color="auto"/>
      </w:divBdr>
    </w:div>
    <w:div w:id="1151095340">
      <w:bodyDiv w:val="1"/>
      <w:marLeft w:val="0"/>
      <w:marRight w:val="0"/>
      <w:marTop w:val="0"/>
      <w:marBottom w:val="0"/>
      <w:divBdr>
        <w:top w:val="none" w:sz="0" w:space="0" w:color="auto"/>
        <w:left w:val="none" w:sz="0" w:space="0" w:color="auto"/>
        <w:bottom w:val="none" w:sz="0" w:space="0" w:color="auto"/>
        <w:right w:val="none" w:sz="0" w:space="0" w:color="auto"/>
      </w:divBdr>
    </w:div>
    <w:div w:id="1267466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uk.wikipedia.org/wiki/%D0%92%D0%B8%D1%81%D0%BE%D1%82%D0%B0_%D0%BD%D0%B0%D0%B4_%D1%80%D1%96%D0%B2%D0%BD%D0%B5%D0%BC_%D0%BC%D0%BE%D1%80%D1%8F" TargetMode="External"/><Relationship Id="rId18" Type="http://schemas.openxmlformats.org/officeDocument/2006/relationships/hyperlink" Target="https://uk.wikipedia.org/wiki/%D0%9A%D1%83%D0%BA%D1%83%D1%80%D1%83%D0%B4%D0%B7%D0%B0"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uk.wikipedia.org/wiki/%D0%9A%D1%83%D0%BA%D1%83%D1%80%D1%83%D0%B4%D0%B7%D1%8F%D0%BD%D0%B0_%D0%BE%D0%BB%D1%96%D1%8F" TargetMode="Externa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hyperlink" Target="https://uk.wikipedia.org/wiki/%D0%94%D0%BD%D1%96%D0%BF%D1%80%D0%BE_(%D1%80%D1%96%D1%87%D0%BA%D0%B0)" TargetMode="External"/><Relationship Id="rId17" Type="http://schemas.openxmlformats.org/officeDocument/2006/relationships/hyperlink" Target="https://uk.wikipedia.org/wiki/1960" TargetMode="Externa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k.wikipedia.org/wiki/%D0%9D%D0%BE%D0%B2%D0%BE%D0%BC%D0%B8%D0%BA%D0%BE%D0%BB%D0%B0%D1%97%D0%B2%D0%BA%D0%B0_(%D0%92%D0%B5%D1%80%D1%85%D0%BD%D1%8C%D0%BE%D0%B4%D0%BD%D1%96%D0%BF%D1%80%D0%BE%D0%B2%D1%81%D1%8C%D0%BA%D0%B8%D0%B9_%D1%80%D0%B0%D0%B9%D0%BE%D0%BD)" TargetMode="External"/><Relationship Id="rId20" Type="http://schemas.openxmlformats.org/officeDocument/2006/relationships/hyperlink" Target="https://uk.wikipedia.org/wiki/%D0%93%D0%BB%D1%8E%D0%BA%D0%BE%D0%B7%D0%B0"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9A%D0%B0%D0%BC%27%D1%8F%D0%BD%D1%81%D1%8C%D0%BA%D0%B5_%D0%B2%D0%BE%D0%B4%D0%BE%D1%81%D1%85%D0%BE%D0%B2%D0%B8%D1%89%D0%B5" TargetMode="Externa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k.wikipedia.org/wiki/%D0%9A%D1%80%D0%B8%D0%BD%D0%B8%D1%87%D0%B0%D0%BD%D1%81%D1%8C%D0%BA%D0%B8%D0%B9_%D1%80%D0%B0%D0%B9%D0%BE%D0%BD"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hyperlink" Target="https://uk.wikipedia.org/wiki/%D0%9F%D0%B0%D1%82%D0%BE%D0%BA%D0%B0"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uk.wikipedia.org/wiki/%D0%90%D1%83%D0%BB%D0%B8" TargetMode="Externa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78CB4F-6F0F-4867-8E3A-BFDE7E5AB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1170</TotalTime>
  <Pages>48</Pages>
  <Words>10509</Words>
  <Characters>59907</Characters>
  <Application>Microsoft Office Word</Application>
  <DocSecurity>0</DocSecurity>
  <Lines>499</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Жукова Олена Григорівна</dc:creator>
  <cp:keywords/>
  <dc:description/>
  <cp:lastModifiedBy>User</cp:lastModifiedBy>
  <cp:revision>49</cp:revision>
  <dcterms:created xsi:type="dcterms:W3CDTF">2022-06-16T19:30:00Z</dcterms:created>
  <dcterms:modified xsi:type="dcterms:W3CDTF">2022-09-26T18:34:00Z</dcterms:modified>
</cp:coreProperties>
</file>