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7E" w:rsidRPr="007909A7" w:rsidRDefault="0041657E" w:rsidP="0078262C">
      <w:pPr>
        <w:jc w:val="center"/>
        <w:rPr>
          <w:bCs/>
          <w:sz w:val="32"/>
          <w:szCs w:val="32"/>
          <w:lang w:val="uk-UA"/>
        </w:rPr>
      </w:pPr>
      <w:r w:rsidRPr="007909A7">
        <w:rPr>
          <w:bCs/>
          <w:sz w:val="32"/>
          <w:szCs w:val="32"/>
          <w:lang w:val="uk-UA"/>
        </w:rPr>
        <w:t>Список опублікованих праць</w:t>
      </w:r>
    </w:p>
    <w:p w:rsidR="0078262C" w:rsidRPr="007909A7" w:rsidRDefault="00576E40" w:rsidP="0078262C">
      <w:pPr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Волошкіної</w:t>
      </w:r>
      <w:proofErr w:type="spellEnd"/>
      <w:r>
        <w:rPr>
          <w:b/>
          <w:sz w:val="32"/>
          <w:szCs w:val="32"/>
          <w:lang w:val="uk-UA"/>
        </w:rPr>
        <w:t xml:space="preserve"> Олени Семенівни</w:t>
      </w:r>
    </w:p>
    <w:p w:rsidR="0041657E" w:rsidRPr="007909A7" w:rsidRDefault="0041657E" w:rsidP="0078262C">
      <w:pPr>
        <w:jc w:val="center"/>
        <w:rPr>
          <w:b/>
          <w:sz w:val="32"/>
          <w:szCs w:val="32"/>
          <w:lang w:val="uk-UA"/>
        </w:rPr>
      </w:pPr>
    </w:p>
    <w:p w:rsidR="0088373E" w:rsidRPr="00A442EE" w:rsidRDefault="0088373E" w:rsidP="00BD5972">
      <w:pPr>
        <w:ind w:left="567" w:right="311" w:firstLine="709"/>
        <w:jc w:val="center"/>
        <w:rPr>
          <w:b/>
          <w:sz w:val="32"/>
          <w:szCs w:val="28"/>
          <w:lang w:val="uk-UA"/>
        </w:rPr>
      </w:pPr>
      <w:r w:rsidRPr="00A442EE">
        <w:rPr>
          <w:b/>
          <w:sz w:val="32"/>
          <w:szCs w:val="28"/>
          <w:lang w:val="uk-UA"/>
        </w:rPr>
        <w:t>2022</w:t>
      </w:r>
    </w:p>
    <w:p w:rsidR="0088373E" w:rsidRPr="005C4609" w:rsidRDefault="0088373E" w:rsidP="00BD5972">
      <w:pPr>
        <w:ind w:left="567" w:right="311" w:firstLine="709"/>
        <w:jc w:val="center"/>
        <w:rPr>
          <w:b/>
          <w:sz w:val="28"/>
          <w:szCs w:val="28"/>
          <w:lang w:val="uk-UA"/>
        </w:rPr>
      </w:pPr>
      <w:r w:rsidRPr="005C4609">
        <w:rPr>
          <w:b/>
          <w:sz w:val="28"/>
          <w:szCs w:val="28"/>
          <w:lang w:val="uk-UA"/>
        </w:rPr>
        <w:t>Конференції</w:t>
      </w:r>
    </w:p>
    <w:p w:rsidR="0088373E" w:rsidRPr="005C4609" w:rsidRDefault="0088373E" w:rsidP="007909A7">
      <w:pPr>
        <w:pStyle w:val="af5"/>
        <w:numPr>
          <w:ilvl w:val="0"/>
          <w:numId w:val="20"/>
        </w:numPr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t>Волошкіна</w:t>
      </w:r>
      <w:proofErr w:type="spellEnd"/>
      <w:r w:rsidRPr="005C4609">
        <w:rPr>
          <w:sz w:val="28"/>
          <w:szCs w:val="28"/>
          <w:lang w:val="uk-UA"/>
        </w:rPr>
        <w:t xml:space="preserve"> О.С., </w:t>
      </w:r>
      <w:r w:rsidRPr="005C4609">
        <w:rPr>
          <w:bCs/>
          <w:sz w:val="28"/>
          <w:szCs w:val="28"/>
          <w:lang w:val="uk-UA"/>
        </w:rPr>
        <w:t xml:space="preserve">Жукова О.Г., </w:t>
      </w:r>
      <w:r w:rsidRPr="005C4609">
        <w:rPr>
          <w:sz w:val="28"/>
          <w:szCs w:val="28"/>
          <w:lang w:val="uk-UA"/>
        </w:rPr>
        <w:t xml:space="preserve">Гончаренко А.В., </w:t>
      </w:r>
      <w:proofErr w:type="spellStart"/>
      <w:r w:rsidRPr="005C4609">
        <w:rPr>
          <w:sz w:val="28"/>
          <w:szCs w:val="28"/>
          <w:lang w:val="uk-UA"/>
        </w:rPr>
        <w:t>Колеватих</w:t>
      </w:r>
      <w:proofErr w:type="spellEnd"/>
      <w:r w:rsidRPr="005C4609">
        <w:rPr>
          <w:sz w:val="28"/>
          <w:szCs w:val="28"/>
          <w:lang w:val="uk-UA"/>
        </w:rPr>
        <w:t xml:space="preserve"> І.С. Дослідження впливу загальнонаціонального блокування </w:t>
      </w:r>
      <w:proofErr w:type="spellStart"/>
      <w:r w:rsidRPr="005C4609">
        <w:rPr>
          <w:sz w:val="28"/>
          <w:szCs w:val="28"/>
        </w:rPr>
        <w:t>Covid</w:t>
      </w:r>
      <w:proofErr w:type="spellEnd"/>
      <w:r w:rsidRPr="005C4609">
        <w:rPr>
          <w:sz w:val="28"/>
          <w:szCs w:val="28"/>
          <w:lang w:val="uk-UA"/>
        </w:rPr>
        <w:t>-19 на забруднення повітря для урбанізованих територій на прикладі м. Києва. Актуальні проблеми, пріоритетні напрямки та стратегії розвитку України: тези доповідей І</w:t>
      </w:r>
      <w:r w:rsidRPr="005C4609">
        <w:rPr>
          <w:sz w:val="28"/>
          <w:szCs w:val="28"/>
        </w:rPr>
        <w:t>V</w:t>
      </w:r>
      <w:r w:rsidRPr="005C4609">
        <w:rPr>
          <w:sz w:val="28"/>
          <w:szCs w:val="28"/>
          <w:lang w:val="uk-UA"/>
        </w:rPr>
        <w:t xml:space="preserve"> Міжнародної науково-практичної онлайн-конференції, м. Київ, 10 лютого 2022 року/ </w:t>
      </w:r>
      <w:proofErr w:type="spellStart"/>
      <w:r w:rsidRPr="005C4609">
        <w:rPr>
          <w:sz w:val="28"/>
          <w:szCs w:val="28"/>
          <w:lang w:val="uk-UA"/>
        </w:rPr>
        <w:t>редкол</w:t>
      </w:r>
      <w:proofErr w:type="spellEnd"/>
      <w:r w:rsidRPr="005C4609">
        <w:rPr>
          <w:sz w:val="28"/>
          <w:szCs w:val="28"/>
          <w:lang w:val="uk-UA"/>
        </w:rPr>
        <w:t xml:space="preserve">. </w:t>
      </w:r>
      <w:r w:rsidRPr="005C4609">
        <w:rPr>
          <w:sz w:val="28"/>
          <w:szCs w:val="28"/>
        </w:rPr>
        <w:t xml:space="preserve">О.С. </w:t>
      </w:r>
      <w:proofErr w:type="spellStart"/>
      <w:r w:rsidRPr="005C4609">
        <w:rPr>
          <w:sz w:val="28"/>
          <w:szCs w:val="28"/>
        </w:rPr>
        <w:t>Волошкіна</w:t>
      </w:r>
      <w:proofErr w:type="spellEnd"/>
      <w:r w:rsidRPr="005C4609">
        <w:rPr>
          <w:sz w:val="28"/>
          <w:szCs w:val="28"/>
        </w:rPr>
        <w:t xml:space="preserve"> та </w:t>
      </w:r>
      <w:proofErr w:type="spellStart"/>
      <w:r w:rsidRPr="005C4609">
        <w:rPr>
          <w:sz w:val="28"/>
          <w:szCs w:val="28"/>
        </w:rPr>
        <w:t>ін</w:t>
      </w:r>
      <w:proofErr w:type="spellEnd"/>
      <w:r w:rsidRPr="005C4609">
        <w:rPr>
          <w:sz w:val="28"/>
          <w:szCs w:val="28"/>
        </w:rPr>
        <w:t>. – К.: ІТТА, 2022. – с.</w:t>
      </w:r>
      <w:r w:rsidRPr="005C4609">
        <w:rPr>
          <w:sz w:val="28"/>
          <w:szCs w:val="28"/>
          <w:lang w:val="en-US"/>
        </w:rPr>
        <w:t xml:space="preserve"> </w:t>
      </w:r>
      <w:r w:rsidRPr="005C4609">
        <w:rPr>
          <w:sz w:val="28"/>
          <w:szCs w:val="28"/>
        </w:rPr>
        <w:t>59-61.</w:t>
      </w:r>
    </w:p>
    <w:p w:rsidR="00EF443F" w:rsidRPr="005C4609" w:rsidRDefault="0088373E" w:rsidP="00EF443F">
      <w:pPr>
        <w:pStyle w:val="af5"/>
        <w:numPr>
          <w:ilvl w:val="0"/>
          <w:numId w:val="20"/>
        </w:numPr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t>Волошкіна</w:t>
      </w:r>
      <w:proofErr w:type="spellEnd"/>
      <w:r w:rsidRPr="005C4609">
        <w:rPr>
          <w:sz w:val="28"/>
          <w:szCs w:val="28"/>
          <w:lang w:val="uk-UA"/>
        </w:rPr>
        <w:t xml:space="preserve"> О.С., Ковальова А.В., </w:t>
      </w:r>
      <w:r w:rsidRPr="005C4609">
        <w:rPr>
          <w:bCs/>
          <w:sz w:val="28"/>
          <w:szCs w:val="28"/>
          <w:lang w:val="uk-UA"/>
        </w:rPr>
        <w:t xml:space="preserve">Жукова О.Г. </w:t>
      </w:r>
      <w:r w:rsidRPr="005C4609">
        <w:rPr>
          <w:sz w:val="28"/>
          <w:szCs w:val="28"/>
          <w:lang w:val="uk-UA"/>
        </w:rPr>
        <w:t xml:space="preserve">Оцінка виробничого ризику для працівників по відновленню міської інфраструктури. </w:t>
      </w:r>
      <w:r w:rsidR="007909A7" w:rsidRPr="005C4609">
        <w:rPr>
          <w:sz w:val="28"/>
          <w:szCs w:val="28"/>
          <w:lang w:val="uk-UA"/>
        </w:rPr>
        <w:t xml:space="preserve">Сучасні напрями розвитку інформаційно-комунікаційних технологій та засобів управління. Тези доповідей </w:t>
      </w:r>
      <w:proofErr w:type="spellStart"/>
      <w:r w:rsidR="007909A7" w:rsidRPr="005C4609">
        <w:rPr>
          <w:sz w:val="28"/>
          <w:szCs w:val="28"/>
          <w:lang w:val="uk-UA"/>
        </w:rPr>
        <w:t>дванадцатої</w:t>
      </w:r>
      <w:proofErr w:type="spellEnd"/>
      <w:r w:rsidR="007909A7" w:rsidRPr="005C4609">
        <w:rPr>
          <w:sz w:val="28"/>
          <w:szCs w:val="28"/>
          <w:lang w:val="uk-UA"/>
        </w:rPr>
        <w:t xml:space="preserve"> міжнародної науково-технічної конференції (27 – 28 квітня 2022 року). – с. 129.</w:t>
      </w:r>
    </w:p>
    <w:p w:rsidR="00576E40" w:rsidRPr="005C4609" w:rsidRDefault="00576E40" w:rsidP="00EF443F">
      <w:pPr>
        <w:pStyle w:val="af5"/>
        <w:numPr>
          <w:ilvl w:val="0"/>
          <w:numId w:val="20"/>
        </w:numPr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t>Волошкіна</w:t>
      </w:r>
      <w:proofErr w:type="spellEnd"/>
      <w:r w:rsidRPr="005C4609">
        <w:rPr>
          <w:sz w:val="28"/>
          <w:szCs w:val="28"/>
          <w:lang w:val="uk-UA"/>
        </w:rPr>
        <w:t xml:space="preserve"> О.С., Ковальова А.В. </w:t>
      </w:r>
      <w:proofErr w:type="spellStart"/>
      <w:r w:rsidRPr="005C4609">
        <w:rPr>
          <w:sz w:val="28"/>
          <w:szCs w:val="28"/>
        </w:rPr>
        <w:t>Виробничий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ризик</w:t>
      </w:r>
      <w:proofErr w:type="spellEnd"/>
      <w:r w:rsidRPr="005C4609">
        <w:rPr>
          <w:sz w:val="28"/>
          <w:szCs w:val="28"/>
        </w:rPr>
        <w:t xml:space="preserve"> для </w:t>
      </w:r>
      <w:proofErr w:type="spellStart"/>
      <w:r w:rsidRPr="005C4609">
        <w:rPr>
          <w:sz w:val="28"/>
          <w:szCs w:val="28"/>
        </w:rPr>
        <w:t>працюючих</w:t>
      </w:r>
      <w:proofErr w:type="spellEnd"/>
      <w:r w:rsidRPr="005C4609">
        <w:rPr>
          <w:sz w:val="28"/>
          <w:szCs w:val="28"/>
        </w:rPr>
        <w:t xml:space="preserve"> при </w:t>
      </w:r>
      <w:proofErr w:type="spellStart"/>
      <w:r w:rsidRPr="005C4609">
        <w:rPr>
          <w:sz w:val="28"/>
          <w:szCs w:val="28"/>
        </w:rPr>
        <w:t>реконструкції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автомобільних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шляхопроводів</w:t>
      </w:r>
      <w:proofErr w:type="spellEnd"/>
      <w:r w:rsidRPr="005C4609">
        <w:rPr>
          <w:sz w:val="28"/>
          <w:szCs w:val="28"/>
        </w:rPr>
        <w:t xml:space="preserve"> в и. </w:t>
      </w:r>
      <w:proofErr w:type="spellStart"/>
      <w:r w:rsidRPr="005C4609">
        <w:rPr>
          <w:sz w:val="28"/>
          <w:szCs w:val="28"/>
        </w:rPr>
        <w:t>Києві</w:t>
      </w:r>
      <w:proofErr w:type="spellEnd"/>
      <w:r w:rsidRPr="005C4609">
        <w:rPr>
          <w:sz w:val="28"/>
          <w:szCs w:val="28"/>
        </w:rPr>
        <w:t>.</w:t>
      </w:r>
      <w:r w:rsidRPr="005C4609">
        <w:rPr>
          <w:sz w:val="28"/>
          <w:szCs w:val="28"/>
          <w:lang w:val="uk-UA"/>
        </w:rPr>
        <w:t xml:space="preserve"> </w:t>
      </w:r>
      <w:proofErr w:type="spellStart"/>
      <w:r w:rsidRPr="005C4609">
        <w:rPr>
          <w:i/>
          <w:iCs/>
          <w:sz w:val="28"/>
          <w:szCs w:val="28"/>
        </w:rPr>
        <w:t>Сталий</w:t>
      </w:r>
      <w:proofErr w:type="spellEnd"/>
      <w:r w:rsidRPr="005C4609">
        <w:rPr>
          <w:i/>
          <w:iCs/>
          <w:sz w:val="28"/>
          <w:szCs w:val="28"/>
        </w:rPr>
        <w:t xml:space="preserve"> </w:t>
      </w:r>
      <w:proofErr w:type="spellStart"/>
      <w:r w:rsidRPr="005C4609">
        <w:rPr>
          <w:i/>
          <w:iCs/>
          <w:sz w:val="28"/>
          <w:szCs w:val="28"/>
        </w:rPr>
        <w:t>розвиток</w:t>
      </w:r>
      <w:proofErr w:type="spellEnd"/>
      <w:r w:rsidRPr="005C4609">
        <w:rPr>
          <w:i/>
          <w:iCs/>
          <w:sz w:val="28"/>
          <w:szCs w:val="28"/>
        </w:rPr>
        <w:t xml:space="preserve"> – стан та </w:t>
      </w:r>
      <w:proofErr w:type="spellStart"/>
      <w:r w:rsidRPr="005C4609">
        <w:rPr>
          <w:i/>
          <w:iCs/>
          <w:sz w:val="28"/>
          <w:szCs w:val="28"/>
        </w:rPr>
        <w:t>перспективи</w:t>
      </w:r>
      <w:proofErr w:type="spellEnd"/>
      <w:r w:rsidRPr="005C4609">
        <w:rPr>
          <w:i/>
          <w:iCs/>
          <w:sz w:val="28"/>
          <w:szCs w:val="28"/>
        </w:rPr>
        <w:t>.</w:t>
      </w:r>
      <w:r w:rsidRPr="005C4609">
        <w:rPr>
          <w:sz w:val="28"/>
          <w:szCs w:val="28"/>
        </w:rPr>
        <w:t xml:space="preserve"> IІІ </w:t>
      </w:r>
      <w:proofErr w:type="spellStart"/>
      <w:r w:rsidRPr="005C4609">
        <w:rPr>
          <w:sz w:val="28"/>
          <w:szCs w:val="28"/>
        </w:rPr>
        <w:t>міжнародний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науковий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симпозіум</w:t>
      </w:r>
      <w:proofErr w:type="spellEnd"/>
      <w:r w:rsidRPr="005C4609">
        <w:rPr>
          <w:sz w:val="28"/>
          <w:szCs w:val="28"/>
        </w:rPr>
        <w:t xml:space="preserve">. </w:t>
      </w:r>
      <w:proofErr w:type="spellStart"/>
      <w:r w:rsidRPr="005C4609">
        <w:rPr>
          <w:sz w:val="28"/>
          <w:szCs w:val="28"/>
        </w:rPr>
        <w:t>Львів</w:t>
      </w:r>
      <w:proofErr w:type="spellEnd"/>
      <w:r w:rsidRPr="005C4609">
        <w:rPr>
          <w:sz w:val="28"/>
          <w:szCs w:val="28"/>
        </w:rPr>
        <w:t xml:space="preserve"> – </w:t>
      </w:r>
      <w:proofErr w:type="spellStart"/>
      <w:r w:rsidRPr="005C4609">
        <w:rPr>
          <w:sz w:val="28"/>
          <w:szCs w:val="28"/>
        </w:rPr>
        <w:t>Славське</w:t>
      </w:r>
      <w:proofErr w:type="spellEnd"/>
      <w:r w:rsidRPr="005C4609">
        <w:rPr>
          <w:sz w:val="28"/>
          <w:szCs w:val="28"/>
        </w:rPr>
        <w:t xml:space="preserve">: </w:t>
      </w:r>
      <w:proofErr w:type="spellStart"/>
      <w:r w:rsidRPr="005C4609">
        <w:rPr>
          <w:sz w:val="28"/>
          <w:szCs w:val="28"/>
        </w:rPr>
        <w:t>Збірник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матеріалів</w:t>
      </w:r>
      <w:proofErr w:type="spellEnd"/>
      <w:r w:rsidRPr="005C4609">
        <w:rPr>
          <w:sz w:val="28"/>
          <w:szCs w:val="28"/>
        </w:rPr>
        <w:t xml:space="preserve"> — </w:t>
      </w:r>
      <w:proofErr w:type="spellStart"/>
      <w:r w:rsidRPr="005C4609">
        <w:rPr>
          <w:sz w:val="28"/>
          <w:szCs w:val="28"/>
        </w:rPr>
        <w:t>Київ</w:t>
      </w:r>
      <w:proofErr w:type="spellEnd"/>
      <w:r w:rsidRPr="005C4609">
        <w:rPr>
          <w:sz w:val="28"/>
          <w:szCs w:val="28"/>
        </w:rPr>
        <w:t xml:space="preserve">: </w:t>
      </w:r>
      <w:proofErr w:type="spellStart"/>
      <w:r w:rsidRPr="005C4609">
        <w:rPr>
          <w:sz w:val="28"/>
          <w:szCs w:val="28"/>
        </w:rPr>
        <w:t>Яроче́нко</w:t>
      </w:r>
      <w:proofErr w:type="spellEnd"/>
      <w:r w:rsidRPr="005C4609">
        <w:rPr>
          <w:sz w:val="28"/>
          <w:szCs w:val="28"/>
        </w:rPr>
        <w:t xml:space="preserve"> Я. В., 2022. С. 234 – 236.</w:t>
      </w:r>
    </w:p>
    <w:p w:rsidR="00576E40" w:rsidRPr="005C4609" w:rsidRDefault="00576E40" w:rsidP="00576E40">
      <w:pPr>
        <w:pStyle w:val="af5"/>
        <w:numPr>
          <w:ilvl w:val="0"/>
          <w:numId w:val="20"/>
        </w:numPr>
        <w:tabs>
          <w:tab w:val="left" w:pos="567"/>
        </w:tabs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t>Chornomordenko</w:t>
      </w:r>
      <w:proofErr w:type="spellEnd"/>
      <w:r w:rsidRPr="005C4609">
        <w:rPr>
          <w:sz w:val="28"/>
          <w:szCs w:val="28"/>
          <w:lang w:val="uk-UA"/>
        </w:rPr>
        <w:t xml:space="preserve"> I., </w:t>
      </w:r>
      <w:proofErr w:type="spellStart"/>
      <w:r w:rsidRPr="005C4609">
        <w:rPr>
          <w:sz w:val="28"/>
          <w:szCs w:val="28"/>
          <w:lang w:val="uk-UA"/>
        </w:rPr>
        <w:t>Voloshkina</w:t>
      </w:r>
      <w:proofErr w:type="spellEnd"/>
      <w:r w:rsidRPr="005C4609">
        <w:rPr>
          <w:sz w:val="28"/>
          <w:szCs w:val="28"/>
          <w:lang w:val="uk-UA"/>
        </w:rPr>
        <w:t xml:space="preserve"> O., </w:t>
      </w:r>
      <w:proofErr w:type="spellStart"/>
      <w:r w:rsidRPr="005C4609">
        <w:rPr>
          <w:sz w:val="28"/>
          <w:szCs w:val="28"/>
          <w:lang w:val="uk-UA"/>
        </w:rPr>
        <w:t>Mokan</w:t>
      </w:r>
      <w:proofErr w:type="spellEnd"/>
      <w:r w:rsidRPr="005C4609">
        <w:rPr>
          <w:sz w:val="28"/>
          <w:szCs w:val="28"/>
          <w:lang w:val="uk-UA"/>
        </w:rPr>
        <w:t xml:space="preserve"> N., </w:t>
      </w:r>
      <w:proofErr w:type="spellStart"/>
      <w:r w:rsidRPr="005C4609">
        <w:rPr>
          <w:sz w:val="28"/>
          <w:szCs w:val="28"/>
          <w:lang w:val="uk-UA"/>
        </w:rPr>
        <w:t>Bondarenko</w:t>
      </w:r>
      <w:proofErr w:type="spellEnd"/>
      <w:r w:rsidRPr="005C4609">
        <w:rPr>
          <w:sz w:val="28"/>
          <w:szCs w:val="28"/>
          <w:lang w:val="uk-UA"/>
        </w:rPr>
        <w:t xml:space="preserve"> N., </w:t>
      </w:r>
      <w:proofErr w:type="spellStart"/>
      <w:r w:rsidRPr="005C4609">
        <w:rPr>
          <w:sz w:val="28"/>
          <w:szCs w:val="28"/>
          <w:lang w:val="uk-UA"/>
        </w:rPr>
        <w:t>Spiridonov</w:t>
      </w:r>
      <w:proofErr w:type="spellEnd"/>
      <w:r w:rsidRPr="005C4609">
        <w:rPr>
          <w:sz w:val="28"/>
          <w:szCs w:val="28"/>
          <w:lang w:val="uk-UA"/>
        </w:rPr>
        <w:t xml:space="preserve"> M., </w:t>
      </w:r>
      <w:proofErr w:type="spellStart"/>
      <w:r w:rsidRPr="005C4609">
        <w:rPr>
          <w:sz w:val="28"/>
          <w:szCs w:val="28"/>
          <w:lang w:val="uk-UA"/>
        </w:rPr>
        <w:t>Stavroiani</w:t>
      </w:r>
      <w:proofErr w:type="spellEnd"/>
      <w:r w:rsidRPr="005C4609">
        <w:rPr>
          <w:sz w:val="28"/>
          <w:szCs w:val="28"/>
          <w:lang w:val="uk-UA"/>
        </w:rPr>
        <w:t xml:space="preserve"> S. </w:t>
      </w:r>
      <w:r w:rsidRPr="005C460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Manifestation of the basic dialectics laws in slope processes as exampled by the </w:t>
      </w:r>
      <w:proofErr w:type="spellStart"/>
      <w:r w:rsidRPr="005C4609">
        <w:rPr>
          <w:color w:val="000000" w:themeColor="text1"/>
          <w:sz w:val="28"/>
          <w:szCs w:val="28"/>
          <w:shd w:val="clear" w:color="auto" w:fill="FFFFFF"/>
          <w:lang w:val="en-US"/>
        </w:rPr>
        <w:t>Poshtova</w:t>
      </w:r>
      <w:proofErr w:type="spellEnd"/>
      <w:r w:rsidRPr="005C460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Square reconstruction in Kyiv</w:t>
      </w:r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3rd EAGE </w:t>
      </w:r>
      <w:proofErr w:type="spellStart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>Workshop</w:t>
      </w:r>
      <w:proofErr w:type="spellEnd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>Assessment</w:t>
      </w:r>
      <w:proofErr w:type="spellEnd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>Landslide</w:t>
      </w:r>
      <w:proofErr w:type="spellEnd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>Hazards</w:t>
      </w:r>
      <w:proofErr w:type="spellEnd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>and</w:t>
      </w:r>
      <w:proofErr w:type="spellEnd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>Impact</w:t>
      </w:r>
      <w:proofErr w:type="spellEnd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>Co</w:t>
      </w:r>
      <w:r w:rsidR="005C4609"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>mmunities</w:t>
      </w:r>
      <w:proofErr w:type="spellEnd"/>
      <w:r w:rsidR="005C4609"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5C4609"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>Landslide</w:t>
      </w:r>
      <w:proofErr w:type="spellEnd"/>
      <w:r w:rsidR="005C4609"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2021, 2021</w:t>
      </w:r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5C4609"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p.1 – 5 </w:t>
      </w:r>
      <w:r w:rsidRPr="005C4609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(SCOPUS)</w:t>
      </w:r>
    </w:p>
    <w:p w:rsidR="005C4609" w:rsidRPr="005C4609" w:rsidRDefault="00576E40" w:rsidP="005C4609">
      <w:pPr>
        <w:pStyle w:val="af5"/>
        <w:tabs>
          <w:tab w:val="left" w:pos="567"/>
        </w:tabs>
        <w:ind w:left="567" w:right="311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C460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DOI: </w:t>
      </w:r>
      <w:hyperlink r:id="rId6" w:history="1">
        <w:r w:rsidRPr="005C4609">
          <w:rPr>
            <w:rStyle w:val="ab"/>
            <w:sz w:val="28"/>
            <w:szCs w:val="28"/>
            <w:shd w:val="clear" w:color="auto" w:fill="FFFFFF"/>
            <w:lang w:val="uk-UA"/>
          </w:rPr>
          <w:t>https://doi.org/10.3997/2214-4609.20215K1003</w:t>
        </w:r>
      </w:hyperlink>
    </w:p>
    <w:p w:rsidR="00576E40" w:rsidRPr="00C26FF3" w:rsidRDefault="00576E40" w:rsidP="005C4609">
      <w:pPr>
        <w:pStyle w:val="af5"/>
        <w:numPr>
          <w:ilvl w:val="0"/>
          <w:numId w:val="20"/>
        </w:numPr>
        <w:tabs>
          <w:tab w:val="left" w:pos="567"/>
        </w:tabs>
        <w:ind w:left="567" w:right="311"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t>Волошкіна</w:t>
      </w:r>
      <w:proofErr w:type="spellEnd"/>
      <w:r w:rsidRPr="005C4609">
        <w:rPr>
          <w:sz w:val="28"/>
          <w:szCs w:val="28"/>
          <w:lang w:val="uk-UA"/>
        </w:rPr>
        <w:t xml:space="preserve"> О.С., Гончаренко А.В., Негода Н.В., </w:t>
      </w:r>
      <w:r w:rsidRPr="005C4609">
        <w:rPr>
          <w:bCs/>
          <w:sz w:val="28"/>
          <w:szCs w:val="28"/>
          <w:lang w:val="uk-UA"/>
        </w:rPr>
        <w:t>Жукова О.Г.</w:t>
      </w:r>
      <w:r w:rsidR="005C4609" w:rsidRPr="005C4609">
        <w:rPr>
          <w:bCs/>
          <w:sz w:val="28"/>
          <w:szCs w:val="28"/>
          <w:lang w:val="uk-UA"/>
        </w:rPr>
        <w:t xml:space="preserve"> </w:t>
      </w:r>
      <w:r w:rsidR="005C4609" w:rsidRPr="005C4609">
        <w:rPr>
          <w:sz w:val="28"/>
          <w:szCs w:val="28"/>
          <w:lang w:val="uk-UA"/>
        </w:rPr>
        <w:t xml:space="preserve">Забруднення атмосферного повітря аерозольними частинками в світі і Україні, їх вплив на клімат і здоров’я. Екологічна безпека держави: тези доповідей Другого всеукраїнського круглого столу, м. Київ, 15 грудня 2021 року/ </w:t>
      </w:r>
      <w:proofErr w:type="spellStart"/>
      <w:r w:rsidR="005C4609" w:rsidRPr="005C4609">
        <w:rPr>
          <w:sz w:val="28"/>
          <w:szCs w:val="28"/>
          <w:lang w:val="uk-UA"/>
        </w:rPr>
        <w:t>редкол</w:t>
      </w:r>
      <w:proofErr w:type="spellEnd"/>
      <w:r w:rsidR="005C4609" w:rsidRPr="005C4609">
        <w:rPr>
          <w:sz w:val="28"/>
          <w:szCs w:val="28"/>
          <w:lang w:val="uk-UA"/>
        </w:rPr>
        <w:t xml:space="preserve">. О.С. </w:t>
      </w:r>
      <w:proofErr w:type="spellStart"/>
      <w:r w:rsidR="005C4609" w:rsidRPr="005C4609">
        <w:rPr>
          <w:sz w:val="28"/>
          <w:szCs w:val="28"/>
          <w:lang w:val="uk-UA"/>
        </w:rPr>
        <w:t>Волошкіна</w:t>
      </w:r>
      <w:proofErr w:type="spellEnd"/>
      <w:r w:rsidR="005C4609" w:rsidRPr="005C4609">
        <w:rPr>
          <w:sz w:val="28"/>
          <w:szCs w:val="28"/>
          <w:lang w:val="uk-UA"/>
        </w:rPr>
        <w:t xml:space="preserve"> та ін. – К.: ІТТА, 2021. с. 20-24</w:t>
      </w:r>
    </w:p>
    <w:p w:rsidR="00C26FF3" w:rsidRPr="00414705" w:rsidRDefault="00C26FF3" w:rsidP="00C26FF3">
      <w:pPr>
        <w:pStyle w:val="af5"/>
        <w:numPr>
          <w:ilvl w:val="0"/>
          <w:numId w:val="20"/>
        </w:numPr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414705">
        <w:rPr>
          <w:sz w:val="28"/>
          <w:szCs w:val="28"/>
          <w:lang w:val="uk-UA"/>
        </w:rPr>
        <w:t>Волошкіна</w:t>
      </w:r>
      <w:proofErr w:type="spellEnd"/>
      <w:r w:rsidRPr="00414705">
        <w:rPr>
          <w:sz w:val="28"/>
          <w:szCs w:val="28"/>
          <w:lang w:val="uk-UA"/>
        </w:rPr>
        <w:t xml:space="preserve"> О.С., </w:t>
      </w:r>
      <w:r w:rsidRPr="00414705">
        <w:rPr>
          <w:bCs/>
          <w:sz w:val="28"/>
          <w:szCs w:val="28"/>
          <w:lang w:val="uk-UA"/>
        </w:rPr>
        <w:t xml:space="preserve">Жукова О.Г., </w:t>
      </w:r>
      <w:r w:rsidRPr="00414705">
        <w:rPr>
          <w:sz w:val="28"/>
          <w:szCs w:val="28"/>
          <w:lang w:val="uk-UA"/>
        </w:rPr>
        <w:t xml:space="preserve">Гончаренко А.В. Вплив </w:t>
      </w:r>
      <w:proofErr w:type="spellStart"/>
      <w:r w:rsidRPr="00414705">
        <w:rPr>
          <w:sz w:val="28"/>
          <w:szCs w:val="28"/>
          <w:lang w:val="uk-UA"/>
        </w:rPr>
        <w:t>воєних</w:t>
      </w:r>
      <w:proofErr w:type="spellEnd"/>
      <w:r w:rsidRPr="00414705">
        <w:rPr>
          <w:sz w:val="28"/>
          <w:szCs w:val="28"/>
          <w:lang w:val="uk-UA"/>
        </w:rPr>
        <w:t xml:space="preserve"> дій на формування і випадіння кислотних опадів на прилеглих територіях. Регіональні проблеми охорони довкілля та збалансованого природокористування: матеріали Міжнародної наукової конференції за участю молодих науковців. Одеса: ОДЕКУ, 2022. с. 39-42.</w:t>
      </w:r>
    </w:p>
    <w:p w:rsidR="00C26FF3" w:rsidRPr="00C26FF3" w:rsidRDefault="00C26FF3" w:rsidP="00C26FF3">
      <w:pPr>
        <w:pStyle w:val="af5"/>
        <w:numPr>
          <w:ilvl w:val="0"/>
          <w:numId w:val="20"/>
        </w:numPr>
        <w:tabs>
          <w:tab w:val="left" w:pos="567"/>
        </w:tabs>
        <w:ind w:right="311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I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Kaliukh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; O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Voloshkina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; A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Honcharenko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; A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Sirenko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; I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Korduba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; A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Kovaliova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Complex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Research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and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Implementation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IoT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System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for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Residen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tial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Buildings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Vibroprotection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/2022 IEEE 3rd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International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System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Analysis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&amp;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Intelligent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Computing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(SAIC)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4-7 </w:t>
      </w:r>
      <w:proofErr w:type="spellStart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Oct</w:t>
      </w:r>
      <w:proofErr w:type="spellEnd"/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2022 </w:t>
      </w:r>
      <w:hyperlink r:id="rId7" w:history="1">
        <w:r w:rsidRPr="00BA0737">
          <w:rPr>
            <w:rStyle w:val="ab"/>
            <w:sz w:val="28"/>
            <w:szCs w:val="28"/>
            <w:shd w:val="clear" w:color="auto" w:fill="FFFFFF"/>
            <w:lang w:val="uk-UA"/>
          </w:rPr>
          <w:t>https://ieeexplore.ieee.org/document/9922984</w:t>
        </w:r>
      </w:hyperlink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r w:rsidRPr="00C26FF3">
        <w:rPr>
          <w:color w:val="000000" w:themeColor="text1"/>
          <w:sz w:val="28"/>
          <w:szCs w:val="28"/>
          <w:shd w:val="clear" w:color="auto" w:fill="FFFFFF"/>
          <w:lang w:val="uk-UA"/>
        </w:rPr>
        <w:t>DOI: 10.1109/SAIC57818.2022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</w:p>
    <w:p w:rsidR="00EF443F" w:rsidRPr="005C4609" w:rsidRDefault="00EF443F" w:rsidP="00EF443F">
      <w:pPr>
        <w:ind w:left="567" w:right="311" w:firstLine="709"/>
        <w:jc w:val="both"/>
        <w:rPr>
          <w:sz w:val="28"/>
          <w:szCs w:val="28"/>
          <w:lang w:val="uk-UA"/>
        </w:rPr>
      </w:pPr>
    </w:p>
    <w:p w:rsidR="0088373E" w:rsidRPr="005C4609" w:rsidRDefault="0088373E" w:rsidP="00BD5972">
      <w:pPr>
        <w:ind w:left="567" w:right="311" w:firstLine="709"/>
        <w:jc w:val="center"/>
        <w:rPr>
          <w:b/>
          <w:sz w:val="28"/>
          <w:szCs w:val="28"/>
          <w:lang w:val="uk-UA"/>
        </w:rPr>
      </w:pPr>
      <w:r w:rsidRPr="005C4609">
        <w:rPr>
          <w:b/>
          <w:sz w:val="28"/>
          <w:szCs w:val="28"/>
          <w:lang w:val="uk-UA"/>
        </w:rPr>
        <w:t>Методичні рекомендації</w:t>
      </w:r>
    </w:p>
    <w:p w:rsidR="00092BE9" w:rsidRPr="005C4609" w:rsidRDefault="0088373E" w:rsidP="00092BE9">
      <w:pPr>
        <w:pStyle w:val="af5"/>
        <w:numPr>
          <w:ilvl w:val="0"/>
          <w:numId w:val="21"/>
        </w:numPr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t>Волошкіна</w:t>
      </w:r>
      <w:proofErr w:type="spellEnd"/>
      <w:r w:rsidRPr="005C4609">
        <w:rPr>
          <w:sz w:val="28"/>
          <w:szCs w:val="28"/>
          <w:lang w:val="uk-UA"/>
        </w:rPr>
        <w:t xml:space="preserve"> О.С., Клімова І.В., Жукова О.Г., Ковальова А.В. Основи охорони праці: методичні рекомендації </w:t>
      </w:r>
      <w:r w:rsidRPr="005C4609">
        <w:rPr>
          <w:sz w:val="28"/>
          <w:szCs w:val="28"/>
        </w:rPr>
        <w:t xml:space="preserve">до </w:t>
      </w:r>
      <w:proofErr w:type="spellStart"/>
      <w:r w:rsidRPr="005C4609">
        <w:rPr>
          <w:sz w:val="28"/>
          <w:szCs w:val="28"/>
        </w:rPr>
        <w:t>виконання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практичних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робіт</w:t>
      </w:r>
      <w:proofErr w:type="spellEnd"/>
      <w:r w:rsidRPr="005C4609">
        <w:rPr>
          <w:sz w:val="28"/>
          <w:szCs w:val="28"/>
        </w:rPr>
        <w:t>. - К.:</w:t>
      </w:r>
      <w:r w:rsidR="00BD5972" w:rsidRPr="005C4609">
        <w:rPr>
          <w:sz w:val="28"/>
          <w:szCs w:val="28"/>
          <w:lang w:val="uk-UA"/>
        </w:rPr>
        <w:t xml:space="preserve"> </w:t>
      </w:r>
      <w:r w:rsidRPr="005C4609">
        <w:rPr>
          <w:sz w:val="28"/>
          <w:szCs w:val="28"/>
        </w:rPr>
        <w:t>КНУБА, 2022. – 24 с.</w:t>
      </w:r>
    </w:p>
    <w:p w:rsidR="00092BE9" w:rsidRPr="005C4609" w:rsidRDefault="00092BE9" w:rsidP="00092BE9">
      <w:pPr>
        <w:pStyle w:val="af5"/>
        <w:numPr>
          <w:ilvl w:val="0"/>
          <w:numId w:val="21"/>
        </w:numPr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lastRenderedPageBreak/>
        <w:t>Волошкіна</w:t>
      </w:r>
      <w:proofErr w:type="spellEnd"/>
      <w:r w:rsidRPr="005C4609">
        <w:rPr>
          <w:sz w:val="28"/>
          <w:szCs w:val="28"/>
          <w:lang w:val="uk-UA"/>
        </w:rPr>
        <w:t xml:space="preserve"> О.С., Жукова О.Г. Екологічна безпека технологій виробництва: методичні рекомендації до виконання практичних робіт. - </w:t>
      </w:r>
      <w:r w:rsidRPr="005C4609">
        <w:rPr>
          <w:sz w:val="28"/>
          <w:szCs w:val="28"/>
        </w:rPr>
        <w:t>К.:КНУБА, 2022. – 20 с.</w:t>
      </w:r>
    </w:p>
    <w:p w:rsidR="00092BE9" w:rsidRPr="005C4609" w:rsidRDefault="00092BE9" w:rsidP="00092BE9">
      <w:pPr>
        <w:pStyle w:val="af5"/>
        <w:numPr>
          <w:ilvl w:val="0"/>
          <w:numId w:val="21"/>
        </w:numPr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t>Волошкіна</w:t>
      </w:r>
      <w:proofErr w:type="spellEnd"/>
      <w:r w:rsidRPr="005C4609">
        <w:rPr>
          <w:sz w:val="28"/>
          <w:szCs w:val="28"/>
          <w:lang w:val="uk-UA"/>
        </w:rPr>
        <w:t xml:space="preserve"> О.С., Жукова О.Г. </w:t>
      </w:r>
      <w:proofErr w:type="spellStart"/>
      <w:r w:rsidRPr="005C4609">
        <w:rPr>
          <w:sz w:val="28"/>
          <w:szCs w:val="28"/>
        </w:rPr>
        <w:t>Сучасні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методи</w:t>
      </w:r>
      <w:proofErr w:type="spellEnd"/>
      <w:r w:rsidRPr="005C4609">
        <w:rPr>
          <w:sz w:val="28"/>
          <w:szCs w:val="28"/>
        </w:rPr>
        <w:t xml:space="preserve"> контролю </w:t>
      </w:r>
      <w:proofErr w:type="spellStart"/>
      <w:r w:rsidRPr="005C4609">
        <w:rPr>
          <w:sz w:val="28"/>
          <w:szCs w:val="28"/>
        </w:rPr>
        <w:t>параметрів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об’єктів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довкілля</w:t>
      </w:r>
      <w:proofErr w:type="spellEnd"/>
      <w:r w:rsidRPr="005C4609">
        <w:rPr>
          <w:sz w:val="28"/>
          <w:szCs w:val="28"/>
        </w:rPr>
        <w:t xml:space="preserve">: </w:t>
      </w:r>
      <w:proofErr w:type="spellStart"/>
      <w:r w:rsidRPr="005C4609">
        <w:rPr>
          <w:sz w:val="28"/>
          <w:szCs w:val="28"/>
        </w:rPr>
        <w:t>методичні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рекомендації</w:t>
      </w:r>
      <w:proofErr w:type="spellEnd"/>
      <w:r w:rsidRPr="005C4609">
        <w:rPr>
          <w:sz w:val="28"/>
          <w:szCs w:val="28"/>
        </w:rPr>
        <w:t xml:space="preserve"> до </w:t>
      </w:r>
      <w:proofErr w:type="spellStart"/>
      <w:r w:rsidRPr="005C4609">
        <w:rPr>
          <w:sz w:val="28"/>
          <w:szCs w:val="28"/>
        </w:rPr>
        <w:t>виконання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практичних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робіт</w:t>
      </w:r>
      <w:proofErr w:type="spellEnd"/>
      <w:r w:rsidRPr="005C4609">
        <w:rPr>
          <w:sz w:val="28"/>
          <w:szCs w:val="28"/>
          <w:lang w:val="uk-UA"/>
        </w:rPr>
        <w:t xml:space="preserve">. - </w:t>
      </w:r>
      <w:r w:rsidRPr="005C4609">
        <w:rPr>
          <w:sz w:val="28"/>
          <w:szCs w:val="28"/>
        </w:rPr>
        <w:t>К.:КНУБА, 2022. – 44 с.</w:t>
      </w:r>
    </w:p>
    <w:p w:rsidR="00092BE9" w:rsidRPr="005C4609" w:rsidRDefault="00092BE9" w:rsidP="00092BE9">
      <w:pPr>
        <w:pStyle w:val="af5"/>
        <w:numPr>
          <w:ilvl w:val="0"/>
          <w:numId w:val="21"/>
        </w:numPr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t>Волошкіна</w:t>
      </w:r>
      <w:proofErr w:type="spellEnd"/>
      <w:r w:rsidRPr="005C4609">
        <w:rPr>
          <w:sz w:val="28"/>
          <w:szCs w:val="28"/>
          <w:lang w:val="uk-UA"/>
        </w:rPr>
        <w:t xml:space="preserve"> О.С., Жукова О.Г. </w:t>
      </w:r>
      <w:proofErr w:type="spellStart"/>
      <w:r w:rsidRPr="005C4609">
        <w:rPr>
          <w:sz w:val="28"/>
          <w:szCs w:val="28"/>
        </w:rPr>
        <w:t>Сучасні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методи</w:t>
      </w:r>
      <w:proofErr w:type="spellEnd"/>
      <w:r w:rsidRPr="005C4609">
        <w:rPr>
          <w:sz w:val="28"/>
          <w:szCs w:val="28"/>
        </w:rPr>
        <w:t xml:space="preserve"> контролю </w:t>
      </w:r>
      <w:proofErr w:type="spellStart"/>
      <w:r w:rsidRPr="005C4609">
        <w:rPr>
          <w:sz w:val="28"/>
          <w:szCs w:val="28"/>
        </w:rPr>
        <w:t>параметрів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об’єктів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довкілля</w:t>
      </w:r>
      <w:proofErr w:type="spellEnd"/>
      <w:r w:rsidRPr="005C4609">
        <w:rPr>
          <w:sz w:val="28"/>
          <w:szCs w:val="28"/>
        </w:rPr>
        <w:t xml:space="preserve">: </w:t>
      </w:r>
      <w:proofErr w:type="spellStart"/>
      <w:r w:rsidRPr="005C4609">
        <w:rPr>
          <w:sz w:val="28"/>
          <w:szCs w:val="28"/>
        </w:rPr>
        <w:t>методичні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рекомендації</w:t>
      </w:r>
      <w:proofErr w:type="spellEnd"/>
      <w:r w:rsidRPr="005C4609">
        <w:rPr>
          <w:sz w:val="28"/>
          <w:szCs w:val="28"/>
        </w:rPr>
        <w:t xml:space="preserve"> до </w:t>
      </w:r>
      <w:proofErr w:type="spellStart"/>
      <w:r w:rsidRPr="005C4609">
        <w:rPr>
          <w:sz w:val="28"/>
          <w:szCs w:val="28"/>
        </w:rPr>
        <w:t>виконання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практичних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робіт</w:t>
      </w:r>
      <w:proofErr w:type="spellEnd"/>
      <w:r w:rsidRPr="005C4609">
        <w:rPr>
          <w:sz w:val="28"/>
          <w:szCs w:val="28"/>
          <w:lang w:val="uk-UA"/>
        </w:rPr>
        <w:t xml:space="preserve">. - </w:t>
      </w:r>
      <w:r w:rsidRPr="005C4609">
        <w:rPr>
          <w:sz w:val="28"/>
          <w:szCs w:val="28"/>
        </w:rPr>
        <w:t>К.:КНУБА, 2022. – 52 с.</w:t>
      </w:r>
    </w:p>
    <w:p w:rsidR="004A4AF0" w:rsidRPr="005C4609" w:rsidRDefault="004A4AF0" w:rsidP="004A4AF0">
      <w:pPr>
        <w:pStyle w:val="af5"/>
        <w:numPr>
          <w:ilvl w:val="0"/>
          <w:numId w:val="21"/>
        </w:numPr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t>Волошкіна</w:t>
      </w:r>
      <w:proofErr w:type="spellEnd"/>
      <w:r w:rsidRPr="005C4609">
        <w:rPr>
          <w:sz w:val="28"/>
          <w:szCs w:val="28"/>
          <w:lang w:val="uk-UA"/>
        </w:rPr>
        <w:t xml:space="preserve"> О.С., Жукова О.Г., </w:t>
      </w:r>
      <w:proofErr w:type="spellStart"/>
      <w:r w:rsidRPr="005C4609">
        <w:rPr>
          <w:sz w:val="28"/>
          <w:szCs w:val="28"/>
          <w:lang w:val="uk-UA"/>
        </w:rPr>
        <w:t>Кордуба</w:t>
      </w:r>
      <w:proofErr w:type="spellEnd"/>
      <w:r w:rsidRPr="005C4609">
        <w:rPr>
          <w:sz w:val="28"/>
          <w:szCs w:val="28"/>
          <w:lang w:val="uk-UA"/>
        </w:rPr>
        <w:t xml:space="preserve"> І.Б., Гончаренко А.В. Складання матеріального та теплового балансів для обґрунтування вибору технологічного процесу: методичні рекомендації до виконання практичних робіт для студентів спеціальності 183 «Технології захисту навколишнього середовища» за дисципліною </w:t>
      </w:r>
      <w:r w:rsidRPr="005C4609">
        <w:rPr>
          <w:sz w:val="28"/>
          <w:szCs w:val="28"/>
        </w:rPr>
        <w:t>«</w:t>
      </w:r>
      <w:proofErr w:type="spellStart"/>
      <w:r w:rsidRPr="005C4609">
        <w:rPr>
          <w:sz w:val="28"/>
          <w:szCs w:val="28"/>
        </w:rPr>
        <w:t>екологічна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безпека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технологічних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процесів</w:t>
      </w:r>
      <w:proofErr w:type="spellEnd"/>
      <w:r w:rsidRPr="005C4609">
        <w:rPr>
          <w:sz w:val="28"/>
          <w:szCs w:val="28"/>
        </w:rPr>
        <w:t>»</w:t>
      </w:r>
      <w:r w:rsidRPr="005C4609">
        <w:rPr>
          <w:sz w:val="28"/>
          <w:szCs w:val="28"/>
          <w:lang w:val="uk-UA"/>
        </w:rPr>
        <w:t xml:space="preserve">. - </w:t>
      </w:r>
      <w:r w:rsidRPr="005C4609">
        <w:rPr>
          <w:sz w:val="28"/>
          <w:szCs w:val="28"/>
        </w:rPr>
        <w:t>К.:КНУБА, 2022. – 20 с</w:t>
      </w:r>
      <w:r w:rsidRPr="005C4609">
        <w:rPr>
          <w:sz w:val="28"/>
          <w:szCs w:val="28"/>
          <w:lang w:val="uk-UA"/>
        </w:rPr>
        <w:t>.</w:t>
      </w:r>
    </w:p>
    <w:p w:rsidR="004A4AF0" w:rsidRPr="005C4609" w:rsidRDefault="004A4AF0" w:rsidP="004A4AF0">
      <w:pPr>
        <w:pStyle w:val="af5"/>
        <w:numPr>
          <w:ilvl w:val="0"/>
          <w:numId w:val="21"/>
        </w:numPr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t>Волошкіна</w:t>
      </w:r>
      <w:proofErr w:type="spellEnd"/>
      <w:r w:rsidRPr="005C4609">
        <w:rPr>
          <w:sz w:val="28"/>
          <w:szCs w:val="28"/>
          <w:lang w:val="uk-UA"/>
        </w:rPr>
        <w:t xml:space="preserve"> О.С., Жукова О.Г., </w:t>
      </w:r>
      <w:proofErr w:type="spellStart"/>
      <w:r w:rsidRPr="005C4609">
        <w:rPr>
          <w:sz w:val="28"/>
          <w:szCs w:val="28"/>
          <w:lang w:val="uk-UA"/>
        </w:rPr>
        <w:t>Кордуба</w:t>
      </w:r>
      <w:proofErr w:type="spellEnd"/>
      <w:r w:rsidRPr="005C4609">
        <w:rPr>
          <w:sz w:val="28"/>
          <w:szCs w:val="28"/>
          <w:lang w:val="uk-UA"/>
        </w:rPr>
        <w:t xml:space="preserve"> І.Б. Екологічна безпека технологій виробництва: методичні рекомендації до виконання практичних робіт студентів спеціальності 192 «Будівництво та цивільна інженерія». - К.:КНУБА, 2022. – 36 с.</w:t>
      </w:r>
    </w:p>
    <w:p w:rsidR="004A4AF0" w:rsidRPr="005C4609" w:rsidRDefault="004A4AF0" w:rsidP="004A4AF0">
      <w:pPr>
        <w:pStyle w:val="af5"/>
        <w:numPr>
          <w:ilvl w:val="0"/>
          <w:numId w:val="21"/>
        </w:numPr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t>Волошкіна</w:t>
      </w:r>
      <w:proofErr w:type="spellEnd"/>
      <w:r w:rsidRPr="005C4609">
        <w:rPr>
          <w:sz w:val="28"/>
          <w:szCs w:val="28"/>
          <w:lang w:val="uk-UA"/>
        </w:rPr>
        <w:t xml:space="preserve"> О.С., Ткаченко Т.М., </w:t>
      </w:r>
      <w:proofErr w:type="spellStart"/>
      <w:r w:rsidRPr="005C4609">
        <w:rPr>
          <w:sz w:val="28"/>
          <w:szCs w:val="28"/>
          <w:lang w:val="uk-UA"/>
        </w:rPr>
        <w:t>Котовенко</w:t>
      </w:r>
      <w:proofErr w:type="spellEnd"/>
      <w:r w:rsidRPr="005C4609">
        <w:rPr>
          <w:sz w:val="28"/>
          <w:szCs w:val="28"/>
          <w:lang w:val="uk-UA"/>
        </w:rPr>
        <w:t xml:space="preserve"> О.А., Василенко Л.О., Клімова І.В., </w:t>
      </w:r>
      <w:proofErr w:type="spellStart"/>
      <w:r w:rsidRPr="005C4609">
        <w:rPr>
          <w:sz w:val="28"/>
          <w:szCs w:val="28"/>
          <w:lang w:val="uk-UA"/>
        </w:rPr>
        <w:t>Березницька</w:t>
      </w:r>
      <w:proofErr w:type="spellEnd"/>
      <w:r w:rsidRPr="005C4609">
        <w:rPr>
          <w:sz w:val="28"/>
          <w:szCs w:val="28"/>
          <w:lang w:val="uk-UA"/>
        </w:rPr>
        <w:t xml:space="preserve"> Ю.О., Жукова О.Г., </w:t>
      </w:r>
      <w:proofErr w:type="spellStart"/>
      <w:r w:rsidRPr="005C4609">
        <w:rPr>
          <w:sz w:val="28"/>
          <w:szCs w:val="28"/>
          <w:lang w:val="uk-UA"/>
        </w:rPr>
        <w:t>Мірошніченко</w:t>
      </w:r>
      <w:proofErr w:type="spellEnd"/>
      <w:r w:rsidRPr="005C4609">
        <w:rPr>
          <w:sz w:val="28"/>
          <w:szCs w:val="28"/>
          <w:lang w:val="uk-UA"/>
        </w:rPr>
        <w:t xml:space="preserve"> О.Ю. </w:t>
      </w:r>
      <w:r w:rsidRPr="005C4609">
        <w:rPr>
          <w:spacing w:val="-1"/>
          <w:sz w:val="28"/>
          <w:szCs w:val="28"/>
          <w:lang w:val="uk-UA"/>
        </w:rPr>
        <w:t xml:space="preserve">Методичні рекомендації до кваліфікаційної роботи бакалавра для студентів спеціальності 183 «Технології захисту навколишнього середовища» галузі знань 18 «Виробництво та технології». - </w:t>
      </w:r>
      <w:r w:rsidRPr="005C4609">
        <w:rPr>
          <w:sz w:val="28"/>
          <w:szCs w:val="28"/>
          <w:lang w:val="uk-UA"/>
        </w:rPr>
        <w:t>К.:КНУБА, 2022. – 32 с.</w:t>
      </w:r>
    </w:p>
    <w:p w:rsidR="00576E40" w:rsidRPr="005C4609" w:rsidRDefault="00576E40" w:rsidP="00576E40">
      <w:pPr>
        <w:pStyle w:val="af5"/>
        <w:numPr>
          <w:ilvl w:val="0"/>
          <w:numId w:val="21"/>
        </w:numPr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t>Волошкіна</w:t>
      </w:r>
      <w:proofErr w:type="spellEnd"/>
      <w:r w:rsidRPr="005C4609">
        <w:rPr>
          <w:sz w:val="28"/>
          <w:szCs w:val="28"/>
          <w:lang w:val="uk-UA"/>
        </w:rPr>
        <w:t xml:space="preserve"> О.С.,</w:t>
      </w:r>
      <w:r w:rsidRPr="005C4609">
        <w:rPr>
          <w:sz w:val="28"/>
          <w:szCs w:val="28"/>
        </w:rPr>
        <w:t xml:space="preserve"> </w:t>
      </w:r>
      <w:r w:rsidRPr="005C4609">
        <w:rPr>
          <w:sz w:val="28"/>
          <w:szCs w:val="28"/>
          <w:lang w:val="uk-UA"/>
        </w:rPr>
        <w:t>Жукова О.Г.</w:t>
      </w:r>
      <w:r w:rsidRPr="005C4609">
        <w:rPr>
          <w:sz w:val="28"/>
          <w:szCs w:val="28"/>
        </w:rPr>
        <w:t xml:space="preserve"> Екологічна </w:t>
      </w:r>
      <w:proofErr w:type="spellStart"/>
      <w:r w:rsidRPr="005C4609">
        <w:rPr>
          <w:sz w:val="28"/>
          <w:szCs w:val="28"/>
        </w:rPr>
        <w:t>безпека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технологій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виробництва</w:t>
      </w:r>
      <w:proofErr w:type="spellEnd"/>
      <w:r w:rsidRPr="005C4609">
        <w:rPr>
          <w:sz w:val="28"/>
          <w:szCs w:val="28"/>
        </w:rPr>
        <w:t xml:space="preserve">: </w:t>
      </w:r>
      <w:proofErr w:type="spellStart"/>
      <w:r w:rsidRPr="005C4609">
        <w:rPr>
          <w:sz w:val="28"/>
          <w:szCs w:val="28"/>
        </w:rPr>
        <w:t>методичні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рекомендації</w:t>
      </w:r>
      <w:proofErr w:type="spellEnd"/>
      <w:r w:rsidRPr="005C4609">
        <w:rPr>
          <w:sz w:val="28"/>
          <w:szCs w:val="28"/>
        </w:rPr>
        <w:t xml:space="preserve"> до </w:t>
      </w:r>
      <w:proofErr w:type="spellStart"/>
      <w:r w:rsidRPr="005C4609">
        <w:rPr>
          <w:sz w:val="28"/>
          <w:szCs w:val="28"/>
        </w:rPr>
        <w:t>виконання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практичних</w:t>
      </w:r>
      <w:proofErr w:type="spellEnd"/>
      <w:r w:rsidRPr="005C4609">
        <w:rPr>
          <w:sz w:val="28"/>
          <w:szCs w:val="28"/>
        </w:rPr>
        <w:t xml:space="preserve"> </w:t>
      </w:r>
      <w:proofErr w:type="spellStart"/>
      <w:r w:rsidRPr="005C4609">
        <w:rPr>
          <w:sz w:val="28"/>
          <w:szCs w:val="28"/>
        </w:rPr>
        <w:t>робіт</w:t>
      </w:r>
      <w:proofErr w:type="spellEnd"/>
      <w:r w:rsidRPr="005C4609">
        <w:rPr>
          <w:sz w:val="28"/>
          <w:szCs w:val="28"/>
          <w:lang w:val="uk-UA"/>
        </w:rPr>
        <w:t xml:space="preserve">. - </w:t>
      </w:r>
      <w:r w:rsidRPr="005C4609">
        <w:rPr>
          <w:sz w:val="28"/>
          <w:szCs w:val="28"/>
        </w:rPr>
        <w:t>К.:КНУБА, 2022. – 20 с.</w:t>
      </w:r>
    </w:p>
    <w:p w:rsidR="0088373E" w:rsidRPr="005C4609" w:rsidRDefault="0088373E" w:rsidP="00576E40">
      <w:pPr>
        <w:ind w:left="567" w:right="311" w:firstLine="709"/>
        <w:jc w:val="both"/>
        <w:rPr>
          <w:sz w:val="28"/>
          <w:szCs w:val="28"/>
          <w:lang w:val="uk-UA"/>
        </w:rPr>
      </w:pPr>
    </w:p>
    <w:p w:rsidR="0088373E" w:rsidRPr="005C4609" w:rsidRDefault="0088373E" w:rsidP="00BD5972">
      <w:pPr>
        <w:ind w:left="567" w:right="311" w:firstLine="709"/>
        <w:jc w:val="center"/>
        <w:rPr>
          <w:b/>
          <w:sz w:val="28"/>
          <w:szCs w:val="28"/>
          <w:lang w:val="uk-UA"/>
        </w:rPr>
      </w:pPr>
      <w:r w:rsidRPr="005C4609">
        <w:rPr>
          <w:b/>
          <w:sz w:val="28"/>
          <w:szCs w:val="28"/>
          <w:lang w:val="uk-UA"/>
        </w:rPr>
        <w:t>Статті</w:t>
      </w:r>
    </w:p>
    <w:p w:rsidR="005C4609" w:rsidRDefault="005C4609" w:rsidP="005C4609">
      <w:pPr>
        <w:pStyle w:val="af5"/>
        <w:numPr>
          <w:ilvl w:val="0"/>
          <w:numId w:val="25"/>
        </w:numPr>
        <w:tabs>
          <w:tab w:val="left" w:pos="567"/>
        </w:tabs>
        <w:ind w:left="567" w:right="311" w:firstLine="709"/>
        <w:jc w:val="both"/>
        <w:rPr>
          <w:sz w:val="28"/>
          <w:szCs w:val="28"/>
          <w:lang w:val="uk-UA"/>
        </w:rPr>
      </w:pPr>
      <w:proofErr w:type="spellStart"/>
      <w:r w:rsidRPr="005C4609">
        <w:rPr>
          <w:sz w:val="28"/>
          <w:szCs w:val="28"/>
          <w:lang w:val="uk-UA"/>
        </w:rPr>
        <w:t>Волошкіна</w:t>
      </w:r>
      <w:proofErr w:type="spellEnd"/>
      <w:r w:rsidRPr="005C4609">
        <w:rPr>
          <w:sz w:val="28"/>
          <w:szCs w:val="28"/>
          <w:lang w:val="uk-UA"/>
        </w:rPr>
        <w:t xml:space="preserve"> О.С., Ковальова А.В. </w:t>
      </w:r>
      <w:bookmarkStart w:id="0" w:name="_Hlk94119045"/>
      <w:r w:rsidRPr="005C4609">
        <w:rPr>
          <w:sz w:val="28"/>
          <w:szCs w:val="28"/>
          <w:lang w:val="uk-UA"/>
        </w:rPr>
        <w:t>Розрахунок виробничого ризику від шумового забруднення для безпеки працюючих на відкритому повітрі.</w:t>
      </w:r>
      <w:bookmarkEnd w:id="0"/>
      <w:r w:rsidRPr="005C4609">
        <w:rPr>
          <w:iCs/>
          <w:sz w:val="28"/>
          <w:szCs w:val="28"/>
          <w:lang w:val="uk-UA"/>
        </w:rPr>
        <w:t xml:space="preserve"> Вісті Донецького гірничого інституту, 2022.</w:t>
      </w:r>
      <w:r w:rsidRPr="005C4609">
        <w:rPr>
          <w:sz w:val="28"/>
          <w:szCs w:val="28"/>
          <w:lang w:val="uk-UA"/>
        </w:rPr>
        <w:t xml:space="preserve"> </w:t>
      </w:r>
      <w:proofErr w:type="spellStart"/>
      <w:r w:rsidRPr="005C4609">
        <w:rPr>
          <w:sz w:val="28"/>
          <w:szCs w:val="28"/>
          <w:lang w:val="uk-UA"/>
        </w:rPr>
        <w:t>Вип</w:t>
      </w:r>
      <w:proofErr w:type="spellEnd"/>
      <w:r w:rsidRPr="005C4609">
        <w:rPr>
          <w:sz w:val="28"/>
          <w:szCs w:val="28"/>
          <w:lang w:val="uk-UA"/>
        </w:rPr>
        <w:t>. 2 (49). С. 104 – 112.</w:t>
      </w:r>
    </w:p>
    <w:p w:rsidR="00E87A8B" w:rsidRPr="00C26FF3" w:rsidRDefault="00C26FF3" w:rsidP="00C26FF3">
      <w:pPr>
        <w:pStyle w:val="af5"/>
        <w:numPr>
          <w:ilvl w:val="0"/>
          <w:numId w:val="25"/>
        </w:numPr>
        <w:ind w:left="567" w:firstLine="709"/>
        <w:jc w:val="both"/>
        <w:rPr>
          <w:sz w:val="28"/>
          <w:szCs w:val="28"/>
          <w:lang w:val="uk-UA"/>
        </w:rPr>
      </w:pPr>
      <w:proofErr w:type="spellStart"/>
      <w:r w:rsidRPr="00C26FF3">
        <w:rPr>
          <w:sz w:val="28"/>
          <w:szCs w:val="28"/>
          <w:lang w:val="uk-UA"/>
        </w:rPr>
        <w:t>Калюх</w:t>
      </w:r>
      <w:proofErr w:type="spellEnd"/>
      <w:r w:rsidRPr="00C26FF3">
        <w:rPr>
          <w:sz w:val="28"/>
          <w:szCs w:val="28"/>
          <w:lang w:val="uk-UA"/>
        </w:rPr>
        <w:t xml:space="preserve"> Ю., </w:t>
      </w:r>
      <w:proofErr w:type="spellStart"/>
      <w:r w:rsidRPr="00C26FF3">
        <w:rPr>
          <w:sz w:val="28"/>
          <w:szCs w:val="28"/>
          <w:lang w:val="uk-UA"/>
        </w:rPr>
        <w:t>Волошкіна</w:t>
      </w:r>
      <w:proofErr w:type="spellEnd"/>
      <w:r w:rsidRPr="00C26FF3">
        <w:rPr>
          <w:sz w:val="28"/>
          <w:szCs w:val="28"/>
          <w:lang w:val="uk-UA"/>
        </w:rPr>
        <w:t xml:space="preserve"> О., </w:t>
      </w:r>
      <w:proofErr w:type="spellStart"/>
      <w:r w:rsidRPr="00C26FF3">
        <w:rPr>
          <w:sz w:val="28"/>
          <w:szCs w:val="28"/>
          <w:lang w:val="uk-UA"/>
        </w:rPr>
        <w:t>Кордуба</w:t>
      </w:r>
      <w:proofErr w:type="spellEnd"/>
      <w:r w:rsidRPr="00C26FF3">
        <w:rPr>
          <w:sz w:val="28"/>
          <w:szCs w:val="28"/>
          <w:lang w:val="uk-UA"/>
        </w:rPr>
        <w:t xml:space="preserve"> І., Жукова О., Гончаренко А. </w:t>
      </w:r>
      <w:proofErr w:type="spellStart"/>
      <w:r w:rsidRPr="00C26FF3">
        <w:rPr>
          <w:sz w:val="28"/>
          <w:szCs w:val="28"/>
          <w:lang w:val="uk-UA"/>
        </w:rPr>
        <w:t>Mathematical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modeling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of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seismic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activation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of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landslides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in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Neogene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clays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of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the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Carpathian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region</w:t>
      </w:r>
      <w:proofErr w:type="spellEnd"/>
      <w:r w:rsidRPr="00C26FF3">
        <w:rPr>
          <w:sz w:val="28"/>
          <w:szCs w:val="28"/>
          <w:lang w:val="uk-UA"/>
        </w:rPr>
        <w:t xml:space="preserve">. </w:t>
      </w:r>
      <w:proofErr w:type="spellStart"/>
      <w:r w:rsidRPr="00C26FF3">
        <w:rPr>
          <w:sz w:val="28"/>
          <w:szCs w:val="28"/>
          <w:lang w:val="uk-UA"/>
        </w:rPr>
        <w:t>International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Conference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of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Young</w:t>
      </w:r>
      <w:proofErr w:type="spellEnd"/>
      <w:r w:rsidRPr="00C26FF3">
        <w:rPr>
          <w:sz w:val="28"/>
          <w:szCs w:val="28"/>
          <w:lang w:val="uk-UA"/>
        </w:rPr>
        <w:t xml:space="preserve"> </w:t>
      </w:r>
      <w:proofErr w:type="spellStart"/>
      <w:r w:rsidRPr="00C26FF3">
        <w:rPr>
          <w:sz w:val="28"/>
          <w:szCs w:val="28"/>
          <w:lang w:val="uk-UA"/>
        </w:rPr>
        <w:t>Professionals</w:t>
      </w:r>
      <w:proofErr w:type="spellEnd"/>
      <w:r w:rsidRPr="00C26FF3">
        <w:rPr>
          <w:sz w:val="28"/>
          <w:szCs w:val="28"/>
          <w:lang w:val="uk-UA"/>
        </w:rPr>
        <w:t xml:space="preserve"> “GeoTerrace-2022” 3-5 </w:t>
      </w:r>
      <w:proofErr w:type="spellStart"/>
      <w:r w:rsidRPr="00C26FF3">
        <w:rPr>
          <w:sz w:val="28"/>
          <w:szCs w:val="28"/>
          <w:lang w:val="uk-UA"/>
        </w:rPr>
        <w:t>October</w:t>
      </w:r>
      <w:proofErr w:type="spellEnd"/>
      <w:r w:rsidRPr="00C26FF3">
        <w:rPr>
          <w:sz w:val="28"/>
          <w:szCs w:val="28"/>
          <w:lang w:val="uk-UA"/>
        </w:rPr>
        <w:t xml:space="preserve"> 2022, </w:t>
      </w:r>
      <w:proofErr w:type="spellStart"/>
      <w:r w:rsidRPr="00C26FF3">
        <w:rPr>
          <w:sz w:val="28"/>
          <w:szCs w:val="28"/>
          <w:lang w:val="uk-UA"/>
        </w:rPr>
        <w:t>Lviv</w:t>
      </w:r>
      <w:proofErr w:type="spellEnd"/>
      <w:r w:rsidRPr="00C26FF3">
        <w:rPr>
          <w:sz w:val="28"/>
          <w:szCs w:val="28"/>
          <w:lang w:val="uk-UA"/>
        </w:rPr>
        <w:t xml:space="preserve">, </w:t>
      </w:r>
      <w:proofErr w:type="spellStart"/>
      <w:r w:rsidRPr="00C26FF3">
        <w:rPr>
          <w:sz w:val="28"/>
          <w:szCs w:val="28"/>
          <w:lang w:val="uk-UA"/>
        </w:rPr>
        <w:t>Ukraine</w:t>
      </w:r>
      <w:proofErr w:type="spellEnd"/>
      <w:r w:rsidRPr="00C26FF3">
        <w:rPr>
          <w:sz w:val="28"/>
          <w:szCs w:val="28"/>
          <w:lang w:val="uk-UA"/>
        </w:rPr>
        <w:t xml:space="preserve"> (https://doi.org/10.3997/2214-4609.2022590071 (SCOPUS))</w:t>
      </w:r>
      <w:r>
        <w:rPr>
          <w:sz w:val="28"/>
          <w:szCs w:val="28"/>
          <w:lang w:val="uk-UA"/>
        </w:rPr>
        <w:t>.</w:t>
      </w:r>
      <w:bookmarkStart w:id="1" w:name="_GoBack"/>
      <w:bookmarkEnd w:id="1"/>
    </w:p>
    <w:sectPr w:rsidR="00E87A8B" w:rsidRPr="00C26FF3" w:rsidSect="00E87A8B">
      <w:pgSz w:w="11906" w:h="16838"/>
      <w:pgMar w:top="567" w:right="70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60C"/>
    <w:multiLevelType w:val="hybridMultilevel"/>
    <w:tmpl w:val="D50A6AE6"/>
    <w:lvl w:ilvl="0" w:tplc="53B0E5F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F5956"/>
    <w:multiLevelType w:val="hybridMultilevel"/>
    <w:tmpl w:val="846CC460"/>
    <w:lvl w:ilvl="0" w:tplc="086EC860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" w15:restartNumberingAfterBreak="0">
    <w:nsid w:val="0722656C"/>
    <w:multiLevelType w:val="hybridMultilevel"/>
    <w:tmpl w:val="A27E5B18"/>
    <w:lvl w:ilvl="0" w:tplc="D222EA7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446"/>
    <w:multiLevelType w:val="hybridMultilevel"/>
    <w:tmpl w:val="4058F69C"/>
    <w:lvl w:ilvl="0" w:tplc="1B1411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A71"/>
    <w:multiLevelType w:val="hybridMultilevel"/>
    <w:tmpl w:val="43BC175E"/>
    <w:lvl w:ilvl="0" w:tplc="BBDA46FA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AA641FF"/>
    <w:multiLevelType w:val="hybridMultilevel"/>
    <w:tmpl w:val="EE70CA32"/>
    <w:lvl w:ilvl="0" w:tplc="E968BD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1426F"/>
    <w:multiLevelType w:val="hybridMultilevel"/>
    <w:tmpl w:val="F6BC18C8"/>
    <w:lvl w:ilvl="0" w:tplc="9F947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533AB"/>
    <w:multiLevelType w:val="hybridMultilevel"/>
    <w:tmpl w:val="74D0E064"/>
    <w:lvl w:ilvl="0" w:tplc="FD1CB1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230C2"/>
    <w:multiLevelType w:val="hybridMultilevel"/>
    <w:tmpl w:val="62F863B6"/>
    <w:lvl w:ilvl="0" w:tplc="6A1C1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1E4EF7"/>
    <w:multiLevelType w:val="hybridMultilevel"/>
    <w:tmpl w:val="1908B532"/>
    <w:lvl w:ilvl="0" w:tplc="C394AD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E763B"/>
    <w:multiLevelType w:val="hybridMultilevel"/>
    <w:tmpl w:val="C6624B3C"/>
    <w:lvl w:ilvl="0" w:tplc="C5AA85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9250F"/>
    <w:multiLevelType w:val="hybridMultilevel"/>
    <w:tmpl w:val="73A621F2"/>
    <w:lvl w:ilvl="0" w:tplc="A2E4A9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A0A74"/>
    <w:multiLevelType w:val="hybridMultilevel"/>
    <w:tmpl w:val="C764D9B2"/>
    <w:lvl w:ilvl="0" w:tplc="BDF853DE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7"/>
        </w:tabs>
        <w:ind w:left="18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7"/>
        </w:tabs>
        <w:ind w:left="26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7"/>
        </w:tabs>
        <w:ind w:left="33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7"/>
        </w:tabs>
        <w:ind w:left="40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7"/>
        </w:tabs>
        <w:ind w:left="47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7"/>
        </w:tabs>
        <w:ind w:left="54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7"/>
        </w:tabs>
        <w:ind w:left="62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7"/>
        </w:tabs>
        <w:ind w:left="6937" w:hanging="180"/>
      </w:pPr>
    </w:lvl>
  </w:abstractNum>
  <w:abstractNum w:abstractNumId="13" w15:restartNumberingAfterBreak="0">
    <w:nsid w:val="30D231F8"/>
    <w:multiLevelType w:val="hybridMultilevel"/>
    <w:tmpl w:val="1312E22E"/>
    <w:lvl w:ilvl="0" w:tplc="E7DEE4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04889"/>
    <w:multiLevelType w:val="hybridMultilevel"/>
    <w:tmpl w:val="11B6E1FC"/>
    <w:lvl w:ilvl="0" w:tplc="75223E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46109"/>
    <w:multiLevelType w:val="hybridMultilevel"/>
    <w:tmpl w:val="22743BB6"/>
    <w:lvl w:ilvl="0" w:tplc="F2D0D9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514A5"/>
    <w:multiLevelType w:val="hybridMultilevel"/>
    <w:tmpl w:val="AC56E94A"/>
    <w:lvl w:ilvl="0" w:tplc="AF46B9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2750B"/>
    <w:multiLevelType w:val="hybridMultilevel"/>
    <w:tmpl w:val="AFF4C9EE"/>
    <w:lvl w:ilvl="0" w:tplc="B1EAE8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C372E"/>
    <w:multiLevelType w:val="hybridMultilevel"/>
    <w:tmpl w:val="0144DDC8"/>
    <w:lvl w:ilvl="0" w:tplc="311ED2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A7C07"/>
    <w:multiLevelType w:val="hybridMultilevel"/>
    <w:tmpl w:val="BF36097C"/>
    <w:lvl w:ilvl="0" w:tplc="0882A1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47569"/>
    <w:multiLevelType w:val="hybridMultilevel"/>
    <w:tmpl w:val="1A440E3C"/>
    <w:lvl w:ilvl="0" w:tplc="8EAE2F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00668"/>
    <w:multiLevelType w:val="hybridMultilevel"/>
    <w:tmpl w:val="B186FEB0"/>
    <w:lvl w:ilvl="0" w:tplc="815882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55415A"/>
    <w:multiLevelType w:val="hybridMultilevel"/>
    <w:tmpl w:val="246221E6"/>
    <w:lvl w:ilvl="0" w:tplc="67DE3C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172BF"/>
    <w:multiLevelType w:val="hybridMultilevel"/>
    <w:tmpl w:val="846CC460"/>
    <w:lvl w:ilvl="0" w:tplc="086EC860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4" w15:restartNumberingAfterBreak="0">
    <w:nsid w:val="76F326FC"/>
    <w:multiLevelType w:val="hybridMultilevel"/>
    <w:tmpl w:val="E58A80A8"/>
    <w:lvl w:ilvl="0" w:tplc="3A10EB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3"/>
  </w:num>
  <w:num w:numId="5">
    <w:abstractNumId w:val="10"/>
  </w:num>
  <w:num w:numId="6">
    <w:abstractNumId w:val="18"/>
  </w:num>
  <w:num w:numId="7">
    <w:abstractNumId w:val="16"/>
  </w:num>
  <w:num w:numId="8">
    <w:abstractNumId w:val="17"/>
  </w:num>
  <w:num w:numId="9">
    <w:abstractNumId w:val="21"/>
  </w:num>
  <w:num w:numId="10">
    <w:abstractNumId w:val="8"/>
  </w:num>
  <w:num w:numId="11">
    <w:abstractNumId w:val="0"/>
  </w:num>
  <w:num w:numId="12">
    <w:abstractNumId w:val="9"/>
  </w:num>
  <w:num w:numId="13">
    <w:abstractNumId w:val="22"/>
  </w:num>
  <w:num w:numId="14">
    <w:abstractNumId w:val="13"/>
  </w:num>
  <w:num w:numId="15">
    <w:abstractNumId w:val="5"/>
  </w:num>
  <w:num w:numId="16">
    <w:abstractNumId w:val="6"/>
  </w:num>
  <w:num w:numId="17">
    <w:abstractNumId w:val="15"/>
  </w:num>
  <w:num w:numId="18">
    <w:abstractNumId w:val="7"/>
  </w:num>
  <w:num w:numId="19">
    <w:abstractNumId w:val="20"/>
  </w:num>
  <w:num w:numId="20">
    <w:abstractNumId w:val="19"/>
  </w:num>
  <w:num w:numId="21">
    <w:abstractNumId w:val="1"/>
  </w:num>
  <w:num w:numId="22">
    <w:abstractNumId w:val="14"/>
  </w:num>
  <w:num w:numId="23">
    <w:abstractNumId w:val="11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B4"/>
    <w:rsid w:val="00092BE9"/>
    <w:rsid w:val="000F1F94"/>
    <w:rsid w:val="001171A4"/>
    <w:rsid w:val="001406A4"/>
    <w:rsid w:val="003373B4"/>
    <w:rsid w:val="00400FD9"/>
    <w:rsid w:val="0041657E"/>
    <w:rsid w:val="004A4AF0"/>
    <w:rsid w:val="00576E40"/>
    <w:rsid w:val="005B2E26"/>
    <w:rsid w:val="005C4609"/>
    <w:rsid w:val="006558B6"/>
    <w:rsid w:val="00661AE4"/>
    <w:rsid w:val="0078262C"/>
    <w:rsid w:val="007909A7"/>
    <w:rsid w:val="007C6BF3"/>
    <w:rsid w:val="007D5E6E"/>
    <w:rsid w:val="008160B0"/>
    <w:rsid w:val="008320DD"/>
    <w:rsid w:val="0088373E"/>
    <w:rsid w:val="008A46D8"/>
    <w:rsid w:val="009802D6"/>
    <w:rsid w:val="009A0368"/>
    <w:rsid w:val="00A442EE"/>
    <w:rsid w:val="00A443D1"/>
    <w:rsid w:val="00A4445A"/>
    <w:rsid w:val="00B81B1F"/>
    <w:rsid w:val="00B95EB3"/>
    <w:rsid w:val="00BD5972"/>
    <w:rsid w:val="00BF2ADD"/>
    <w:rsid w:val="00C1704B"/>
    <w:rsid w:val="00C26FF3"/>
    <w:rsid w:val="00C65A5B"/>
    <w:rsid w:val="00C75B6F"/>
    <w:rsid w:val="00D33B3F"/>
    <w:rsid w:val="00DF6F53"/>
    <w:rsid w:val="00E03411"/>
    <w:rsid w:val="00E6000A"/>
    <w:rsid w:val="00E87A8B"/>
    <w:rsid w:val="00EA62C4"/>
    <w:rsid w:val="00E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863F"/>
  <w15:chartTrackingRefBased/>
  <w15:docId w15:val="{E45D1D88-44FD-4CCA-B6EB-BEB67D4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8262C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78262C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8262C"/>
    <w:pPr>
      <w:keepNext/>
      <w:jc w:val="center"/>
      <w:outlineLvl w:val="2"/>
    </w:pPr>
    <w:rPr>
      <w:sz w:val="28"/>
      <w:u w:val="single"/>
      <w:lang w:val="uk-UA"/>
    </w:rPr>
  </w:style>
  <w:style w:type="paragraph" w:styleId="4">
    <w:name w:val="heading 4"/>
    <w:basedOn w:val="11"/>
    <w:next w:val="11"/>
    <w:link w:val="40"/>
    <w:rsid w:val="008160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8160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7826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62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826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8262C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character" w:customStyle="1" w:styleId="60">
    <w:name w:val="Заголовок 6 Знак"/>
    <w:basedOn w:val="a0"/>
    <w:link w:val="6"/>
    <w:rsid w:val="0078262C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3">
    <w:name w:val="Emphasis"/>
    <w:qFormat/>
    <w:rsid w:val="0078262C"/>
    <w:rPr>
      <w:i/>
      <w:iCs/>
    </w:rPr>
  </w:style>
  <w:style w:type="paragraph" w:styleId="a4">
    <w:name w:val="Block Text"/>
    <w:basedOn w:val="a"/>
    <w:rsid w:val="0078262C"/>
    <w:pPr>
      <w:ind w:left="900" w:right="900"/>
      <w:jc w:val="both"/>
    </w:pPr>
    <w:rPr>
      <w:b/>
      <w:bCs/>
      <w:sz w:val="28"/>
      <w:lang w:val="uk-UA"/>
    </w:rPr>
  </w:style>
  <w:style w:type="paragraph" w:styleId="a5">
    <w:name w:val="footnote text"/>
    <w:basedOn w:val="a"/>
    <w:link w:val="a6"/>
    <w:semiHidden/>
    <w:rsid w:val="0078262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826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semiHidden/>
    <w:rsid w:val="0078262C"/>
    <w:rPr>
      <w:vertAlign w:val="superscript"/>
    </w:rPr>
  </w:style>
  <w:style w:type="paragraph" w:styleId="a8">
    <w:name w:val="Body Text"/>
    <w:basedOn w:val="a"/>
    <w:link w:val="a9"/>
    <w:rsid w:val="0078262C"/>
    <w:rPr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78262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Normal (Web)"/>
    <w:basedOn w:val="a"/>
    <w:uiPriority w:val="99"/>
    <w:rsid w:val="0078262C"/>
    <w:pPr>
      <w:spacing w:before="100" w:beforeAutospacing="1" w:after="100" w:afterAutospacing="1"/>
    </w:pPr>
  </w:style>
  <w:style w:type="character" w:customStyle="1" w:styleId="nobr1">
    <w:name w:val="nobr1"/>
    <w:rsid w:val="0078262C"/>
  </w:style>
  <w:style w:type="character" w:styleId="ab">
    <w:name w:val="Hyperlink"/>
    <w:uiPriority w:val="99"/>
    <w:unhideWhenUsed/>
    <w:rsid w:val="0078262C"/>
    <w:rPr>
      <w:color w:val="0000FF"/>
      <w:u w:val="single"/>
    </w:rPr>
  </w:style>
  <w:style w:type="paragraph" w:customStyle="1" w:styleId="11">
    <w:name w:val="Обычный1"/>
    <w:rsid w:val="00782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uthors-info">
    <w:name w:val="authors-info"/>
    <w:basedOn w:val="a0"/>
    <w:rsid w:val="0078262C"/>
  </w:style>
  <w:style w:type="character" w:customStyle="1" w:styleId="blue-tooltip">
    <w:name w:val="blue-tooltip"/>
    <w:basedOn w:val="a0"/>
    <w:rsid w:val="0078262C"/>
  </w:style>
  <w:style w:type="character" w:customStyle="1" w:styleId="ac">
    <w:name w:val="Неразрешенное упоминание"/>
    <w:uiPriority w:val="99"/>
    <w:semiHidden/>
    <w:unhideWhenUsed/>
    <w:rsid w:val="0078262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8160B0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160B0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ad">
    <w:name w:val="Заголовок Знак"/>
    <w:basedOn w:val="a0"/>
    <w:link w:val="ae"/>
    <w:rsid w:val="008160B0"/>
    <w:rPr>
      <w:rFonts w:ascii="Times New Roman" w:eastAsia="Times New Roman" w:hAnsi="Times New Roman" w:cs="Times New Roman"/>
      <w:b/>
      <w:sz w:val="72"/>
      <w:szCs w:val="72"/>
      <w:lang w:val="uk-UA" w:eastAsia="ru-RU"/>
    </w:rPr>
  </w:style>
  <w:style w:type="paragraph" w:styleId="ae">
    <w:name w:val="Title"/>
    <w:basedOn w:val="11"/>
    <w:next w:val="11"/>
    <w:link w:val="ad"/>
    <w:rsid w:val="008160B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">
    <w:name w:val="Подзаголовок Знак"/>
    <w:basedOn w:val="a0"/>
    <w:link w:val="af0"/>
    <w:rsid w:val="008160B0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paragraph" w:styleId="af0">
    <w:name w:val="Subtitle"/>
    <w:basedOn w:val="11"/>
    <w:next w:val="11"/>
    <w:link w:val="af"/>
    <w:rsid w:val="008160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Верхний колонтитул Знак"/>
    <w:basedOn w:val="a0"/>
    <w:link w:val="af2"/>
    <w:uiPriority w:val="99"/>
    <w:rsid w:val="008160B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2">
    <w:name w:val="header"/>
    <w:basedOn w:val="a"/>
    <w:link w:val="af1"/>
    <w:uiPriority w:val="99"/>
    <w:unhideWhenUsed/>
    <w:rsid w:val="008160B0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3">
    <w:name w:val="Нижний колонтитул Знак"/>
    <w:basedOn w:val="a0"/>
    <w:link w:val="af4"/>
    <w:uiPriority w:val="99"/>
    <w:rsid w:val="008160B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footer"/>
    <w:basedOn w:val="a"/>
    <w:link w:val="af3"/>
    <w:uiPriority w:val="99"/>
    <w:unhideWhenUsed/>
    <w:rsid w:val="008160B0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paragraph" w:styleId="af5">
    <w:name w:val="List Paragraph"/>
    <w:basedOn w:val="a"/>
    <w:uiPriority w:val="34"/>
    <w:qFormat/>
    <w:rsid w:val="0011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eeexplore.ieee.org/document/99229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997/2214-4609.20215K10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13556-569B-42B0-8A4B-669AF078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2022-08-21T18:24:00Z</dcterms:created>
  <dcterms:modified xsi:type="dcterms:W3CDTF">2022-11-11T17:57:00Z</dcterms:modified>
</cp:coreProperties>
</file>