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D4" w:rsidRPr="00346DBA" w:rsidRDefault="00226BD4" w:rsidP="00226BD4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346DBA">
        <w:rPr>
          <w:b/>
          <w:color w:val="000000" w:themeColor="text1"/>
          <w:sz w:val="24"/>
          <w:szCs w:val="24"/>
          <w:lang w:val="uk-UA"/>
        </w:rPr>
        <w:t>СПИСОК</w:t>
      </w:r>
    </w:p>
    <w:p w:rsidR="00226BD4" w:rsidRPr="00346DBA" w:rsidRDefault="00226BD4" w:rsidP="00226BD4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346DBA">
        <w:rPr>
          <w:b/>
          <w:color w:val="000000" w:themeColor="text1"/>
          <w:sz w:val="24"/>
          <w:szCs w:val="24"/>
          <w:lang w:val="uk-UA"/>
        </w:rPr>
        <w:t>наукових та навчально-методичних праць</w:t>
      </w:r>
    </w:p>
    <w:p w:rsidR="00226BD4" w:rsidRPr="00346DBA" w:rsidRDefault="00226BD4" w:rsidP="00226BD4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346DBA">
        <w:rPr>
          <w:b/>
          <w:color w:val="000000" w:themeColor="text1"/>
          <w:sz w:val="24"/>
          <w:szCs w:val="24"/>
          <w:lang w:val="uk-UA"/>
        </w:rPr>
        <w:t>Поколенка Вадима Олеговича</w:t>
      </w:r>
    </w:p>
    <w:p w:rsidR="00226BD4" w:rsidRPr="00346DBA" w:rsidRDefault="00226BD4" w:rsidP="00226BD4">
      <w:pPr>
        <w:jc w:val="center"/>
        <w:rPr>
          <w:b/>
          <w:color w:val="000000" w:themeColor="text1"/>
          <w:sz w:val="24"/>
          <w:szCs w:val="24"/>
          <w:lang w:val="uk-UA"/>
        </w:rPr>
      </w:pPr>
      <w:r w:rsidRPr="00346DBA">
        <w:rPr>
          <w:b/>
          <w:color w:val="000000" w:themeColor="text1"/>
          <w:sz w:val="24"/>
          <w:szCs w:val="24"/>
          <w:lang w:val="uk-UA"/>
        </w:rPr>
        <w:t>за період з 20</w:t>
      </w:r>
      <w:r w:rsidR="00346DBA" w:rsidRPr="00346DBA">
        <w:rPr>
          <w:b/>
          <w:color w:val="000000" w:themeColor="text1"/>
          <w:sz w:val="24"/>
          <w:szCs w:val="24"/>
          <w:lang w:val="uk-UA"/>
        </w:rPr>
        <w:t xml:space="preserve">20 </w:t>
      </w:r>
      <w:r w:rsidRPr="00346DBA">
        <w:rPr>
          <w:b/>
          <w:color w:val="000000" w:themeColor="text1"/>
          <w:sz w:val="24"/>
          <w:szCs w:val="24"/>
          <w:lang w:val="uk-UA"/>
        </w:rPr>
        <w:t>по 202</w:t>
      </w:r>
      <w:r w:rsidR="00346DBA" w:rsidRPr="00346DBA">
        <w:rPr>
          <w:b/>
          <w:color w:val="000000" w:themeColor="text1"/>
          <w:sz w:val="24"/>
          <w:szCs w:val="24"/>
          <w:lang w:val="uk-UA"/>
        </w:rPr>
        <w:t>2</w:t>
      </w:r>
      <w:r w:rsidRPr="00346DBA">
        <w:rPr>
          <w:b/>
          <w:color w:val="000000" w:themeColor="text1"/>
          <w:sz w:val="24"/>
          <w:szCs w:val="24"/>
          <w:lang w:val="uk-UA"/>
        </w:rPr>
        <w:t xml:space="preserve"> рр.</w:t>
      </w:r>
    </w:p>
    <w:p w:rsidR="00226BD4" w:rsidRPr="00346DBA" w:rsidRDefault="00226BD4" w:rsidP="00226BD4">
      <w:pPr>
        <w:jc w:val="center"/>
        <w:rPr>
          <w:b/>
          <w:color w:val="000000" w:themeColor="text1"/>
          <w:sz w:val="24"/>
          <w:szCs w:val="24"/>
          <w:lang w:val="uk-UA"/>
        </w:rPr>
      </w:pPr>
    </w:p>
    <w:tbl>
      <w:tblPr>
        <w:tblW w:w="9747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809"/>
        <w:gridCol w:w="1047"/>
        <w:gridCol w:w="3137"/>
        <w:gridCol w:w="2246"/>
      </w:tblGrid>
      <w:tr w:rsidR="00686E65" w:rsidRPr="00346DBA" w:rsidTr="00686E65">
        <w:tc>
          <w:tcPr>
            <w:tcW w:w="5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0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uk-UA"/>
              </w:rPr>
              <w:t>Харак-тер роботи</w:t>
            </w:r>
          </w:p>
        </w:tc>
        <w:tc>
          <w:tcPr>
            <w:tcW w:w="31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uk-UA"/>
              </w:rPr>
              <w:t>Вихідні данні</w:t>
            </w:r>
          </w:p>
        </w:tc>
        <w:tc>
          <w:tcPr>
            <w:tcW w:w="22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uk-UA"/>
              </w:rPr>
              <w:t>Співавтори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902EA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0539DF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39DF" w:rsidRPr="000539DF" w:rsidRDefault="000539DF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39DF" w:rsidRPr="000539DF" w:rsidRDefault="000539DF" w:rsidP="00686E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39DF">
              <w:rPr>
                <w:b/>
                <w:sz w:val="28"/>
                <w:szCs w:val="28"/>
              </w:rPr>
              <w:t>Construction Project Management with Digital Twin Information System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39DF" w:rsidRPr="000539DF" w:rsidRDefault="000539DF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39DF" w:rsidRPr="000539DF" w:rsidRDefault="000539DF" w:rsidP="000539DF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</w:pPr>
            <w:r w:rsidRPr="000539DF">
              <w:rPr>
                <w:b/>
              </w:rPr>
              <w:t>International Journal of Emerging Technology and Advanced Engineering Website: www.ijetae.com (E-ISSN 2250-2459, Scopus Indexed, ISO 9001:2008 Certified Journal, Volume 12, Issue 10, October 2022) Manuscript Received: 02 August 2022, Received in Revised form: 14 September 2022, Accepted: 01 October 2022 DOI: 10.46338/ijetae1022_03</w:t>
            </w:r>
            <w:r w:rsidRPr="000539DF">
              <w:rPr>
                <w:rFonts w:ascii="Arial" w:hAnsi="Arial" w:cs="Arial"/>
                <w:b/>
                <w:color w:val="222222"/>
                <w:shd w:val="clear" w:color="auto" w:fill="FFFFFF"/>
                <w:lang w:val="en-US"/>
              </w:rPr>
              <w:t>Scopus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39DF" w:rsidRDefault="000539DF" w:rsidP="00686E65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Galyna Ryzhakova1 , Oksana Malykhina2 , Vadym Pokolenko3 , Oksana Rubtsova4 , Oleksandr Homenko5 , Iryna Nesterenko6 , Tetyana Honcharenko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686E65" w:rsidP="00686E65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Pr="000539DF">
                <w:rPr>
                  <w:rStyle w:val="a6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Analysis of the need to reveal essential changes in the nature of business processes and the format of the management system of construction enterprises</w:t>
              </w:r>
            </w:hyperlink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2022/10/1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.Том.9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Kh Chupryna, V Pokolenko, Iu Chupryna, A Rovenskyy, O Mironov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Pr="00686E65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Innovative constituent components of the methodical foundation of the activity of construction enterprises, taking into account the transformational processes</w:t>
              </w:r>
            </w:hyperlink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rStyle w:val="a5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Středoevropský věstník pro vědu a výzkum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,том.9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Kh Chupryna, V Pokolenko, Y Maksymiuk, A Rovenskyy, O Mirono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Методологічна регламентація та аналітико-інформаційне забезпечення процесно-орієнтованого менеджменту в сучасній систспмі будівелнього денвелопменту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rStyle w:val="a5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Управління розви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тком 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скл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адних 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ип.48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-2021.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Ю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рій Чуприна, Ганна Петренко, Ігор Гриненко, Марина Ніколаєва, Вадим Поколенко, Тетяна Савчук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0539DF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6DBA">
              <w:rPr>
                <w:color w:val="000000" w:themeColor="text1"/>
                <w:sz w:val="24"/>
                <w:szCs w:val="24"/>
              </w:rPr>
              <w:br/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Оновлення інструментарію економіко-управлінської реконфігурації бізнес-процесів будівельних підприємств у контексті сучасної парадигми цифровізації економіки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rStyle w:val="a5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Управління розви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тком 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скл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адних 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</w:t>
            </w: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,Вип.46.с.131-140.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-2021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Т. І. Веремєєва Х. М. Чуприна, Т. М. Іщенко, Т. В. Савчук, О. В. Дикий, В. О. Поколенко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4"/>
                <w:szCs w:val="24"/>
                <w:lang w:val="uk-UA" w:eastAsia="uk-UA"/>
              </w:rPr>
            </w:pPr>
            <w:r w:rsidRPr="00346DBA">
              <w:rPr>
                <w:bCs/>
                <w:color w:val="000000" w:themeColor="text1"/>
                <w:kern w:val="36"/>
                <w:sz w:val="24"/>
                <w:szCs w:val="24"/>
                <w:lang w:val="uk-UA" w:eastAsia="uk-UA"/>
              </w:rPr>
              <w:t>Establishment of the rational economic and analytical basis for projects in different sectors for their integration into the targeted diversified program for sustainable energy development</w:t>
            </w:r>
          </w:p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color w:val="000000" w:themeColor="text1"/>
                <w:sz w:val="24"/>
                <w:szCs w:val="24"/>
                <w:lang w:val="uk-UA"/>
              </w:rPr>
              <w:t>Публ. На конференцію</w:t>
            </w: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2021 IEEE International Conference on Smart Information Systems and Technologies (SIST)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6DBA">
              <w:rPr>
                <w:color w:val="000000" w:themeColor="text1"/>
                <w:sz w:val="24"/>
                <w:szCs w:val="24"/>
                <w:shd w:val="clear" w:color="auto" w:fill="FFFFFF"/>
              </w:rPr>
              <w:t>Ruslan Tormosov, Iurii Chupryna, Galyna Ryzhakova, Vadym Pokolenko, Dmytro Prykhodko, Adil Faizullin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Structural Regulation of Methodological Management Approaches and Applied Reengineering Tools for Enterprises-Developers in Construction 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</w:rPr>
              <w:t>стаття</w:t>
            </w: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6DBA">
              <w:rPr>
                <w:rStyle w:val="a5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International Journal of Emerging Trends in Engineering Research</w:t>
            </w:r>
            <w:r w:rsidRPr="00346DB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//Volume 8. No. 10, October 2020 pp. 7560-7567.</w:t>
            </w:r>
            <w:r w:rsidRPr="00346DBA">
              <w:rPr>
                <w:rStyle w:val="a4"/>
                <w:color w:val="000000" w:themeColor="text1"/>
                <w:sz w:val="24"/>
                <w:szCs w:val="24"/>
                <w:shd w:val="clear" w:color="auto" w:fill="FFFFFF"/>
              </w:rPr>
              <w:t> SCOPUS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346DBA" w:rsidRDefault="00686E65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346DBA">
              <w:rPr>
                <w:b/>
                <w:color w:val="000000" w:themeColor="text1"/>
                <w:sz w:val="24"/>
                <w:szCs w:val="24"/>
                <w:lang w:val="uk-UA"/>
              </w:rPr>
              <w:t>Г.М.,Рижа-кова, О.М. Малихіна та ін.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86E65">
              <w:rPr>
                <w:color w:val="000000" w:themeColor="text1"/>
                <w:sz w:val="24"/>
                <w:szCs w:val="24"/>
                <w:shd w:val="clear" w:color="auto" w:fill="FFFFFF"/>
              </w:rPr>
              <w:t>Model of strategic analysis of formation and administration of investment activity of stockholder construction company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13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Pr="00686E65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Scientific Journal of Astana IT University</w:t>
              </w:r>
            </w:hyperlink>
            <w:r w:rsidRPr="00686E65">
              <w:rPr>
                <w:color w:val="000000" w:themeColor="text1"/>
                <w:sz w:val="24"/>
                <w:szCs w:val="24"/>
                <w:shd w:val="clear" w:color="auto" w:fill="FFFFFF"/>
              </w:rPr>
              <w:t>, Volume 3, September 2020, pp 51-62 DOI: 10.37943/AITU.2020.19.30.005.</w:t>
            </w:r>
          </w:p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Чуприна Ю.А.,Горбач М.В.,Грабчак Д.В.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Background and ways to implement BIM concept in the construction industry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13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Default="00686E65" w:rsidP="00686E65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DOI:10.32347/2707-501x.2020.45.166-18</w:t>
            </w:r>
          </w:p>
          <w:p w:rsidR="00686E65" w:rsidRPr="00686E65" w:rsidRDefault="00686E65" w:rsidP="00686E65">
            <w:pPr>
              <w:shd w:val="clear" w:color="auto" w:fill="FFFFFF"/>
              <w:rPr>
                <w:rFonts w:ascii="Arial" w:hAnsi="Arial" w:cs="Arial"/>
                <w:color w:val="777777"/>
                <w:lang w:val="uk-UA" w:eastAsia="uk-UA"/>
              </w:rPr>
            </w:pPr>
            <w:r w:rsidRPr="00686E65">
              <w:rPr>
                <w:rFonts w:ascii="Arial" w:hAnsi="Arial" w:cs="Arial"/>
                <w:color w:val="777777"/>
                <w:lang w:val="uk-UA" w:eastAsia="uk-UA"/>
              </w:rPr>
              <w:t>Дата публікації</w:t>
            </w:r>
          </w:p>
          <w:p w:rsidR="00686E65" w:rsidRPr="00686E65" w:rsidRDefault="00686E65" w:rsidP="00686E65">
            <w:pPr>
              <w:shd w:val="clear" w:color="auto" w:fill="FFFFFF"/>
              <w:rPr>
                <w:rFonts w:ascii="Arial" w:hAnsi="Arial" w:cs="Arial"/>
                <w:color w:val="222222"/>
                <w:lang w:val="uk-UA" w:eastAsia="uk-UA"/>
              </w:rPr>
            </w:pPr>
            <w:r w:rsidRPr="00686E65">
              <w:rPr>
                <w:rFonts w:ascii="Arial" w:hAnsi="Arial" w:cs="Arial"/>
                <w:color w:val="222222"/>
                <w:lang w:val="uk-UA" w:eastAsia="uk-UA"/>
              </w:rPr>
              <w:t>2020/10</w:t>
            </w:r>
          </w:p>
          <w:p w:rsidR="00686E65" w:rsidRPr="00686E65" w:rsidRDefault="00686E65" w:rsidP="00686E65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A. V. Dubinka A.A.Tugay,Vadym Pokolenko ,A. D. Yesipenko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686E65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86E65">
              <w:rPr>
                <w:color w:val="000000" w:themeColor="text1"/>
                <w:sz w:val="24"/>
                <w:szCs w:val="24"/>
              </w:rPr>
              <w:t>Методико-аналітична платформа адміністрування операційною ді</w:t>
            </w: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 xml:space="preserve">яльністю </w:t>
            </w:r>
            <w:r w:rsidRPr="00686E65">
              <w:rPr>
                <w:color w:val="000000" w:themeColor="text1"/>
                <w:sz w:val="24"/>
                <w:szCs w:val="24"/>
              </w:rPr>
              <w:t>підприємств будівельного комплексу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Тези доповідей</w:t>
            </w:r>
          </w:p>
        </w:tc>
        <w:tc>
          <w:tcPr>
            <w:tcW w:w="313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 xml:space="preserve">Тези доповідей </w:t>
            </w:r>
            <w:r w:rsidRPr="00686E65">
              <w:rPr>
                <w:color w:val="000000" w:themeColor="text1"/>
                <w:sz w:val="24"/>
                <w:szCs w:val="24"/>
              </w:rPr>
              <w:t>В</w:t>
            </w: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се</w:t>
            </w:r>
            <w:r w:rsidRPr="00686E65">
              <w:rPr>
                <w:color w:val="000000" w:themeColor="text1"/>
                <w:sz w:val="24"/>
                <w:szCs w:val="24"/>
              </w:rPr>
              <w:t>української науково-практичної  кофнеренції «Сучасний стан та перспективи аграрної сфери в  Україні».,м.Ніжин – 2020.</w:t>
            </w: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-С.124-125.</w:t>
            </w:r>
          </w:p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686E65" w:rsidRPr="00346DBA" w:rsidTr="00686E65">
        <w:tc>
          <w:tcPr>
            <w:tcW w:w="5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0539DF" w:rsidRDefault="000539DF" w:rsidP="000539D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8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Методика створення тривмірної моделі індженерної інраструктури</w:t>
            </w: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Тези допові-дей</w:t>
            </w:r>
          </w:p>
        </w:tc>
        <w:tc>
          <w:tcPr>
            <w:tcW w:w="31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shd w:val="clear" w:color="auto" w:fill="AABFE3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Матеріали В</w:t>
            </w:r>
            <w:r w:rsidRPr="00686E65">
              <w:rPr>
                <w:color w:val="000000" w:themeColor="text1"/>
                <w:sz w:val="24"/>
                <w:szCs w:val="24"/>
                <w:shd w:val="clear" w:color="auto" w:fill="FFFFFF"/>
              </w:rPr>
              <w:t>сеукраїнська науково-практична конференція «С</w:t>
            </w:r>
            <w:r w:rsidRPr="00686E6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тратегія розвитку агропромислового сектору: глобальні викли і національні тенденції». </w:t>
            </w:r>
            <w:r w:rsidRPr="00686E65">
              <w:rPr>
                <w:color w:val="000000" w:themeColor="text1"/>
                <w:sz w:val="24"/>
                <w:szCs w:val="24"/>
                <w:shd w:val="clear" w:color="auto" w:fill="FFFFFF"/>
              </w:rPr>
              <w:t>Ніжин, ВП НУБі</w:t>
            </w:r>
            <w:r w:rsidRPr="00686E6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.-2021.-С.13.</w:t>
            </w:r>
          </w:p>
        </w:tc>
        <w:tc>
          <w:tcPr>
            <w:tcW w:w="22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E65" w:rsidRPr="00686E65" w:rsidRDefault="00686E65" w:rsidP="00686E6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86E65">
              <w:rPr>
                <w:color w:val="000000" w:themeColor="text1"/>
                <w:sz w:val="24"/>
                <w:szCs w:val="24"/>
                <w:lang w:val="uk-UA"/>
              </w:rPr>
              <w:t>Д.О.Приходько,М.О.Малихін.</w:t>
            </w:r>
          </w:p>
        </w:tc>
      </w:tr>
    </w:tbl>
    <w:p w:rsidR="00226BD4" w:rsidRPr="00346DBA" w:rsidRDefault="00226BD4">
      <w:pPr>
        <w:rPr>
          <w:b/>
          <w:color w:val="000000" w:themeColor="text1"/>
          <w:sz w:val="24"/>
          <w:szCs w:val="24"/>
        </w:rPr>
      </w:pPr>
    </w:p>
    <w:sectPr w:rsidR="00226BD4" w:rsidRPr="00346DBA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38" w:rsidRDefault="00650138" w:rsidP="00A51944">
      <w:r>
        <w:separator/>
      </w:r>
    </w:p>
  </w:endnote>
  <w:endnote w:type="continuationSeparator" w:id="0">
    <w:p w:rsidR="00650138" w:rsidRDefault="00650138" w:rsidP="00A5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38" w:rsidRDefault="00650138" w:rsidP="00A51944">
      <w:r>
        <w:separator/>
      </w:r>
    </w:p>
  </w:footnote>
  <w:footnote w:type="continuationSeparator" w:id="0">
    <w:p w:rsidR="00650138" w:rsidRDefault="00650138" w:rsidP="00A5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918695"/>
      <w:docPartObj>
        <w:docPartGallery w:val="Page Numbers (Top of Page)"/>
        <w:docPartUnique/>
      </w:docPartObj>
    </w:sdtPr>
    <w:sdtEndPr/>
    <w:sdtContent>
      <w:p w:rsidR="00A51944" w:rsidRDefault="00A51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DF">
          <w:rPr>
            <w:noProof/>
          </w:rPr>
          <w:t>2</w:t>
        </w:r>
        <w:r>
          <w:fldChar w:fldCharType="end"/>
        </w:r>
      </w:p>
    </w:sdtContent>
  </w:sdt>
  <w:p w:rsidR="00A51944" w:rsidRDefault="00A519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D686D"/>
    <w:multiLevelType w:val="hybridMultilevel"/>
    <w:tmpl w:val="2D568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17D3C"/>
    <w:multiLevelType w:val="hybridMultilevel"/>
    <w:tmpl w:val="1128857E"/>
    <w:lvl w:ilvl="0" w:tplc="0BDC3F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49"/>
    <w:rsid w:val="00011BAF"/>
    <w:rsid w:val="000539DF"/>
    <w:rsid w:val="00056CF3"/>
    <w:rsid w:val="000A4293"/>
    <w:rsid w:val="000F0706"/>
    <w:rsid w:val="000F0AA2"/>
    <w:rsid w:val="00117B43"/>
    <w:rsid w:val="001374CF"/>
    <w:rsid w:val="001526C5"/>
    <w:rsid w:val="00215B7A"/>
    <w:rsid w:val="0022217E"/>
    <w:rsid w:val="00226BD4"/>
    <w:rsid w:val="00260C7A"/>
    <w:rsid w:val="00297A52"/>
    <w:rsid w:val="00346DBA"/>
    <w:rsid w:val="003602E4"/>
    <w:rsid w:val="00361235"/>
    <w:rsid w:val="00392B7A"/>
    <w:rsid w:val="00392EAB"/>
    <w:rsid w:val="00446065"/>
    <w:rsid w:val="00483D05"/>
    <w:rsid w:val="00485476"/>
    <w:rsid w:val="00493455"/>
    <w:rsid w:val="004960A5"/>
    <w:rsid w:val="004B5FEB"/>
    <w:rsid w:val="00515C28"/>
    <w:rsid w:val="005402E3"/>
    <w:rsid w:val="005B2DC4"/>
    <w:rsid w:val="00650138"/>
    <w:rsid w:val="00686E65"/>
    <w:rsid w:val="00687D71"/>
    <w:rsid w:val="006C7199"/>
    <w:rsid w:val="007E5D31"/>
    <w:rsid w:val="00821549"/>
    <w:rsid w:val="008B73B7"/>
    <w:rsid w:val="008C7467"/>
    <w:rsid w:val="00991A5A"/>
    <w:rsid w:val="009D2930"/>
    <w:rsid w:val="00A21B89"/>
    <w:rsid w:val="00A51944"/>
    <w:rsid w:val="00A75803"/>
    <w:rsid w:val="00A77959"/>
    <w:rsid w:val="00AB4E80"/>
    <w:rsid w:val="00BC2265"/>
    <w:rsid w:val="00C612D2"/>
    <w:rsid w:val="00C84159"/>
    <w:rsid w:val="00D0067C"/>
    <w:rsid w:val="00D6036F"/>
    <w:rsid w:val="00D75419"/>
    <w:rsid w:val="00DE6DDC"/>
    <w:rsid w:val="00E72CA9"/>
    <w:rsid w:val="00E91DD9"/>
    <w:rsid w:val="00EA4C6A"/>
    <w:rsid w:val="00EB0943"/>
    <w:rsid w:val="00EF1190"/>
    <w:rsid w:val="00F73726"/>
    <w:rsid w:val="00FA7388"/>
    <w:rsid w:val="00FB12E9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33B0E-AC9D-460B-B6CF-EBCBE52D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346D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226B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4">
    <w:name w:val="Strong"/>
    <w:basedOn w:val="a0"/>
    <w:uiPriority w:val="22"/>
    <w:qFormat/>
    <w:rsid w:val="00011BAF"/>
    <w:rPr>
      <w:b/>
      <w:bCs/>
    </w:rPr>
  </w:style>
  <w:style w:type="character" w:styleId="a5">
    <w:name w:val="Emphasis"/>
    <w:basedOn w:val="a0"/>
    <w:uiPriority w:val="20"/>
    <w:qFormat/>
    <w:rsid w:val="00011BAF"/>
    <w:rPr>
      <w:i/>
      <w:iCs/>
    </w:rPr>
  </w:style>
  <w:style w:type="character" w:styleId="a6">
    <w:name w:val="Hyperlink"/>
    <w:basedOn w:val="a0"/>
    <w:uiPriority w:val="99"/>
    <w:semiHidden/>
    <w:unhideWhenUsed/>
    <w:rsid w:val="002221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221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8">
    <w:name w:val="Normal (Web)"/>
    <w:basedOn w:val="a"/>
    <w:uiPriority w:val="99"/>
    <w:unhideWhenUsed/>
    <w:rsid w:val="00E72CA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5194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19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5194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19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46DB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90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duc.info/ojs_en/index.php/en_ojs/article/view/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j.astanait.edu.kz/index.php/123/issue/view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zvestnic.info/ojs/index.php/cz_ojs/article/view/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202D-5918-4942-814C-882E1899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2021-09-02T12:52:00Z</dcterms:created>
  <dcterms:modified xsi:type="dcterms:W3CDTF">2022-10-13T09:07:00Z</dcterms:modified>
</cp:coreProperties>
</file>