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:rsidTr="006E1574">
        <w:trPr>
          <w:trHeight w:val="3000"/>
        </w:trPr>
        <w:tc>
          <w:tcPr>
            <w:tcW w:w="6737" w:type="dxa"/>
          </w:tcPr>
          <w:p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proofErr w:type="spellStart"/>
            <w:r w:rsidR="00E57808">
              <w:rPr>
                <w:sz w:val="24"/>
                <w:szCs w:val="24"/>
                <w:lang w:val="uk-UA"/>
              </w:rPr>
              <w:t>д.т.н</w:t>
            </w:r>
            <w:proofErr w:type="spellEnd"/>
            <w:r w:rsidR="00E57808">
              <w:rPr>
                <w:sz w:val="24"/>
                <w:szCs w:val="24"/>
                <w:lang w:val="uk-UA"/>
              </w:rPr>
              <w:t xml:space="preserve">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 w:rsidRPr="00FD0BAF"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2EA2">
              <w:rPr>
                <w:sz w:val="24"/>
                <w:szCs w:val="24"/>
                <w:lang w:val="uk-UA"/>
              </w:rPr>
              <w:t>к</w:t>
            </w:r>
            <w:r w:rsidR="00E57808">
              <w:rPr>
                <w:sz w:val="24"/>
                <w:szCs w:val="24"/>
                <w:lang w:val="uk-UA"/>
              </w:rPr>
              <w:t>.т.н</w:t>
            </w:r>
            <w:proofErr w:type="spellEnd"/>
            <w:r w:rsidR="00E57808">
              <w:rPr>
                <w:sz w:val="24"/>
                <w:szCs w:val="24"/>
                <w:lang w:val="uk-UA"/>
              </w:rPr>
              <w:t xml:space="preserve">., </w:t>
            </w:r>
            <w:r w:rsidR="00F32EA2">
              <w:rPr>
                <w:sz w:val="24"/>
                <w:szCs w:val="24"/>
                <w:lang w:val="uk-UA"/>
              </w:rPr>
              <w:t>Єременко Б.М.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011A7B5" wp14:editId="305B90F7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:rsidR="00C5205B" w:rsidRPr="007665B4" w:rsidRDefault="00F32EA2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ТЕХНОЛОГІЯ КОМП</w:t>
      </w:r>
      <w:r w:rsidRPr="00902256">
        <w:rPr>
          <w:sz w:val="28"/>
          <w:szCs w:val="28"/>
          <w:u w:val="single"/>
          <w:lang w:val="ru-RU"/>
        </w:rPr>
        <w:t>’</w:t>
      </w:r>
      <w:r>
        <w:rPr>
          <w:sz w:val="28"/>
          <w:szCs w:val="28"/>
          <w:u w:val="single"/>
          <w:lang w:val="uk-UA"/>
        </w:rPr>
        <w:t>ЮТЕРНОГО ПРОЄКТУВАННЯ</w:t>
      </w:r>
    </w:p>
    <w:p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4572"/>
        <w:gridCol w:w="2088"/>
        <w:gridCol w:w="1336"/>
        <w:gridCol w:w="1416"/>
      </w:tblGrid>
      <w:tr w:rsidR="0040772C" w:rsidRPr="00FC60FB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CE4542" w:rsidRDefault="0040772C" w:rsidP="00F32EA2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ОК </w:t>
            </w:r>
            <w:r w:rsidR="00F32EA2">
              <w:rPr>
                <w:b/>
                <w:caps/>
                <w:lang w:val="en-US"/>
              </w:rPr>
              <w:t>1</w:t>
            </w:r>
            <w:r w:rsidR="00CE4542">
              <w:rPr>
                <w:b/>
                <w:caps/>
                <w:lang w:val="uk-UA"/>
              </w:rPr>
              <w:t>5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126F9B" w:rsidP="00CE4542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CE4542">
              <w:rPr>
                <w:lang w:val="uk-UA"/>
              </w:rPr>
              <w:t>6</w:t>
            </w:r>
            <w:r w:rsidR="009A01BA" w:rsidRPr="0040772C">
              <w:rPr>
                <w:lang w:val="uk-UA"/>
              </w:rPr>
              <w:t xml:space="preserve"> «</w:t>
            </w:r>
            <w:r w:rsidR="00CE4542">
              <w:rPr>
                <w:lang w:val="uk-UA"/>
              </w:rPr>
              <w:t>Інформаційні системи та технології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F32EA2" w:rsidRDefault="009A01BA" w:rsidP="00F32EA2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en-US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F32EA2">
              <w:rPr>
                <w:b/>
                <w:lang w:val="en-US"/>
              </w:rPr>
              <w:t>4</w:t>
            </w:r>
          </w:p>
        </w:tc>
      </w:tr>
      <w:tr w:rsidR="00126F9B" w:rsidRPr="00D02A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proofErr w:type="spellStart"/>
            <w:r w:rsidR="007665B4">
              <w:rPr>
                <w:lang w:val="uk-UA"/>
              </w:rPr>
              <w:t>обов</w:t>
            </w:r>
            <w:proofErr w:type="spellEnd"/>
            <w:r w:rsidR="007665B4" w:rsidRPr="007665B4">
              <w:rPr>
                <w:lang w:val="ru-RU"/>
              </w:rPr>
              <w:t>`</w:t>
            </w:r>
            <w:proofErr w:type="spellStart"/>
            <w:r w:rsidR="007665B4">
              <w:rPr>
                <w:lang w:val="uk-UA"/>
              </w:rPr>
              <w:t>язкова</w:t>
            </w:r>
            <w:proofErr w:type="spellEnd"/>
            <w:r w:rsidR="007665B4">
              <w:rPr>
                <w:lang w:val="uk-UA"/>
              </w:rPr>
              <w:t xml:space="preserve"> компонента ОП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9A01BA" w:rsidP="00F32EA2">
            <w:pPr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proofErr w:type="spellStart"/>
            <w:r w:rsidR="00F32EA2">
              <w:rPr>
                <w:lang w:val="uk-UA"/>
              </w:rPr>
              <w:t>к</w:t>
            </w:r>
            <w:r w:rsidR="00E57808">
              <w:rPr>
                <w:lang w:val="uk-UA"/>
              </w:rPr>
              <w:t>.т.н</w:t>
            </w:r>
            <w:proofErr w:type="spellEnd"/>
            <w:r w:rsidR="00E57808">
              <w:rPr>
                <w:lang w:val="uk-UA"/>
              </w:rPr>
              <w:t xml:space="preserve">., </w:t>
            </w:r>
            <w:r w:rsidR="00F32EA2">
              <w:rPr>
                <w:lang w:val="uk-UA"/>
              </w:rPr>
              <w:t>Єременко Б.М.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proofErr w:type="spellStart"/>
            <w:r w:rsidR="0040772C" w:rsidRPr="0040772C">
              <w:rPr>
                <w:b/>
                <w:lang w:val="uk-UA"/>
              </w:rPr>
              <w:t>Пререквізити</w:t>
            </w:r>
            <w:proofErr w:type="spellEnd"/>
            <w:r w:rsidRPr="0040772C">
              <w:rPr>
                <w:b/>
                <w:lang w:val="uk-UA"/>
              </w:rPr>
              <w:t xml:space="preserve">: </w:t>
            </w:r>
            <w:r w:rsidR="00F32EA2">
              <w:t>«Об’єктно-орієнтоване програмування», «Вища математика», «Програмування та алгоритмічні мови», «Організація баз даних та знань», «Системний аналіз»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F32EA2">
              <w:t>Набуття знань та навичок основних принципів інженерного підходу до проектування об’єктів і систем; методологічним та математичним основам комп’ютерного проектування; технологіям автоматизованого проектування конструкцій, технологічних процесів різного призначення, систем та технологій управління проектуванням.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:rsidTr="00F32EA2">
        <w:trPr>
          <w:cantSplit/>
        </w:trPr>
        <w:tc>
          <w:tcPr>
            <w:tcW w:w="1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F32EA2" w:rsidRPr="00B27CE1" w:rsidTr="00F32EA2">
        <w:tc>
          <w:tcPr>
            <w:tcW w:w="1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Pr="00E421A6" w:rsidRDefault="00F32EA2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ПР 2. Застосовувати знання фундаментальних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природничих наук, системного аналізу та технологій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моделювання,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дискретного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аналізу при розв’язанні задач проектування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технологій.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left="70" w:right="167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2EA2" w:rsidRDefault="00F32EA2" w:rsidP="008C0769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КЗ 1, 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F32EA2" w:rsidRDefault="00F32EA2" w:rsidP="008C0769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</w:tc>
      </w:tr>
      <w:tr w:rsidR="00F32EA2" w:rsidRPr="00B27CE1" w:rsidTr="00F32EA2">
        <w:trPr>
          <w:cantSplit/>
        </w:trPr>
        <w:tc>
          <w:tcPr>
            <w:tcW w:w="1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Pr="001A623F" w:rsidRDefault="00F32EA2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CA085E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ПР3. Використовувати базові знання інформатики 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сучасних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навички</w:t>
            </w:r>
            <w:r w:rsidR="00CA085E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програмування, технології безпечної роботи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комп'ютерних мережах, методи створення баз даних та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інтернет-ресурсів</w:t>
            </w:r>
            <w:proofErr w:type="spellEnd"/>
            <w:r>
              <w:rPr>
                <w:sz w:val="20"/>
              </w:rPr>
              <w:t>, технології розроблення алгоритмів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комп’ютерних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 мовами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високого рівня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 w:rsidR="00CA085E">
              <w:rPr>
                <w:sz w:val="20"/>
              </w:rPr>
              <w:t xml:space="preserve"> </w:t>
            </w:r>
            <w:r>
              <w:rPr>
                <w:sz w:val="20"/>
              </w:rPr>
              <w:t>застосуванням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об’єктно-орієнтованого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розв’язання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</w:p>
          <w:p w:rsidR="00F32EA2" w:rsidRDefault="00F32EA2" w:rsidP="008C076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інформаційних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технологій.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left="70" w:right="167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2EA2" w:rsidRDefault="00F32EA2" w:rsidP="008C0769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КЗ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32EA2" w:rsidRPr="00B27CE1" w:rsidTr="00F32EA2">
        <w:trPr>
          <w:cantSplit/>
          <w:trHeight w:val="1000"/>
        </w:trPr>
        <w:tc>
          <w:tcPr>
            <w:tcW w:w="1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Pr="001A623F" w:rsidRDefault="00F32EA2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spacing w:line="223" w:lineRule="exact"/>
              <w:ind w:left="85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аналіз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</w:p>
          <w:p w:rsidR="00F32EA2" w:rsidRDefault="00F32EA2" w:rsidP="00F32EA2">
            <w:pPr>
              <w:pStyle w:val="TableParagraph"/>
              <w:spacing w:before="1"/>
              <w:ind w:left="85" w:right="637"/>
              <w:rPr>
                <w:sz w:val="20"/>
              </w:rPr>
            </w:pPr>
            <w:r>
              <w:rPr>
                <w:sz w:val="20"/>
              </w:rPr>
              <w:t>проектування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обґрунтовувати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алгоритмів 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способів передачі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інформаційних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технологіях.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2EA2" w:rsidRDefault="00F32EA2" w:rsidP="008C0769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КЗ 1, 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F32EA2" w:rsidRDefault="00F32EA2" w:rsidP="008C0769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</w:tc>
      </w:tr>
      <w:tr w:rsidR="00F32EA2" w:rsidRPr="00B27CE1" w:rsidTr="00F32EA2">
        <w:trPr>
          <w:cantSplit/>
          <w:trHeight w:val="1000"/>
        </w:trPr>
        <w:tc>
          <w:tcPr>
            <w:tcW w:w="1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F32EA2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Аргументувати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вибір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технічних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засобів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створення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 та технологій на основі аналізу їх властивостей,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призначення і технічних характеристик з урахуванням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вимог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експлуатаційних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умов;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навички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налагодження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технічних засобів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технологій.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spacing w:line="242" w:lineRule="auto"/>
              <w:ind w:right="168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2EA2" w:rsidRDefault="00CA085E" w:rsidP="008C0769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 w:rsidRPr="00CA085E">
              <w:rPr>
                <w:spacing w:val="-2"/>
                <w:sz w:val="20"/>
              </w:rPr>
              <w:t>КЗ 3</w:t>
            </w:r>
            <w:r w:rsidRPr="00CA085E">
              <w:rPr>
                <w:spacing w:val="-2"/>
                <w:sz w:val="20"/>
              </w:rPr>
              <w:t>,</w:t>
            </w:r>
            <w:r>
              <w:rPr>
                <w:b/>
              </w:rPr>
              <w:t xml:space="preserve"> </w:t>
            </w:r>
            <w:r w:rsidR="00F32EA2">
              <w:rPr>
                <w:sz w:val="20"/>
              </w:rPr>
              <w:t>КС</w:t>
            </w:r>
            <w:r w:rsidR="00F32EA2">
              <w:rPr>
                <w:spacing w:val="-2"/>
                <w:sz w:val="20"/>
              </w:rPr>
              <w:t xml:space="preserve"> </w:t>
            </w:r>
            <w:r w:rsidR="00F32EA2">
              <w:rPr>
                <w:sz w:val="20"/>
              </w:rPr>
              <w:t>10.</w:t>
            </w:r>
          </w:p>
        </w:tc>
      </w:tr>
      <w:tr w:rsidR="00F32EA2" w:rsidRPr="00B27CE1" w:rsidTr="00F32EA2">
        <w:trPr>
          <w:cantSplit/>
          <w:trHeight w:val="1000"/>
        </w:trPr>
        <w:tc>
          <w:tcPr>
            <w:tcW w:w="1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F32EA2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ПР6.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Демонструвати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сучасного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технологій</w:t>
            </w:r>
            <w:r w:rsidR="00CA085E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навички програмування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прикладних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 спеціалізованих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комп’ютерних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середовищ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запровадження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професійній діяльності.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Лекції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2EA2" w:rsidRDefault="00F32EA2" w:rsidP="00574703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КЗ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CA085E">
              <w:rPr>
                <w:sz w:val="20"/>
              </w:rPr>
              <w:t xml:space="preserve">, </w:t>
            </w:r>
            <w:r w:rsidR="00CA085E" w:rsidRPr="00CA085E">
              <w:rPr>
                <w:sz w:val="20"/>
              </w:rPr>
              <w:t>КЗ 3</w:t>
            </w:r>
            <w:r w:rsidR="00574703">
              <w:rPr>
                <w:sz w:val="20"/>
              </w:rPr>
              <w:t xml:space="preserve">, КС </w:t>
            </w:r>
            <w:bookmarkStart w:id="0" w:name="_GoBack"/>
            <w:bookmarkEnd w:id="0"/>
            <w:r w:rsidR="00574703">
              <w:rPr>
                <w:sz w:val="20"/>
              </w:rPr>
              <w:t>4</w:t>
            </w:r>
            <w:r w:rsidR="00CA085E" w:rsidRPr="00CA085E">
              <w:rPr>
                <w:sz w:val="20"/>
              </w:rPr>
              <w:t>.</w:t>
            </w:r>
          </w:p>
        </w:tc>
      </w:tr>
    </w:tbl>
    <w:p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"/>
        <w:gridCol w:w="1833"/>
        <w:gridCol w:w="444"/>
        <w:gridCol w:w="1080"/>
        <w:gridCol w:w="1510"/>
        <w:gridCol w:w="1578"/>
        <w:gridCol w:w="366"/>
        <w:gridCol w:w="1220"/>
        <w:gridCol w:w="268"/>
        <w:gridCol w:w="1314"/>
      </w:tblGrid>
      <w:tr w:rsidR="0040772C" w:rsidRPr="00B27CE1" w:rsidTr="00AF399E">
        <w:trPr>
          <w:cantSplit/>
        </w:trPr>
        <w:tc>
          <w:tcPr>
            <w:tcW w:w="419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 xml:space="preserve">ї,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 xml:space="preserve">і заняття,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Самостійні робота здобувача,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62A41" w:rsidP="00F32EA2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32EA2">
              <w:rPr>
                <w:lang w:val="uk-UA"/>
              </w:rPr>
              <w:t>4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662A41" w:rsidRDefault="00F32EA2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F399E">
              <w:rPr>
                <w:lang w:val="uk-UA"/>
              </w:rPr>
              <w:t>урсова 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F32EA2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AF399E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4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566413" w:rsidRDefault="00F32EA2" w:rsidP="00F32EA2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uk-UA"/>
              </w:rPr>
              <w:t>60</w:t>
            </w:r>
            <w:r w:rsidR="00662A41">
              <w:rPr>
                <w:lang w:val="en-US"/>
              </w:rPr>
              <w:t xml:space="preserve"> </w:t>
            </w:r>
            <w:r w:rsidR="000A2AA2">
              <w:rPr>
                <w:lang w:val="ru-RU"/>
              </w:rPr>
              <w:t>(</w:t>
            </w:r>
            <w:r>
              <w:rPr>
                <w:lang w:val="uk-UA"/>
              </w:rPr>
              <w:t>2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:rsidR="0040772C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</w:rPr>
              <w:t>Лекц</w:t>
            </w:r>
            <w:r w:rsidRPr="00AF399E">
              <w:rPr>
                <w:b/>
                <w:lang w:val="uk-UA"/>
              </w:rPr>
              <w:t>і</w:t>
            </w:r>
            <w:r w:rsidR="00B83914" w:rsidRPr="00AF399E">
              <w:rPr>
                <w:b/>
              </w:rPr>
              <w:t>ї</w:t>
            </w:r>
            <w:r w:rsidRPr="00AF399E">
              <w:rPr>
                <w:b/>
              </w:rPr>
              <w:t>: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u w:val="single"/>
                <w:lang w:val="uk-UA"/>
              </w:rPr>
            </w:pPr>
            <w:r w:rsidRPr="009930DB">
              <w:rPr>
                <w:b/>
                <w:color w:val="000000"/>
                <w:u w:val="single"/>
                <w:lang w:val="uk-UA"/>
              </w:rPr>
              <w:t>Змістовий модуль 1. Методологічні та математичні основи комп'ютерного проектування</w:t>
            </w:r>
          </w:p>
          <w:p w:rsidR="009930DB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 xml:space="preserve">Тема 1.  Основні поняття та методологія проектування складних    об'єктів та систем. </w:t>
            </w:r>
            <w:r w:rsidR="009930DB" w:rsidRPr="009930DB">
              <w:rPr>
                <w:b/>
                <w:color w:val="000000"/>
                <w:lang w:val="uk-UA"/>
              </w:rPr>
              <w:t xml:space="preserve">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Поняття складного об’єкта чи системи. Основи автоматизованого проектування. Поняття інженерного проектування.  Основні принципи побудови СА</w:t>
            </w:r>
            <w:r w:rsidR="009930DB">
              <w:rPr>
                <w:color w:val="000000"/>
                <w:lang w:val="uk-UA"/>
              </w:rPr>
              <w:t xml:space="preserve">ПР складних об’єктів та систем. </w:t>
            </w:r>
            <w:r w:rsidRPr="00F952C8">
              <w:rPr>
                <w:color w:val="000000"/>
                <w:lang w:val="uk-UA"/>
              </w:rPr>
              <w:t xml:space="preserve">Проектування та його основні аспекти, проектна процедура і проектна операція, проектне рішення.  Формування проектного рішення (об’єкта проектування). Особливості проектування автоматизованих систем. Етапи проектування. </w:t>
            </w:r>
          </w:p>
          <w:p w:rsidR="009930DB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>Тема 2. Системний (структурний) рівень комп'ютерного проектування складних об'єктів.</w:t>
            </w:r>
            <w:r w:rsidR="009930DB">
              <w:rPr>
                <w:color w:val="000000"/>
                <w:lang w:val="uk-UA"/>
              </w:rPr>
              <w:t xml:space="preserve"> </w:t>
            </w:r>
            <w:r w:rsidRPr="00F952C8">
              <w:rPr>
                <w:color w:val="000000"/>
                <w:lang w:val="uk-UA"/>
              </w:rPr>
              <w:t xml:space="preserve">     </w:t>
            </w:r>
          </w:p>
          <w:p w:rsidR="009930DB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Системний підхід до проектування складних об’єктів і систем, основні поняття та визначення.  Структура процесу проектування. Горизонтальні та вертикальні рівні проектування. Низхідне та висхідне проектування. Ітераційний характер процесу проектування. Формалізація задач синтезу і аналізу.   Поняття середовища проектування. Структурні рівні проектування. Склад та структура САПР.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lastRenderedPageBreak/>
              <w:t xml:space="preserve">Тема 3. Математичні моделі об’єктів проектування.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 xml:space="preserve">Класифікація моделей і параметрів, що використовуються в автоматизованому проектуванні.  Математичні моделі проектованого об'єкта й компонентів, з яких складається об'єкт. Системи рівнянь, які встановлюють  зв'язок між    параметрами компонентів та об'єднання компонентних рівнянь у математичну модель об'єкта.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Поняття «Повні моделі й макромоделі,   факторні й фазові моделі».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>Тема 4. Математичне забезпечення комп’ютерного проектування.</w:t>
            </w:r>
          </w:p>
          <w:p w:rsidR="009930DB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Компоненти математичного забезпечення. Математичне забезпечення (МЗ) підсистем машинної графіки і геометричного моделювання. Математичний апарат для моделювання, синтезу структури, аналізу, структурної і параметричної оптимізації, спеціальне МЗ й інваріантне МЗ.</w:t>
            </w:r>
            <w:r w:rsidR="009930DB">
              <w:rPr>
                <w:color w:val="000000"/>
                <w:lang w:val="uk-UA"/>
              </w:rPr>
              <w:t xml:space="preserve"> 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u w:val="single"/>
                <w:lang w:val="uk-UA"/>
              </w:rPr>
            </w:pPr>
            <w:r w:rsidRPr="009930DB">
              <w:rPr>
                <w:b/>
                <w:color w:val="000000"/>
                <w:u w:val="single"/>
                <w:lang w:val="uk-UA"/>
              </w:rPr>
              <w:t>Змістовий модуль 2. CAD-, CALS- та CASE-технології.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>Тема 1. Різновиди САПР та їх класифікація.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Інтегровані системи автоматизованого проектування конструкцій та технологічних процесів різного призначення  (CAD/CAE/CAM та інші системи). Визначення CAD, CAM і CAE. Порівняння CAD-систем на платформі  Windows.   Поняття інтегрованої САПР. Приклади інтегрованих САПР в будівельній галузі.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Види забезпечення САПР.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 xml:space="preserve">Тема 2. Системи та технології управління проектуванням та життєвим    циклом виробів.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 xml:space="preserve">РDМ-, РLМ-, CALS – технології. Інформаційна підтримка етапів життєвого циклу виробів. Поняття про CALS-технології, CALS-стандарти. </w:t>
            </w:r>
          </w:p>
          <w:p w:rsidR="009930DB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Мова XML, STEP-стандарти – короткий огляд.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 xml:space="preserve">Тема 3. CASE-технології комп’ютерного проектування.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Вступ до CASE-технологій.  Недоліки традиційної розробки інформаційних систем. Визначення та ключові характеристики CASE-технології. Характеристики задач, що можуть ефективно вирішуватись за допомогою CASE-засобів.</w:t>
            </w:r>
          </w:p>
          <w:p w:rsidR="009930DB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 xml:space="preserve">Тема 4. CASE-засоби аналізу та синтезу проектних рішень ІС. 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Огляд основних CASE-систем. Порівняльна характеристика, їх аналіз.  </w:t>
            </w:r>
            <w:r w:rsidR="009930DB">
              <w:rPr>
                <w:color w:val="000000"/>
                <w:lang w:val="uk-UA"/>
              </w:rPr>
              <w:t xml:space="preserve"> </w:t>
            </w:r>
            <w:r w:rsidRPr="00F952C8">
              <w:rPr>
                <w:color w:val="000000"/>
                <w:lang w:val="uk-UA"/>
              </w:rPr>
              <w:t>CASE-засоби аналізу та синтезу проектних рішень ІС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 xml:space="preserve">Тема 5. Аналіз, верифікація і оптимізація проектних рішень засобами САПР.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Огляд методів оптимізації. Задачі параметричного та структурного синтезу проектних рішень.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u w:val="single"/>
                <w:lang w:val="uk-UA"/>
              </w:rPr>
            </w:pPr>
            <w:r w:rsidRPr="009930DB">
              <w:rPr>
                <w:b/>
                <w:color w:val="000000"/>
                <w:u w:val="single"/>
                <w:lang w:val="uk-UA"/>
              </w:rPr>
              <w:t>Змістовний модуль 3.  Курсова  робота.</w:t>
            </w:r>
          </w:p>
          <w:p w:rsidR="00F952C8" w:rsidRPr="009930DB" w:rsidRDefault="00F952C8" w:rsidP="009930DB">
            <w:pPr>
              <w:ind w:right="-20"/>
              <w:jc w:val="both"/>
              <w:rPr>
                <w:rFonts w:eastAsia="Times New Roman"/>
                <w:b/>
                <w:sz w:val="28"/>
                <w:szCs w:val="24"/>
                <w:lang w:val="uk-UA" w:eastAsia="ru-RU"/>
              </w:rPr>
            </w:pPr>
            <w:r w:rsidRPr="009930DB">
              <w:rPr>
                <w:b/>
                <w:color w:val="000000"/>
                <w:lang w:val="uk-UA"/>
              </w:rPr>
              <w:t>Тема 1.</w:t>
            </w:r>
            <w:r w:rsidRPr="00F952C8">
              <w:rPr>
                <w:color w:val="000000"/>
                <w:lang w:val="uk-UA"/>
              </w:rPr>
              <w:t xml:space="preserve"> Задачі для курсової роботи вибирається згідно з приведених варіантів.</w:t>
            </w:r>
          </w:p>
          <w:p w:rsidR="00AF399E" w:rsidRPr="009930DB" w:rsidRDefault="00AF399E" w:rsidP="009F530E">
            <w:pPr>
              <w:spacing w:before="40" w:after="40"/>
              <w:rPr>
                <w:b/>
                <w:lang w:val="uk-UA"/>
              </w:rPr>
            </w:pPr>
          </w:p>
          <w:p w:rsidR="009930DB" w:rsidRDefault="009930DB" w:rsidP="009930DB">
            <w:pPr>
              <w:pStyle w:val="TableParagraph"/>
              <w:spacing w:before="41"/>
              <w:rPr>
                <w:sz w:val="20"/>
              </w:rPr>
            </w:pPr>
            <w:r>
              <w:rPr>
                <w:b/>
                <w:sz w:val="20"/>
              </w:rPr>
              <w:t>Практичні заняття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передбачено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НП.</w:t>
            </w:r>
          </w:p>
          <w:p w:rsidR="009930DB" w:rsidRDefault="009930DB" w:rsidP="0099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Лабораторні заняття: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Геометричне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моделювання..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Функціональне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моделювання.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Діаграма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даних.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Моделювання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(ERM).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Використання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CASE-засобів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розробці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Моделювання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використанням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методології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UML.</w:t>
            </w:r>
          </w:p>
          <w:p w:rsidR="009930DB" w:rsidRDefault="009930DB" w:rsidP="009930DB">
            <w:pPr>
              <w:pStyle w:val="TableParagraph"/>
              <w:tabs>
                <w:tab w:val="left" w:pos="271"/>
              </w:tabs>
              <w:spacing w:before="41"/>
              <w:ind w:left="271"/>
              <w:rPr>
                <w:sz w:val="20"/>
              </w:rPr>
            </w:pPr>
          </w:p>
          <w:p w:rsidR="009930DB" w:rsidRDefault="009930DB" w:rsidP="009930DB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проект/</w:t>
            </w:r>
            <w:r>
              <w:rPr>
                <w:b/>
                <w:sz w:val="20"/>
                <w:u w:val="single"/>
              </w:rPr>
              <w:t>курсова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робота</w:t>
            </w:r>
            <w:r>
              <w:rPr>
                <w:b/>
                <w:sz w:val="20"/>
              </w:rPr>
              <w:t>/РГР/Контрольна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робота: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4"/>
              </w:numPr>
              <w:spacing w:before="37"/>
              <w:rPr>
                <w:sz w:val="20"/>
              </w:rPr>
            </w:pPr>
            <w:r>
              <w:rPr>
                <w:sz w:val="20"/>
              </w:rPr>
              <w:t>Індивідуальне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завдання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однією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дисципліни.</w:t>
            </w:r>
          </w:p>
          <w:p w:rsidR="009930DB" w:rsidRDefault="009930DB" w:rsidP="009930DB">
            <w:pPr>
              <w:pStyle w:val="TableParagraph"/>
              <w:spacing w:before="37"/>
              <w:ind w:left="429"/>
              <w:rPr>
                <w:sz w:val="20"/>
              </w:rPr>
            </w:pPr>
          </w:p>
          <w:p w:rsidR="009930DB" w:rsidRDefault="009930DB" w:rsidP="0099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Самостійна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студента: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роботи.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робіт.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42"/>
              <w:ind w:left="270"/>
              <w:rPr>
                <w:sz w:val="20"/>
              </w:rPr>
            </w:pPr>
            <w:r>
              <w:rPr>
                <w:sz w:val="20"/>
              </w:rPr>
              <w:t>Підготовка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лекцій.</w:t>
            </w:r>
          </w:p>
          <w:p w:rsidR="0040772C" w:rsidRPr="00AF399E" w:rsidRDefault="009930DB" w:rsidP="009930D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42"/>
              <w:ind w:left="270"/>
              <w:rPr>
                <w:b/>
              </w:rPr>
            </w:pPr>
            <w:r>
              <w:rPr>
                <w:sz w:val="20"/>
              </w:rPr>
              <w:t>Підготовка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іспиту.</w:t>
            </w:r>
          </w:p>
        </w:tc>
      </w:tr>
      <w:tr w:rsidR="00AF399E" w:rsidRPr="0064383D" w:rsidTr="009930DB">
        <w:trPr>
          <w:cantSplit/>
          <w:trHeight w:val="11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:rsidR="009930DB" w:rsidRDefault="009930DB" w:rsidP="009930DB">
            <w:pPr>
              <w:pStyle w:val="TableParagraph"/>
              <w:spacing w:before="36"/>
              <w:ind w:right="25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Демченко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Технології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комп’ютерного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проектування: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лекцій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(електронний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варіант)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Демченко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В.В.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К.:КНУБА, 2012.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AF399E" w:rsidRPr="00AF399E" w:rsidRDefault="009930DB" w:rsidP="009930DB">
            <w:pPr>
              <w:jc w:val="both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CASE-технології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проектуванні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розробці</w:t>
            </w:r>
            <w:r>
              <w:rPr>
                <w:spacing w:val="-4"/>
              </w:rPr>
              <w:t xml:space="preserve"> </w:t>
            </w:r>
            <w:r>
              <w:t>інформаційних</w:t>
            </w:r>
            <w:r>
              <w:rPr>
                <w:spacing w:val="-4"/>
              </w:rPr>
              <w:t xml:space="preserve"> </w:t>
            </w:r>
            <w:r>
              <w:t>систем:</w:t>
            </w:r>
            <w:r>
              <w:tab/>
              <w:t>методичні</w:t>
            </w:r>
            <w:r>
              <w:rPr>
                <w:spacing w:val="-3"/>
              </w:rPr>
              <w:t xml:space="preserve"> </w:t>
            </w:r>
            <w:r>
              <w:t>вказівки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лабораторних</w:t>
            </w:r>
            <w:r>
              <w:rPr>
                <w:spacing w:val="-47"/>
              </w:rPr>
              <w:t xml:space="preserve"> </w:t>
            </w:r>
            <w:r>
              <w:t>робіт</w:t>
            </w:r>
            <w:r>
              <w:rPr>
                <w:spacing w:val="-3"/>
              </w:rPr>
              <w:t xml:space="preserve"> </w:t>
            </w:r>
            <w:r>
              <w:t>(електронний</w:t>
            </w:r>
            <w:r>
              <w:rPr>
                <w:spacing w:val="-3"/>
              </w:rPr>
              <w:t xml:space="preserve"> </w:t>
            </w:r>
            <w:r>
              <w:t>варіант)/</w:t>
            </w:r>
            <w:r>
              <w:rPr>
                <w:spacing w:val="1"/>
              </w:rPr>
              <w:t xml:space="preserve"> </w:t>
            </w:r>
            <w:r>
              <w:t>Уклад.:</w:t>
            </w:r>
            <w:r>
              <w:rPr>
                <w:spacing w:val="-2"/>
              </w:rPr>
              <w:t xml:space="preserve"> </w:t>
            </w:r>
            <w:r>
              <w:t>В.В.</w:t>
            </w:r>
            <w:r>
              <w:rPr>
                <w:spacing w:val="-1"/>
              </w:rPr>
              <w:t xml:space="preserve"> </w:t>
            </w:r>
            <w:r>
              <w:t>Демченко,</w:t>
            </w:r>
            <w:r>
              <w:rPr>
                <w:spacing w:val="47"/>
              </w:rPr>
              <w:t xml:space="preserve"> </w:t>
            </w:r>
            <w:r>
              <w:t>Є.В.</w:t>
            </w:r>
            <w:r>
              <w:rPr>
                <w:spacing w:val="5"/>
              </w:rPr>
              <w:t xml:space="preserve"> </w:t>
            </w:r>
            <w:r>
              <w:t>Бородавка,</w:t>
            </w:r>
            <w:r>
              <w:rPr>
                <w:spacing w:val="-1"/>
              </w:rPr>
              <w:t xml:space="preserve"> </w:t>
            </w:r>
            <w:r>
              <w:t>Х.М. Гоц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К.:КНУБА,</w:t>
            </w:r>
            <w:r>
              <w:rPr>
                <w:spacing w:val="-1"/>
              </w:rPr>
              <w:t xml:space="preserve"> </w:t>
            </w:r>
            <w:r>
              <w:t>2012. -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</w:tr>
      <w:tr w:rsidR="00AF399E" w:rsidRPr="00CA7568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:rsidR="009930DB" w:rsidRDefault="0080363A" w:rsidP="009930DB">
            <w:pPr>
              <w:ind w:right="-20" w:firstLine="67"/>
              <w:rPr>
                <w:rStyle w:val="af8"/>
                <w:spacing w:val="-13"/>
                <w:lang w:val="uk-UA"/>
              </w:rPr>
            </w:pPr>
            <w:hyperlink r:id="rId9" w:history="1">
              <w:r w:rsidR="00AF399E" w:rsidRPr="00AF399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  <w:p w:rsidR="009930DB" w:rsidRPr="00AF399E" w:rsidRDefault="009930DB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 w:rsidR="002D6681" w:rsidRPr="007B0436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lastRenderedPageBreak/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AF399E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:rsidTr="00AF399E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7D6E46" w:rsidRDefault="00AF399E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:rsidTr="00AF399E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9930DB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9930DB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902256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9930DB">
              <w:rPr>
                <w:bCs/>
                <w:lang w:val="uk-UA"/>
              </w:rPr>
              <w:t>5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9930DB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9930DB">
              <w:rPr>
                <w:lang w:val="uk-UA"/>
              </w:rPr>
              <w:t xml:space="preserve">лабораторних </w:t>
            </w:r>
            <w:r>
              <w:t xml:space="preserve"> робіт;</w:t>
            </w:r>
          </w:p>
          <w:p w:rsidR="0027283D" w:rsidRDefault="0027283D" w:rsidP="006E1574">
            <w:pPr>
              <w:spacing w:before="40" w:after="40"/>
              <w:ind w:left="357" w:hanging="357"/>
            </w:pPr>
            <w:r>
              <w:t xml:space="preserve">- </w:t>
            </w:r>
            <w:r w:rsidR="009930DB">
              <w:rPr>
                <w:lang w:val="uk-UA"/>
              </w:rPr>
              <w:t>виконання курсової роботи</w:t>
            </w:r>
            <w:r>
              <w:t xml:space="preserve">; </w:t>
            </w:r>
          </w:p>
          <w:p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:rsidR="002D6681" w:rsidRPr="002240D0" w:rsidRDefault="009930DB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9930DB">
              <w:rPr>
                <w:bCs/>
                <w:lang w:val="uk-UA"/>
              </w:rPr>
              <w:t>https://org2.knuba.edu.ua/course/view.php?id=895</w:t>
            </w:r>
          </w:p>
        </w:tc>
      </w:tr>
    </w:tbl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126F9B" w:rsidRDefault="00126F9B" w:rsidP="00C94BEA">
      <w:pPr>
        <w:rPr>
          <w:sz w:val="22"/>
          <w:szCs w:val="22"/>
        </w:rPr>
      </w:pPr>
    </w:p>
    <w:p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0"/>
      <w:footerReference w:type="default" r:id="rId1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3A" w:rsidRDefault="0080363A" w:rsidP="00C94BEA">
      <w:r>
        <w:separator/>
      </w:r>
    </w:p>
  </w:endnote>
  <w:endnote w:type="continuationSeparator" w:id="0">
    <w:p w:rsidR="0080363A" w:rsidRDefault="0080363A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3A" w:rsidRDefault="0080363A" w:rsidP="00C94BEA">
      <w:r>
        <w:separator/>
      </w:r>
    </w:p>
  </w:footnote>
  <w:footnote w:type="continuationSeparator" w:id="0">
    <w:p w:rsidR="0080363A" w:rsidRDefault="0080363A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B8E063" wp14:editId="7E8528C0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72C" w:rsidRDefault="00CE4542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72C" w:rsidRDefault="00CE4542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Інформаційні системи і 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G7e5Dz9AgAAIQsAAA4AAAAAAAAAAAAAAAAALgIAAGRycy9lMm9Eb2MueG1sUEsBAi0A&#10;FAAGAAgAAAAhAAWsCx/gAAAACAEAAA8AAAAAAAAAAAAAAAAAVwUAAGRycy9kb3ducmV2LnhtbFBL&#10;BQYAAAAABAAEAPMAAABkBgAAAAA=&#10;">
              <v:rect id="Rectangle 2" o:spid="_x0000_s1027" style="position:absolute;left:3883;top:733;width:1020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<v:textbox>
                  <w:txbxContent>
                    <w:p w:rsidR="0040772C" w:rsidRDefault="00CE4542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<v:textbox>
                  <w:txbxContent>
                    <w:p w:rsidR="0040772C" w:rsidRDefault="00CE4542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Інформаційні системи і технології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<v:textbox>
                  <w:txbxContent>
                    <w:p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64D"/>
    <w:multiLevelType w:val="hybridMultilevel"/>
    <w:tmpl w:val="F2B4710C"/>
    <w:lvl w:ilvl="0" w:tplc="4D006894">
      <w:start w:val="1"/>
      <w:numFmt w:val="decimal"/>
      <w:lvlText w:val="%1."/>
      <w:lvlJc w:val="left"/>
      <w:pPr>
        <w:ind w:left="271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146FC48">
      <w:numFmt w:val="bullet"/>
      <w:lvlText w:val="•"/>
      <w:lvlJc w:val="left"/>
      <w:pPr>
        <w:ind w:left="1228" w:hanging="202"/>
      </w:pPr>
      <w:rPr>
        <w:rFonts w:hint="default"/>
        <w:lang w:val="uk-UA" w:eastAsia="en-US" w:bidi="ar-SA"/>
      </w:rPr>
    </w:lvl>
    <w:lvl w:ilvl="2" w:tplc="015A1E7E">
      <w:numFmt w:val="bullet"/>
      <w:lvlText w:val="•"/>
      <w:lvlJc w:val="left"/>
      <w:pPr>
        <w:ind w:left="2177" w:hanging="202"/>
      </w:pPr>
      <w:rPr>
        <w:rFonts w:hint="default"/>
        <w:lang w:val="uk-UA" w:eastAsia="en-US" w:bidi="ar-SA"/>
      </w:rPr>
    </w:lvl>
    <w:lvl w:ilvl="3" w:tplc="3C60A6EC">
      <w:numFmt w:val="bullet"/>
      <w:lvlText w:val="•"/>
      <w:lvlJc w:val="left"/>
      <w:pPr>
        <w:ind w:left="3126" w:hanging="202"/>
      </w:pPr>
      <w:rPr>
        <w:rFonts w:hint="default"/>
        <w:lang w:val="uk-UA" w:eastAsia="en-US" w:bidi="ar-SA"/>
      </w:rPr>
    </w:lvl>
    <w:lvl w:ilvl="4" w:tplc="353488D6">
      <w:numFmt w:val="bullet"/>
      <w:lvlText w:val="•"/>
      <w:lvlJc w:val="left"/>
      <w:pPr>
        <w:ind w:left="4075" w:hanging="202"/>
      </w:pPr>
      <w:rPr>
        <w:rFonts w:hint="default"/>
        <w:lang w:val="uk-UA" w:eastAsia="en-US" w:bidi="ar-SA"/>
      </w:rPr>
    </w:lvl>
    <w:lvl w:ilvl="5" w:tplc="DEAC0AD4">
      <w:numFmt w:val="bullet"/>
      <w:lvlText w:val="•"/>
      <w:lvlJc w:val="left"/>
      <w:pPr>
        <w:ind w:left="5024" w:hanging="202"/>
      </w:pPr>
      <w:rPr>
        <w:rFonts w:hint="default"/>
        <w:lang w:val="uk-UA" w:eastAsia="en-US" w:bidi="ar-SA"/>
      </w:rPr>
    </w:lvl>
    <w:lvl w:ilvl="6" w:tplc="E24E4B4E">
      <w:numFmt w:val="bullet"/>
      <w:lvlText w:val="•"/>
      <w:lvlJc w:val="left"/>
      <w:pPr>
        <w:ind w:left="5973" w:hanging="202"/>
      </w:pPr>
      <w:rPr>
        <w:rFonts w:hint="default"/>
        <w:lang w:val="uk-UA" w:eastAsia="en-US" w:bidi="ar-SA"/>
      </w:rPr>
    </w:lvl>
    <w:lvl w:ilvl="7" w:tplc="4CE0BAC8">
      <w:numFmt w:val="bullet"/>
      <w:lvlText w:val="•"/>
      <w:lvlJc w:val="left"/>
      <w:pPr>
        <w:ind w:left="6922" w:hanging="202"/>
      </w:pPr>
      <w:rPr>
        <w:rFonts w:hint="default"/>
        <w:lang w:val="uk-UA" w:eastAsia="en-US" w:bidi="ar-SA"/>
      </w:rPr>
    </w:lvl>
    <w:lvl w:ilvl="8" w:tplc="265E3D1C">
      <w:numFmt w:val="bullet"/>
      <w:lvlText w:val="•"/>
      <w:lvlJc w:val="left"/>
      <w:pPr>
        <w:ind w:left="7871" w:hanging="202"/>
      </w:pPr>
      <w:rPr>
        <w:rFonts w:hint="default"/>
        <w:lang w:val="uk-UA" w:eastAsia="en-US" w:bidi="ar-SA"/>
      </w:rPr>
    </w:lvl>
  </w:abstractNum>
  <w:abstractNum w:abstractNumId="2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01540"/>
    <w:multiLevelType w:val="hybridMultilevel"/>
    <w:tmpl w:val="BEDC6E6A"/>
    <w:lvl w:ilvl="0" w:tplc="74EE58BA">
      <w:start w:val="1"/>
      <w:numFmt w:val="decimal"/>
      <w:lvlText w:val="%1."/>
      <w:lvlJc w:val="left"/>
      <w:pPr>
        <w:ind w:left="271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9340A20">
      <w:numFmt w:val="bullet"/>
      <w:lvlText w:val="•"/>
      <w:lvlJc w:val="left"/>
      <w:pPr>
        <w:ind w:left="1228" w:hanging="202"/>
      </w:pPr>
      <w:rPr>
        <w:rFonts w:hint="default"/>
        <w:lang w:val="uk-UA" w:eastAsia="en-US" w:bidi="ar-SA"/>
      </w:rPr>
    </w:lvl>
    <w:lvl w:ilvl="2" w:tplc="AEA8E6E2">
      <w:numFmt w:val="bullet"/>
      <w:lvlText w:val="•"/>
      <w:lvlJc w:val="left"/>
      <w:pPr>
        <w:ind w:left="2177" w:hanging="202"/>
      </w:pPr>
      <w:rPr>
        <w:rFonts w:hint="default"/>
        <w:lang w:val="uk-UA" w:eastAsia="en-US" w:bidi="ar-SA"/>
      </w:rPr>
    </w:lvl>
    <w:lvl w:ilvl="3" w:tplc="2456636E">
      <w:numFmt w:val="bullet"/>
      <w:lvlText w:val="•"/>
      <w:lvlJc w:val="left"/>
      <w:pPr>
        <w:ind w:left="3126" w:hanging="202"/>
      </w:pPr>
      <w:rPr>
        <w:rFonts w:hint="default"/>
        <w:lang w:val="uk-UA" w:eastAsia="en-US" w:bidi="ar-SA"/>
      </w:rPr>
    </w:lvl>
    <w:lvl w:ilvl="4" w:tplc="E2043780">
      <w:numFmt w:val="bullet"/>
      <w:lvlText w:val="•"/>
      <w:lvlJc w:val="left"/>
      <w:pPr>
        <w:ind w:left="4075" w:hanging="202"/>
      </w:pPr>
      <w:rPr>
        <w:rFonts w:hint="default"/>
        <w:lang w:val="uk-UA" w:eastAsia="en-US" w:bidi="ar-SA"/>
      </w:rPr>
    </w:lvl>
    <w:lvl w:ilvl="5" w:tplc="977E20F2">
      <w:numFmt w:val="bullet"/>
      <w:lvlText w:val="•"/>
      <w:lvlJc w:val="left"/>
      <w:pPr>
        <w:ind w:left="5024" w:hanging="202"/>
      </w:pPr>
      <w:rPr>
        <w:rFonts w:hint="default"/>
        <w:lang w:val="uk-UA" w:eastAsia="en-US" w:bidi="ar-SA"/>
      </w:rPr>
    </w:lvl>
    <w:lvl w:ilvl="6" w:tplc="57D861A2">
      <w:numFmt w:val="bullet"/>
      <w:lvlText w:val="•"/>
      <w:lvlJc w:val="left"/>
      <w:pPr>
        <w:ind w:left="5973" w:hanging="202"/>
      </w:pPr>
      <w:rPr>
        <w:rFonts w:hint="default"/>
        <w:lang w:val="uk-UA" w:eastAsia="en-US" w:bidi="ar-SA"/>
      </w:rPr>
    </w:lvl>
    <w:lvl w:ilvl="7" w:tplc="F064DC08">
      <w:numFmt w:val="bullet"/>
      <w:lvlText w:val="•"/>
      <w:lvlJc w:val="left"/>
      <w:pPr>
        <w:ind w:left="6922" w:hanging="202"/>
      </w:pPr>
      <w:rPr>
        <w:rFonts w:hint="default"/>
        <w:lang w:val="uk-UA" w:eastAsia="en-US" w:bidi="ar-SA"/>
      </w:rPr>
    </w:lvl>
    <w:lvl w:ilvl="8" w:tplc="D2F6E6A0">
      <w:numFmt w:val="bullet"/>
      <w:lvlText w:val="•"/>
      <w:lvlJc w:val="left"/>
      <w:pPr>
        <w:ind w:left="7871" w:hanging="202"/>
      </w:pPr>
      <w:rPr>
        <w:rFonts w:hint="default"/>
        <w:lang w:val="uk-UA" w:eastAsia="en-US" w:bidi="ar-SA"/>
      </w:rPr>
    </w:lvl>
  </w:abstractNum>
  <w:abstractNum w:abstractNumId="4">
    <w:nsid w:val="78175B31"/>
    <w:multiLevelType w:val="hybridMultilevel"/>
    <w:tmpl w:val="838E8182"/>
    <w:lvl w:ilvl="0" w:tplc="BF8E470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18D5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2C54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703"/>
    <w:rsid w:val="00574A8C"/>
    <w:rsid w:val="00574AE6"/>
    <w:rsid w:val="0057721E"/>
    <w:rsid w:val="005A137B"/>
    <w:rsid w:val="005A1E39"/>
    <w:rsid w:val="005A33B6"/>
    <w:rsid w:val="005A609E"/>
    <w:rsid w:val="005B567F"/>
    <w:rsid w:val="005C0622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3538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0363A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02256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83407"/>
    <w:rsid w:val="0099018C"/>
    <w:rsid w:val="009930DB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085E"/>
    <w:rsid w:val="00CA66A8"/>
    <w:rsid w:val="00CA7568"/>
    <w:rsid w:val="00CB0DB9"/>
    <w:rsid w:val="00CC039D"/>
    <w:rsid w:val="00CD2799"/>
    <w:rsid w:val="00CE220D"/>
    <w:rsid w:val="00CE4542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2EA2"/>
    <w:rsid w:val="00F33C94"/>
    <w:rsid w:val="00F37370"/>
    <w:rsid w:val="00F40595"/>
    <w:rsid w:val="00F47890"/>
    <w:rsid w:val="00F667BB"/>
    <w:rsid w:val="00F67867"/>
    <w:rsid w:val="00F81C7C"/>
    <w:rsid w:val="00F905A5"/>
    <w:rsid w:val="00F952C8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32EA2"/>
    <w:pPr>
      <w:widowControl w:val="0"/>
      <w:autoSpaceDE w:val="0"/>
      <w:autoSpaceDN w:val="0"/>
      <w:ind w:left="69"/>
    </w:pPr>
    <w:rPr>
      <w:rFonts w:eastAsia="Times New Roman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32EA2"/>
    <w:pPr>
      <w:widowControl w:val="0"/>
      <w:autoSpaceDE w:val="0"/>
      <w:autoSpaceDN w:val="0"/>
      <w:ind w:left="69"/>
    </w:pPr>
    <w:rPr>
      <w:rFonts w:eastAsia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5566</Words>
  <Characters>3173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Пользователь Windows</cp:lastModifiedBy>
  <cp:revision>5</cp:revision>
  <cp:lastPrinted>2021-01-09T20:07:00Z</cp:lastPrinted>
  <dcterms:created xsi:type="dcterms:W3CDTF">2023-02-10T08:49:00Z</dcterms:created>
  <dcterms:modified xsi:type="dcterms:W3CDTF">2023-02-10T09:37:00Z</dcterms:modified>
</cp:coreProperties>
</file>