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24E4E949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BD8BB" w14:textId="77777777" w:rsidR="001B7576" w:rsidRDefault="00FC0736" w:rsidP="001B757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1B7576" w:rsidRPr="001B7576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="001B757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Будівельних технологій</w:t>
            </w:r>
          </w:p>
          <w:p w14:paraId="47F53451" w14:textId="347B83D5" w:rsidR="00FC0736" w:rsidRPr="001B757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  <w:lang w:val="ru-RU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1B7576" w:rsidRPr="001B7576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="001B757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Черненко Костянтин Віталійович</w:t>
            </w:r>
          </w:p>
        </w:tc>
      </w:tr>
      <w:tr w:rsidR="0065335E" w:rsidRPr="007043D3" w14:paraId="4502E191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7CD65189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1B7576" w14:paraId="3DA467F3" w14:textId="77777777" w:rsidTr="007043D3">
        <w:tc>
          <w:tcPr>
            <w:tcW w:w="6487" w:type="dxa"/>
            <w:shd w:val="clear" w:color="auto" w:fill="auto"/>
          </w:tcPr>
          <w:p w14:paraId="1A9447A0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417F4ADD" w14:textId="606331D4" w:rsidR="001B7576" w:rsidRPr="001B7576" w:rsidRDefault="001B7576" w:rsidP="001B7576">
            <w:pPr>
              <w:pStyle w:val="1"/>
              <w:ind w:left="42" w:right="175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B7576">
              <w:rPr>
                <w:rStyle w:val="rvts82"/>
                <w:sz w:val="24"/>
                <w:szCs w:val="24"/>
                <w:lang w:val="uk-UA"/>
              </w:rPr>
              <w:t>1.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Сумарюк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О.В., Собко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Ю.Т.,Черненко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К.В. Розвиток мікроструктури та процесів гідратації бетонних композитів для конструкцій з підвищеними показниками довговічності, Шляхи підвищення ефективності будівництва в умовах формування ринкових відносин, 2022 -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Вип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>. 49, C. 38-48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 </w:t>
            </w:r>
            <w:hyperlink r:id="rId7" w:history="1">
              <w:r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</w:rPr>
                <w:t>https</w:t>
              </w:r>
              <w:r w:rsidRPr="001B7576"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proofErr w:type="spellStart"/>
              <w:r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</w:rPr>
                <w:t>doi</w:t>
              </w:r>
              <w:proofErr w:type="spellEnd"/>
              <w:r w:rsidRPr="001B7576"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</w:rPr>
                <w:t>org</w:t>
              </w:r>
              <w:r w:rsidRPr="001B7576"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  <w:lang w:val="uk-UA"/>
                </w:rPr>
                <w:t>/10.32347/2707-501</w:t>
              </w:r>
              <w:r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</w:rPr>
                <w:t>x</w:t>
              </w:r>
              <w:r w:rsidRPr="001B7576">
                <w:rPr>
                  <w:rStyle w:val="Hyperlink"/>
                  <w:rFonts w:ascii="Open Sans" w:hAnsi="Open Sans" w:cs="Open Sans"/>
                  <w:color w:val="007AB2"/>
                  <w:sz w:val="21"/>
                  <w:szCs w:val="21"/>
                  <w:shd w:val="clear" w:color="auto" w:fill="FFFFFF"/>
                  <w:lang w:val="uk-UA"/>
                </w:rPr>
                <w:t>.2022.49(1).38-48</w:t>
              </w:r>
            </w:hyperlink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r w:rsidR="001E34EB" w:rsidRPr="001E34EB">
              <w:rPr>
                <w:lang w:val="uk-UA"/>
              </w:rPr>
              <w:t xml:space="preserve"> </w:t>
            </w:r>
            <w:r w:rsidR="001E34EB" w:rsidRPr="001E34EB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(Фахове видання).</w:t>
            </w:r>
            <w:r w:rsidR="001E34EB" w:rsidRPr="001E34EB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, 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  <w:p w14:paraId="4B67E357" w14:textId="4D20A711" w:rsidR="001B7576" w:rsidRPr="001B7576" w:rsidRDefault="001B7576" w:rsidP="001B7576">
            <w:pPr>
              <w:pStyle w:val="1"/>
              <w:ind w:left="42" w:right="175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B7576">
              <w:rPr>
                <w:rStyle w:val="rvts82"/>
                <w:sz w:val="24"/>
                <w:szCs w:val="24"/>
                <w:lang w:val="uk-UA"/>
              </w:rPr>
              <w:t>2.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Osipov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, A.F.,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Chernenko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, K.V.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Information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Model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of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the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Process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of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Lifting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Long-Span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Roof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Sci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innov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. 2020. V. 16,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no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. 4. P. 3—10. </w:t>
            </w:r>
            <w:hyperlink r:id="rId8" w:history="1">
              <w:r w:rsidRPr="001B7576">
                <w:rPr>
                  <w:rStyle w:val="Hyperlink"/>
                  <w:sz w:val="24"/>
                  <w:szCs w:val="24"/>
                  <w:lang w:val="uk-UA"/>
                </w:rPr>
                <w:t>https://doi.org/10.15407/scine16.04.003</w:t>
              </w:r>
            </w:hyperlink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(Інформаційна модель процесу піднімання великорозмірних покриттів)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lang w:val="ru-RU"/>
              </w:rPr>
              <w:t xml:space="preserve"> 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>(Фахове видання).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Інновацiйнi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технологiї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iнженерного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  <w:p w14:paraId="6B895F63" w14:textId="7C1A9425" w:rsidR="001B7576" w:rsidRPr="001B7576" w:rsidRDefault="001B7576" w:rsidP="001B7576">
            <w:pPr>
              <w:pStyle w:val="1"/>
              <w:ind w:left="42" w:right="175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B7576">
              <w:rPr>
                <w:rStyle w:val="rvts82"/>
                <w:sz w:val="24"/>
                <w:szCs w:val="24"/>
                <w:lang w:val="uk-UA"/>
              </w:rPr>
              <w:t>3.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ab/>
              <w:t xml:space="preserve">Черненко К.В. Сучасні методи розбирання (демонтажу)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крупнопанельних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будівель в щільній міській забудові. Науковий вісник будівництва, 2020, т. 102, №4 - С. 194-199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lang w:val="uk-UA"/>
              </w:rPr>
              <w:t xml:space="preserve"> </w:t>
            </w:r>
            <w:hyperlink r:id="rId9" w:history="1">
              <w:r w:rsidRPr="001B7576">
                <w:rPr>
                  <w:rStyle w:val="Hyperlink"/>
                  <w:sz w:val="24"/>
                  <w:szCs w:val="24"/>
                  <w:lang w:val="uk-UA"/>
                </w:rPr>
                <w:t>https://vestnik-construction.com.ua/images/pdf/4_102_2020/30.pdf</w:t>
              </w:r>
            </w:hyperlink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 xml:space="preserve">(Фахове видання). </w:t>
            </w:r>
            <w:r w:rsidR="001E34EB" w:rsidRPr="001B7576">
              <w:rPr>
                <w:lang w:val="uk-UA"/>
              </w:rPr>
              <w:t xml:space="preserve">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Інновацiйнi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технологiї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iнженерного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,  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  <w:p w14:paraId="101D508E" w14:textId="7D8A17ED" w:rsidR="001B7576" w:rsidRPr="001B7576" w:rsidRDefault="001B7576" w:rsidP="001B7576">
            <w:pPr>
              <w:pStyle w:val="1"/>
              <w:ind w:left="42" w:right="175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B7576">
              <w:rPr>
                <w:rStyle w:val="rvts82"/>
                <w:sz w:val="24"/>
                <w:szCs w:val="24"/>
                <w:lang w:val="uk-UA"/>
              </w:rPr>
              <w:t>4.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ab/>
              <w:t xml:space="preserve">Черненко К.В. Особливості технології вертикального переміщення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монтажно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-технологічних мобільних комплексів (МТМК). БУДІВЕЛЬНЕ ВИРОБНИЦТВО № 70. – С. 104-106. 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lang w:val="uk-UA"/>
              </w:rPr>
              <w:t xml:space="preserve"> 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>(Фахове видання).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Інновацiйнi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технологiї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iнженерного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lastRenderedPageBreak/>
              <w:t>проєктування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,  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  <w:p w14:paraId="458C97B2" w14:textId="254369A3" w:rsidR="0065335E" w:rsidRPr="001B7576" w:rsidRDefault="001B7576" w:rsidP="001B7576">
            <w:pPr>
              <w:pStyle w:val="1"/>
              <w:ind w:left="42" w:right="175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B7576">
              <w:rPr>
                <w:rStyle w:val="rvts82"/>
                <w:sz w:val="24"/>
                <w:szCs w:val="24"/>
                <w:lang w:val="uk-UA"/>
              </w:rPr>
              <w:t>5.</w:t>
            </w:r>
            <w:r w:rsidRPr="001B7576">
              <w:rPr>
                <w:rStyle w:val="rvts82"/>
                <w:sz w:val="24"/>
                <w:szCs w:val="24"/>
                <w:lang w:val="uk-UA"/>
              </w:rPr>
              <w:tab/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Григоровський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П.Є. Обґрунтування трудовитрат інструментальних вимірювань у процесі експлуатації будівель старої забудови. П.Є.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Григоровський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, Н.П. </w:t>
            </w:r>
            <w:proofErr w:type="spellStart"/>
            <w:r w:rsidRPr="001B7576">
              <w:rPr>
                <w:rStyle w:val="rvts82"/>
                <w:sz w:val="24"/>
                <w:szCs w:val="24"/>
                <w:lang w:val="uk-UA"/>
              </w:rPr>
              <w:t>Чуканова</w:t>
            </w:r>
            <w:proofErr w:type="spellEnd"/>
            <w:r w:rsidRPr="001B7576">
              <w:rPr>
                <w:rStyle w:val="rvts82"/>
                <w:sz w:val="24"/>
                <w:szCs w:val="24"/>
                <w:lang w:val="uk-UA"/>
              </w:rPr>
              <w:t>, К.В. Черненко. НОВІ ТЕХНОЛОГІЇ В БУДІВНИЦТВІ, 2018 – №34 – С. 3-10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lang w:val="uk-UA"/>
              </w:rPr>
              <w:t xml:space="preserve"> 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>(Фахове видання).</w:t>
            </w:r>
            <w:r w:rsidR="001E34EB" w:rsidRPr="001E34EB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1E34EB" w:rsidRPr="001E34EB">
              <w:rPr>
                <w:lang w:val="uk-UA"/>
              </w:rPr>
              <w:t xml:space="preserve"> </w:t>
            </w:r>
            <w:hyperlink r:id="rId10" w:history="1">
              <w:r w:rsidR="001E34EB" w:rsidRPr="001E34EB">
                <w:rPr>
                  <w:rStyle w:val="Hyperlink"/>
                  <w:sz w:val="24"/>
                  <w:szCs w:val="24"/>
                  <w:lang w:val="uk-UA"/>
                </w:rPr>
                <w:t>http://ntinbuilding.ndibv.org.ua/archive/2018/35_2018/3.pdf</w:t>
              </w:r>
              <w:r w:rsidR="001E34EB" w:rsidRPr="001E34EB">
                <w:rPr>
                  <w:rStyle w:val="Hyperlink"/>
                  <w:sz w:val="24"/>
                  <w:szCs w:val="24"/>
                  <w:lang w:val="uk-UA"/>
                </w:rPr>
                <w:t xml:space="preserve"> </w:t>
              </w:r>
            </w:hyperlink>
            <w:r w:rsidRPr="001B7576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Інновацiйнi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технологiї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iнженерного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,  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</w:tr>
      <w:tr w:rsidR="0065335E" w:rsidRPr="00C84368" w14:paraId="7B85DC8E" w14:textId="77777777" w:rsidTr="007043D3">
        <w:tc>
          <w:tcPr>
            <w:tcW w:w="6487" w:type="dxa"/>
            <w:shd w:val="clear" w:color="auto" w:fill="auto"/>
          </w:tcPr>
          <w:p w14:paraId="67349869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67C7EAC1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1B7576" w14:paraId="0D19CB00" w14:textId="77777777" w:rsidTr="007043D3">
        <w:tc>
          <w:tcPr>
            <w:tcW w:w="6487" w:type="dxa"/>
            <w:shd w:val="clear" w:color="auto" w:fill="auto"/>
          </w:tcPr>
          <w:p w14:paraId="596B29BF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7F2D6F75" w14:textId="76F8F06B" w:rsidR="0065335E" w:rsidRPr="001B7576" w:rsidRDefault="001B7576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757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1B757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 Проектування технології зведення монолітних багатоповерхових будинків  Осипов О.Ф., Новіков С.М., Осипов С.О., Черненко К.В. та ін.   (навчальний посібник)  Ч.:  ЧНУ ім. Ю. Федьковича., 2019.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1B757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159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B7576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(прим.: </w:t>
            </w:r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Вказана публікація відповідає освітнім компонентам «Технологія будівельних процесів»,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«Вступ до фаху»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Інновацiйнi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технологiї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iнженерного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,  </w:t>
            </w:r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«</w:t>
            </w:r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Технологія </w:t>
            </w:r>
            <w:proofErr w:type="spellStart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будiвельного</w:t>
            </w:r>
            <w:proofErr w:type="spellEnd"/>
            <w:r w:rsidRPr="001B7576">
              <w:rPr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 xml:space="preserve"> виробництва</w:t>
            </w:r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»</w:t>
            </w:r>
            <w:r w:rsidRPr="001B7576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</w:tr>
      <w:tr w:rsidR="0065335E" w:rsidRPr="00C84368" w14:paraId="7E0910EA" w14:textId="77777777" w:rsidTr="007043D3">
        <w:tc>
          <w:tcPr>
            <w:tcW w:w="6487" w:type="dxa"/>
            <w:shd w:val="clear" w:color="auto" w:fill="auto"/>
          </w:tcPr>
          <w:p w14:paraId="318D7D44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1C0B715F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1FD22A7B" w14:textId="77777777" w:rsidTr="007043D3">
        <w:tc>
          <w:tcPr>
            <w:tcW w:w="6487" w:type="dxa"/>
            <w:shd w:val="clear" w:color="auto" w:fill="auto"/>
          </w:tcPr>
          <w:p w14:paraId="3CDAE52F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3496FF70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741F60A" w14:textId="77777777" w:rsidTr="007043D3">
        <w:tc>
          <w:tcPr>
            <w:tcW w:w="6487" w:type="dxa"/>
            <w:shd w:val="clear" w:color="auto" w:fill="auto"/>
          </w:tcPr>
          <w:p w14:paraId="5CB46C66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10AF7C58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2B98ABF" w14:textId="77777777" w:rsidTr="007043D3">
        <w:tc>
          <w:tcPr>
            <w:tcW w:w="6487" w:type="dxa"/>
            <w:shd w:val="clear" w:color="auto" w:fill="auto"/>
          </w:tcPr>
          <w:p w14:paraId="7888AEB4" w14:textId="77777777" w:rsidR="0065335E" w:rsidRPr="00C84368" w:rsidRDefault="0065335E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7)участь в атестації наукових кадрів як офіційного опонента або члена постійної спеціалізованої вченої ради,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2948B5BB" w14:textId="46A910FF" w:rsidR="001E34EB" w:rsidRDefault="001E34EB" w:rsidP="001E34EB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Офіційний опонент кандидатської дисертації (Харків 16.10.2020, 22.04.2021)</w:t>
            </w:r>
          </w:p>
          <w:p w14:paraId="03A592CD" w14:textId="33F40E64" w:rsidR="001E34EB" w:rsidRDefault="001E34EB" w:rsidP="001E34EB">
            <w:pPr>
              <w:pStyle w:val="docdata"/>
              <w:spacing w:after="0"/>
              <w:jc w:val="both"/>
            </w:pPr>
            <w:r>
              <w:lastRenderedPageBreak/>
              <w:t>Удосконалення організаційно-технологічних рішень вимірювальних робіт при зведенні монолітно-каркасних будівель</w:t>
            </w:r>
            <w:r>
              <w:t xml:space="preserve">, </w:t>
            </w:r>
            <w:r>
              <w:t>Д 64.056.01</w:t>
            </w:r>
            <w:r>
              <w:t xml:space="preserve">, </w:t>
            </w:r>
            <w:proofErr w:type="spellStart"/>
            <w:r>
              <w:t>Крошка</w:t>
            </w:r>
            <w:proofErr w:type="spellEnd"/>
            <w:r>
              <w:t xml:space="preserve"> Юлія Володимирівна</w:t>
            </w:r>
            <w: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16.10.2020</w:t>
            </w:r>
          </w:p>
          <w:p w14:paraId="2EA31DC3" w14:textId="125D1F75" w:rsidR="0065335E" w:rsidRPr="00C84368" w:rsidRDefault="001E34EB" w:rsidP="001E34EB">
            <w:pPr>
              <w:pStyle w:val="docdata"/>
              <w:spacing w:after="0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>Удосконалення організаційно-технологічних рішень інструментального моніторингу забудови зсувонебезпечних територій</w:t>
            </w:r>
            <w:r>
              <w:t xml:space="preserve">, </w:t>
            </w:r>
            <w:r>
              <w:t>Д 64.056.01,</w:t>
            </w:r>
            <w:r>
              <w:t xml:space="preserve"> </w:t>
            </w:r>
            <w:proofErr w:type="spellStart"/>
            <w:r>
              <w:t>Басанський</w:t>
            </w:r>
            <w:proofErr w:type="spellEnd"/>
            <w:r>
              <w:t xml:space="preserve"> Владислав Олександрович,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22.04.2021</w:t>
            </w:r>
          </w:p>
        </w:tc>
      </w:tr>
      <w:tr w:rsidR="0065335E" w:rsidRPr="001E34EB" w14:paraId="3478682D" w14:textId="77777777" w:rsidTr="007043D3">
        <w:tc>
          <w:tcPr>
            <w:tcW w:w="6487" w:type="dxa"/>
            <w:shd w:val="clear" w:color="auto" w:fill="auto"/>
          </w:tcPr>
          <w:p w14:paraId="630C911C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6C627A17" w14:textId="11D932D6" w:rsidR="001E34EB" w:rsidRDefault="001E34EB" w:rsidP="001E34E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Член редакційної колегії збірника наукових праць “Шляхи підвищення ефективності будівництва в умовах формування ринкових відносин” </w:t>
            </w:r>
            <w:hyperlink r:id="rId11" w:history="1">
              <w:r w:rsidR="005B406C" w:rsidRPr="005B406C">
                <w:rPr>
                  <w:rStyle w:val="Hyperlink"/>
                  <w:shd w:val="clear" w:color="auto" w:fill="FFFFFF"/>
                </w:rPr>
                <w:t>http://ways.knuba.edu.ua/</w:t>
              </w:r>
            </w:hyperlink>
          </w:p>
          <w:p w14:paraId="7427C333" w14:textId="77777777" w:rsidR="0065335E" w:rsidRPr="005B406C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C11CD1D" w14:textId="77777777" w:rsidTr="007043D3">
        <w:tc>
          <w:tcPr>
            <w:tcW w:w="6487" w:type="dxa"/>
            <w:shd w:val="clear" w:color="auto" w:fill="auto"/>
          </w:tcPr>
          <w:p w14:paraId="0A414883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05878BFB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10EAAB03" w14:textId="77777777" w:rsidTr="007043D3">
        <w:tc>
          <w:tcPr>
            <w:tcW w:w="6487" w:type="dxa"/>
            <w:shd w:val="clear" w:color="auto" w:fill="auto"/>
          </w:tcPr>
          <w:p w14:paraId="11F69C77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3CDD4D49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8551A80" w14:textId="77777777" w:rsidTr="007043D3">
        <w:tc>
          <w:tcPr>
            <w:tcW w:w="6487" w:type="dxa"/>
            <w:shd w:val="clear" w:color="auto" w:fill="auto"/>
          </w:tcPr>
          <w:p w14:paraId="15AF3C21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11)наукове консультування підприємств, установ,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7EA26DA4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0D3553ED" w14:textId="77777777" w:rsidTr="007043D3">
        <w:tc>
          <w:tcPr>
            <w:tcW w:w="6487" w:type="dxa"/>
            <w:shd w:val="clear" w:color="auto" w:fill="auto"/>
          </w:tcPr>
          <w:p w14:paraId="33E665F6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28E25075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7D0E04FE" w14:textId="77777777" w:rsidTr="007043D3">
        <w:tc>
          <w:tcPr>
            <w:tcW w:w="6487" w:type="dxa"/>
            <w:shd w:val="clear" w:color="auto" w:fill="auto"/>
          </w:tcPr>
          <w:p w14:paraId="51E16025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4E325C5C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7C4D400" w14:textId="77777777" w:rsidTr="007043D3">
        <w:tc>
          <w:tcPr>
            <w:tcW w:w="6487" w:type="dxa"/>
            <w:shd w:val="clear" w:color="auto" w:fill="auto"/>
          </w:tcPr>
          <w:p w14:paraId="1DE280BB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15715489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8EDF7FF" w14:textId="77777777" w:rsidTr="007043D3">
        <w:tc>
          <w:tcPr>
            <w:tcW w:w="6487" w:type="dxa"/>
            <w:shd w:val="clear" w:color="auto" w:fill="auto"/>
          </w:tcPr>
          <w:p w14:paraId="1505E1BD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1DB1CC0E" w14:textId="77777777"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C84368" w14:paraId="369BD042" w14:textId="77777777" w:rsidTr="007043D3">
        <w:tc>
          <w:tcPr>
            <w:tcW w:w="6487" w:type="dxa"/>
            <w:shd w:val="clear" w:color="auto" w:fill="auto"/>
          </w:tcPr>
          <w:p w14:paraId="6C4FD357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D6BAB6A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1B7576" w14:paraId="38D2AE54" w14:textId="77777777" w:rsidTr="007043D3">
        <w:tc>
          <w:tcPr>
            <w:tcW w:w="6487" w:type="dxa"/>
            <w:shd w:val="clear" w:color="auto" w:fill="auto"/>
          </w:tcPr>
          <w:p w14:paraId="12914A26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6AD642EF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7043D3" w14:paraId="5C81AD13" w14:textId="77777777" w:rsidTr="007043D3">
        <w:tc>
          <w:tcPr>
            <w:tcW w:w="6487" w:type="dxa"/>
            <w:shd w:val="clear" w:color="auto" w:fill="auto"/>
          </w:tcPr>
          <w:p w14:paraId="0576AEC0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351AB43F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67F610D8" w14:textId="77777777" w:rsidTr="007043D3">
        <w:tc>
          <w:tcPr>
            <w:tcW w:w="6487" w:type="dxa"/>
            <w:shd w:val="clear" w:color="auto" w:fill="auto"/>
          </w:tcPr>
          <w:p w14:paraId="75D9AA16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376F4C88" w14:textId="16DF61C2" w:rsidR="005B406C" w:rsidRDefault="005B406C" w:rsidP="005B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 кореспондент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Академії будівництва України.</w:t>
            </w:r>
          </w:p>
          <w:p w14:paraId="3A5EF552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009A0538" w14:textId="77777777" w:rsidTr="007043D3">
        <w:tc>
          <w:tcPr>
            <w:tcW w:w="6487" w:type="dxa"/>
            <w:shd w:val="clear" w:color="auto" w:fill="auto"/>
          </w:tcPr>
          <w:p w14:paraId="65F1284D" w14:textId="77777777" w:rsidR="0065335E" w:rsidRPr="00C84368" w:rsidRDefault="0065335E" w:rsidP="007043D3">
            <w:pPr>
              <w:pStyle w:val="a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7815C70E" w14:textId="08A79151" w:rsidR="005B406C" w:rsidRPr="005B406C" w:rsidRDefault="005B406C" w:rsidP="005B406C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Старший науковий співробітник ДП Науково дослідний інститут будівельного виробництва </w:t>
            </w:r>
            <w:r w:rsidRPr="005B40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 2016 р. по теперішній час.</w:t>
            </w:r>
          </w:p>
          <w:p w14:paraId="6FA3F925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2FC6E3BA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76C6" w14:textId="77777777" w:rsidR="00D70BF9" w:rsidRDefault="00D70BF9" w:rsidP="0065335E">
      <w:pPr>
        <w:spacing w:after="0" w:line="240" w:lineRule="auto"/>
      </w:pPr>
      <w:r>
        <w:separator/>
      </w:r>
    </w:p>
  </w:endnote>
  <w:endnote w:type="continuationSeparator" w:id="0">
    <w:p w14:paraId="00D7C8BD" w14:textId="77777777" w:rsidR="00D70BF9" w:rsidRDefault="00D70BF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7A42" w14:textId="77777777" w:rsidR="00D70BF9" w:rsidRDefault="00D70BF9" w:rsidP="0065335E">
      <w:pPr>
        <w:spacing w:after="0" w:line="240" w:lineRule="auto"/>
      </w:pPr>
      <w:r>
        <w:separator/>
      </w:r>
    </w:p>
  </w:footnote>
  <w:footnote w:type="continuationSeparator" w:id="0">
    <w:p w14:paraId="294FF952" w14:textId="77777777" w:rsidR="00D70BF9" w:rsidRDefault="00D70BF9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D1230"/>
    <w:rsid w:val="001B7576"/>
    <w:rsid w:val="001E34EB"/>
    <w:rsid w:val="005B406C"/>
    <w:rsid w:val="005C7699"/>
    <w:rsid w:val="00616124"/>
    <w:rsid w:val="00624B55"/>
    <w:rsid w:val="0065335E"/>
    <w:rsid w:val="007043D3"/>
    <w:rsid w:val="0074175F"/>
    <w:rsid w:val="00817ACF"/>
    <w:rsid w:val="0092340D"/>
    <w:rsid w:val="0093579B"/>
    <w:rsid w:val="00984B12"/>
    <w:rsid w:val="00C84368"/>
    <w:rsid w:val="00D70BF9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9C0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82">
    <w:name w:val="rvts82"/>
    <w:basedOn w:val="DefaultParagraphFont"/>
    <w:uiPriority w:val="99"/>
    <w:rsid w:val="0065335E"/>
  </w:style>
  <w:style w:type="character" w:styleId="Hyperlink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Normal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Header">
    <w:name w:val="header"/>
    <w:basedOn w:val="Normal"/>
    <w:link w:val="HeaderChar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">
    <w:name w:val="Нормальний текст"/>
    <w:basedOn w:val="Normal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1B7576"/>
    <w:rPr>
      <w:color w:val="605E5C"/>
      <w:shd w:val="clear" w:color="auto" w:fill="E1DFDD"/>
    </w:rPr>
  </w:style>
  <w:style w:type="paragraph" w:customStyle="1" w:styleId="docdata">
    <w:name w:val="docdata"/>
    <w:aliases w:val="docy,v5,1926,baiaagaaboqcaaadrwuaaaw9bqaaaaaaaaaaaaaaaaaaaaaaaaaaaaaaaaaaaaaaaaaaaaaaaaaaaaaaaaaaaaaaaaaaaaaaaaaaaaaaaaaaaaaaaaaaaaaaaaaaaaaaaaaaaaaaaaaaaaaaaaaaaaaaaaaaaaaaaaaaaaaaaaaaaaaaaaaaaaaaaaaaaaaaaaaaaaaaaaaaaaaaaaaaaaaaaaaaaaaaaaaaaaaa"/>
    <w:basedOn w:val="Normal"/>
    <w:rsid w:val="001E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scine16.04.003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2347/2707-501x.2022.49(1).38-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ays.knuba.edu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tinbuilding.ndibv.org.ua/archive/2018/35_2018/3.pdf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construction.com.ua/images/pdf/4_102_2020/30.pd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6476</Words>
  <Characters>3692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kostiach</cp:lastModifiedBy>
  <cp:revision>2</cp:revision>
  <dcterms:created xsi:type="dcterms:W3CDTF">2023-02-19T16:07:00Z</dcterms:created>
  <dcterms:modified xsi:type="dcterms:W3CDTF">2023-02-19T16:07:00Z</dcterms:modified>
</cp:coreProperties>
</file>