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7371"/>
      </w:tblGrid>
      <w:tr w:rsidR="007043D3" w:rsidRPr="00583780" w14:paraId="73D8FA32" w14:textId="77777777" w:rsidTr="007B0E8B">
        <w:trPr>
          <w:trHeight w:val="144"/>
        </w:trPr>
        <w:tc>
          <w:tcPr>
            <w:tcW w:w="1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4319B" w14:textId="77777777" w:rsidR="007043D3" w:rsidRPr="00FC0736" w:rsidRDefault="005566F7" w:rsidP="00726D11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 w:hanging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</w:rPr>
              <w:t>Кафедра дизайну архітектурного середовища</w:t>
            </w:r>
            <w:r w:rsidRPr="00115DB6"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1F9009E9" w14:textId="77777777" w:rsidR="00FC0736" w:rsidRPr="00583780" w:rsidRDefault="005566F7" w:rsidP="005566F7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 w:firstLine="10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</w:rPr>
              <w:t>асистента Сало</w:t>
            </w:r>
            <w:r w:rsidRPr="00115DB6"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</w:rPr>
              <w:t>Валерії</w:t>
            </w:r>
            <w:r w:rsidRPr="00115DB6"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</w:rPr>
              <w:t>Володимирівни</w:t>
            </w:r>
            <w:r w:rsidR="00FC4A3E" w:rsidRPr="007B0E8B"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65335E" w:rsidRPr="007043D3" w14:paraId="26A529B1" w14:textId="77777777" w:rsidTr="007B0E8B">
        <w:trPr>
          <w:trHeight w:val="652"/>
        </w:trPr>
        <w:tc>
          <w:tcPr>
            <w:tcW w:w="15276" w:type="dxa"/>
            <w:gridSpan w:val="2"/>
            <w:shd w:val="clear" w:color="auto" w:fill="auto"/>
          </w:tcPr>
          <w:p w14:paraId="66034619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C84368" w14:paraId="43A41C4B" w14:textId="77777777" w:rsidTr="007B0E8B">
        <w:tc>
          <w:tcPr>
            <w:tcW w:w="7905" w:type="dxa"/>
            <w:shd w:val="clear" w:color="auto" w:fill="auto"/>
          </w:tcPr>
          <w:p w14:paraId="293D2167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371" w:type="dxa"/>
            <w:shd w:val="clear" w:color="auto" w:fill="auto"/>
          </w:tcPr>
          <w:p w14:paraId="29372571" w14:textId="77777777" w:rsidR="0065335E" w:rsidRPr="0063790E" w:rsidRDefault="0063790E" w:rsidP="0063790E">
            <w:pPr>
              <w:spacing w:after="0" w:line="240" w:lineRule="auto"/>
              <w:jc w:val="both"/>
              <w:rPr>
                <w:rStyle w:val="rvts82"/>
                <w:rFonts w:ascii="Times New Roman" w:eastAsia="TimesNewRoman" w:hAnsi="Times New Roman"/>
                <w:lang w:val="uk-UA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Сало,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Валерія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"АНАЛІЗ ЧИННИКІВ, ЩО СПРИЯЛИ ВИНИКНЕННЮ ПІДЗЕМНИХ КОМПЛЕКСІВ."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Містобудування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територіальне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планування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78 (2021):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445-454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5335E" w:rsidRPr="00C84368" w14:paraId="45C8BCF6" w14:textId="77777777" w:rsidTr="007B0E8B">
        <w:tc>
          <w:tcPr>
            <w:tcW w:w="7905" w:type="dxa"/>
            <w:shd w:val="clear" w:color="auto" w:fill="auto"/>
          </w:tcPr>
          <w:p w14:paraId="09DE4496" w14:textId="77777777" w:rsidR="0065335E" w:rsidRPr="00C84368" w:rsidRDefault="0065335E" w:rsidP="00726D11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7371" w:type="dxa"/>
            <w:shd w:val="clear" w:color="auto" w:fill="auto"/>
          </w:tcPr>
          <w:p w14:paraId="2EF9F214" w14:textId="77777777" w:rsidR="0065335E" w:rsidRPr="00C84368" w:rsidRDefault="007B0E8B" w:rsidP="007B0E8B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3916787C" w14:textId="77777777" w:rsidTr="007B0E8B">
        <w:tc>
          <w:tcPr>
            <w:tcW w:w="7905" w:type="dxa"/>
            <w:shd w:val="clear" w:color="auto" w:fill="auto"/>
          </w:tcPr>
          <w:p w14:paraId="4105FF16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7371" w:type="dxa"/>
            <w:shd w:val="clear" w:color="auto" w:fill="auto"/>
          </w:tcPr>
          <w:p w14:paraId="1E17C10B" w14:textId="77777777" w:rsidR="007B0E8B" w:rsidRPr="007B0E8B" w:rsidRDefault="007B0E8B" w:rsidP="007B0E8B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  <w:p w14:paraId="10557281" w14:textId="77777777" w:rsidR="0065335E" w:rsidRPr="007B0E8B" w:rsidRDefault="007B0E8B" w:rsidP="007B0E8B">
            <w:pPr>
              <w:pStyle w:val="1"/>
              <w:ind w:left="0" w:right="0" w:firstLine="0"/>
              <w:jc w:val="both"/>
              <w:rPr>
                <w:rStyle w:val="rvts82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5D181FED" w14:textId="77777777" w:rsidTr="007B0E8B">
        <w:tc>
          <w:tcPr>
            <w:tcW w:w="7905" w:type="dxa"/>
            <w:shd w:val="clear" w:color="auto" w:fill="auto"/>
          </w:tcPr>
          <w:p w14:paraId="2E18FAAD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7371" w:type="dxa"/>
            <w:shd w:val="clear" w:color="auto" w:fill="auto"/>
          </w:tcPr>
          <w:p w14:paraId="0F557938" w14:textId="77777777" w:rsidR="0065335E" w:rsidRPr="007B0E8B" w:rsidRDefault="007B0E8B" w:rsidP="007B0E8B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23C36F69" w14:textId="77777777" w:rsidTr="007B0E8B">
        <w:tc>
          <w:tcPr>
            <w:tcW w:w="7905" w:type="dxa"/>
            <w:shd w:val="clear" w:color="auto" w:fill="auto"/>
          </w:tcPr>
          <w:p w14:paraId="018DA4FD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7371" w:type="dxa"/>
            <w:shd w:val="clear" w:color="auto" w:fill="auto"/>
          </w:tcPr>
          <w:p w14:paraId="31FF21E0" w14:textId="77777777" w:rsidR="0065335E" w:rsidRPr="007B0E8B" w:rsidRDefault="007B0E8B" w:rsidP="007B0E8B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0794CE5C" w14:textId="77777777" w:rsidTr="007B0E8B">
        <w:tc>
          <w:tcPr>
            <w:tcW w:w="7905" w:type="dxa"/>
            <w:shd w:val="clear" w:color="auto" w:fill="auto"/>
          </w:tcPr>
          <w:p w14:paraId="1B95D6BE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7371" w:type="dxa"/>
            <w:shd w:val="clear" w:color="auto" w:fill="auto"/>
          </w:tcPr>
          <w:p w14:paraId="5E5BECB5" w14:textId="77777777" w:rsidR="0065335E" w:rsidRPr="007B0E8B" w:rsidRDefault="007B0E8B" w:rsidP="007B0E8B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C84368" w14:paraId="411DDDB7" w14:textId="77777777" w:rsidTr="007B0E8B">
        <w:tc>
          <w:tcPr>
            <w:tcW w:w="7905" w:type="dxa"/>
            <w:shd w:val="clear" w:color="auto" w:fill="auto"/>
          </w:tcPr>
          <w:p w14:paraId="72BD5F1C" w14:textId="77777777" w:rsidR="007B0E8B" w:rsidRPr="00C84368" w:rsidRDefault="007B0E8B" w:rsidP="007B0E8B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7371" w:type="dxa"/>
            <w:shd w:val="clear" w:color="auto" w:fill="auto"/>
          </w:tcPr>
          <w:p w14:paraId="65F69E25" w14:textId="77777777" w:rsidR="007B0E8B" w:rsidRPr="007B0E8B" w:rsidRDefault="007B0E8B" w:rsidP="007B0E8B">
            <w:pPr>
              <w:rPr>
                <w:rFonts w:ascii="Times New Roman" w:hAnsi="Times New Roman" w:cs="Times New Roman"/>
              </w:rPr>
            </w:pPr>
            <w:r w:rsidRPr="007B0E8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C84368" w14:paraId="7A3F85E2" w14:textId="77777777" w:rsidTr="007B0E8B">
        <w:tc>
          <w:tcPr>
            <w:tcW w:w="7905" w:type="dxa"/>
            <w:shd w:val="clear" w:color="auto" w:fill="auto"/>
          </w:tcPr>
          <w:p w14:paraId="31CF7B04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7371" w:type="dxa"/>
            <w:shd w:val="clear" w:color="auto" w:fill="auto"/>
          </w:tcPr>
          <w:p w14:paraId="7FAF1181" w14:textId="77777777" w:rsidR="007B0E8B" w:rsidRPr="007B0E8B" w:rsidRDefault="007B0E8B" w:rsidP="007B0E8B">
            <w:pPr>
              <w:rPr>
                <w:rFonts w:ascii="Times New Roman" w:hAnsi="Times New Roman" w:cs="Times New Roman"/>
              </w:rPr>
            </w:pPr>
            <w:r w:rsidRPr="007B0E8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Немає</w:t>
            </w:r>
          </w:p>
        </w:tc>
      </w:tr>
      <w:tr w:rsidR="007B0E8B" w:rsidRPr="00C84368" w14:paraId="5BCEBC00" w14:textId="77777777" w:rsidTr="007B0E8B">
        <w:tc>
          <w:tcPr>
            <w:tcW w:w="7905" w:type="dxa"/>
            <w:shd w:val="clear" w:color="auto" w:fill="auto"/>
          </w:tcPr>
          <w:p w14:paraId="72003166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7371" w:type="dxa"/>
            <w:shd w:val="clear" w:color="auto" w:fill="auto"/>
          </w:tcPr>
          <w:p w14:paraId="0C741177" w14:textId="77777777" w:rsidR="007B0E8B" w:rsidRPr="007B0E8B" w:rsidRDefault="007B0E8B" w:rsidP="007B0E8B">
            <w:pPr>
              <w:rPr>
                <w:rFonts w:ascii="Times New Roman" w:hAnsi="Times New Roman" w:cs="Times New Roman"/>
              </w:rPr>
            </w:pPr>
            <w:r w:rsidRPr="007B0E8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7465812A" w14:textId="77777777" w:rsidTr="007B0E8B">
        <w:tc>
          <w:tcPr>
            <w:tcW w:w="7905" w:type="dxa"/>
            <w:shd w:val="clear" w:color="auto" w:fill="auto"/>
          </w:tcPr>
          <w:p w14:paraId="250F2790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7371" w:type="dxa"/>
            <w:shd w:val="clear" w:color="auto" w:fill="auto"/>
          </w:tcPr>
          <w:p w14:paraId="516D97CD" w14:textId="77777777" w:rsidR="0065335E" w:rsidRPr="007B0E8B" w:rsidRDefault="007B0E8B" w:rsidP="007B0E8B">
            <w:pP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E8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C84368" w14:paraId="1C80C3D8" w14:textId="77777777" w:rsidTr="007B0E8B">
        <w:tc>
          <w:tcPr>
            <w:tcW w:w="7905" w:type="dxa"/>
            <w:shd w:val="clear" w:color="auto" w:fill="auto"/>
          </w:tcPr>
          <w:p w14:paraId="75192576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7371" w:type="dxa"/>
            <w:shd w:val="clear" w:color="auto" w:fill="auto"/>
          </w:tcPr>
          <w:p w14:paraId="60BF0DC9" w14:textId="77777777" w:rsidR="007B0E8B" w:rsidRDefault="007B0E8B" w:rsidP="007B0E8B">
            <w:r w:rsidRPr="00047416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C84368" w14:paraId="6F83C58F" w14:textId="77777777" w:rsidTr="007B0E8B">
        <w:tc>
          <w:tcPr>
            <w:tcW w:w="7905" w:type="dxa"/>
            <w:shd w:val="clear" w:color="auto" w:fill="auto"/>
          </w:tcPr>
          <w:p w14:paraId="12E5F78F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7371" w:type="dxa"/>
            <w:shd w:val="clear" w:color="auto" w:fill="auto"/>
          </w:tcPr>
          <w:p w14:paraId="3A31C713" w14:textId="77777777" w:rsidR="00191165" w:rsidRPr="00B75569" w:rsidRDefault="00191165" w:rsidP="00191165">
            <w:pPr>
              <w:ind w:firstLine="287"/>
              <w:jc w:val="both"/>
              <w:rPr>
                <w:rFonts w:ascii="Times New Roman" w:hAnsi="Times New Roman"/>
                <w:spacing w:val="-8"/>
              </w:rPr>
            </w:pPr>
            <w:r w:rsidRPr="00B75569">
              <w:rPr>
                <w:rFonts w:ascii="Times New Roman" w:hAnsi="Times New Roman"/>
                <w:spacing w:val="-8"/>
              </w:rPr>
              <w:t>1)</w:t>
            </w:r>
            <w:r w:rsidRPr="00B75569">
              <w:rPr>
                <w:rFonts w:ascii="Times New Roman" w:hAnsi="Times New Roman"/>
                <w:spacing w:val="-8"/>
                <w:lang w:val="uk-UA"/>
              </w:rPr>
              <w:t xml:space="preserve"> </w:t>
            </w:r>
            <w:r w:rsidRPr="00B75569">
              <w:rPr>
                <w:rFonts w:ascii="Times New Roman" w:hAnsi="Times New Roman"/>
                <w:spacing w:val="-8"/>
              </w:rPr>
              <w:t> Сало В. В. «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Теоретичні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передумови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виникнення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підземних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комплексів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спеціального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та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наукового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призначення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у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найкрупніших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містах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». V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Міжнародна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науково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-практична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конференція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«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Інноваційні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технології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в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архітектурі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і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дизайні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» </w:t>
            </w:r>
            <w:proofErr w:type="gramStart"/>
            <w:r w:rsidRPr="00B75569">
              <w:rPr>
                <w:rFonts w:ascii="Times New Roman" w:hAnsi="Times New Roman"/>
                <w:spacing w:val="-8"/>
              </w:rPr>
              <w:t>20-21</w:t>
            </w:r>
            <w:proofErr w:type="gram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травня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2021,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Харків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>, ХНУБА;</w:t>
            </w:r>
          </w:p>
          <w:p w14:paraId="22AF04A3" w14:textId="77777777" w:rsidR="00191165" w:rsidRPr="00B75569" w:rsidRDefault="00191165" w:rsidP="00191165">
            <w:pPr>
              <w:ind w:firstLine="287"/>
              <w:jc w:val="both"/>
              <w:rPr>
                <w:rFonts w:ascii="Times New Roman" w:hAnsi="Times New Roman"/>
                <w:spacing w:val="-8"/>
              </w:rPr>
            </w:pPr>
            <w:r w:rsidRPr="00B75569">
              <w:rPr>
                <w:rFonts w:ascii="Times New Roman" w:hAnsi="Times New Roman"/>
                <w:spacing w:val="-8"/>
              </w:rPr>
              <w:t>2) Сало В. В.  «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Аналіз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досвіду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проектування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підземних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комплексів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спеціального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та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наукового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призначення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». VI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Науково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-практична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конференція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«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Теорія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і практика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формування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розвитку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дизайну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архітектурного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середовища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» 21.04.2021,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Київ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, КНУБА, кафедра ДАС, без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публікації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тез;</w:t>
            </w:r>
          </w:p>
          <w:p w14:paraId="2F51A7CC" w14:textId="77777777" w:rsidR="00191165" w:rsidRPr="00B75569" w:rsidRDefault="00191165" w:rsidP="00191165">
            <w:pPr>
              <w:ind w:firstLine="287"/>
              <w:jc w:val="both"/>
              <w:rPr>
                <w:rFonts w:ascii="Times New Roman" w:hAnsi="Times New Roman"/>
                <w:spacing w:val="-8"/>
              </w:rPr>
            </w:pPr>
            <w:r w:rsidRPr="00B75569">
              <w:rPr>
                <w:rFonts w:ascii="Times New Roman" w:hAnsi="Times New Roman"/>
                <w:spacing w:val="-8"/>
              </w:rPr>
              <w:t>3) Сало В. В. «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Історичні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особливості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освоєння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підземного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простору» VII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Міжнародна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науково-технічна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конференція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«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Архітектура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історичного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Києва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.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Інформаційні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технології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», КНУБА, м.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Київ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, </w:t>
            </w:r>
            <w:proofErr w:type="gramStart"/>
            <w:r w:rsidRPr="00B75569">
              <w:rPr>
                <w:rFonts w:ascii="Times New Roman" w:hAnsi="Times New Roman"/>
                <w:spacing w:val="-8"/>
              </w:rPr>
              <w:t>26-27</w:t>
            </w:r>
            <w:proofErr w:type="gram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жовтня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2021</w:t>
            </w:r>
          </w:p>
          <w:p w14:paraId="1CFEF812" w14:textId="77777777" w:rsidR="00191165" w:rsidRDefault="00191165" w:rsidP="00191165">
            <w:pPr>
              <w:rPr>
                <w:rFonts w:ascii="Times New Roman" w:hAnsi="Times New Roman"/>
                <w:spacing w:val="-8"/>
              </w:rPr>
            </w:pPr>
            <w:r w:rsidRPr="00B75569">
              <w:rPr>
                <w:rFonts w:ascii="Times New Roman" w:hAnsi="Times New Roman"/>
                <w:spacing w:val="-8"/>
              </w:rPr>
              <w:lastRenderedPageBreak/>
              <w:t xml:space="preserve">4) Сало В. В. «ПІДЗЕМНЕ МІСТО ЯК ВТІЛЕННЯ УТОПІЧНИХ ІДЕЙ СУЧАСНОСТІ» ІІІ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Міжнародна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науково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-практична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конференція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«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Філософія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науки,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техніки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і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архітектури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в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гуманістичному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вимірі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 xml:space="preserve">», КНУБА, </w:t>
            </w:r>
            <w:proofErr w:type="spellStart"/>
            <w:r w:rsidRPr="00B75569">
              <w:rPr>
                <w:rFonts w:ascii="Times New Roman" w:hAnsi="Times New Roman"/>
                <w:spacing w:val="-8"/>
              </w:rPr>
              <w:t>Київ</w:t>
            </w:r>
            <w:proofErr w:type="spellEnd"/>
            <w:r w:rsidRPr="00B75569">
              <w:rPr>
                <w:rFonts w:ascii="Times New Roman" w:hAnsi="Times New Roman"/>
                <w:spacing w:val="-8"/>
              </w:rPr>
              <w:t>, 12-13 листопада, 2021</w:t>
            </w:r>
            <w:r>
              <w:rPr>
                <w:rFonts w:ascii="Times New Roman" w:hAnsi="Times New Roman"/>
                <w:spacing w:val="-8"/>
              </w:rPr>
              <w:t>.</w:t>
            </w:r>
          </w:p>
          <w:p w14:paraId="1B56E45F" w14:textId="196CD0B2" w:rsidR="00191165" w:rsidRPr="00191165" w:rsidRDefault="00191165" w:rsidP="00191165">
            <w:pPr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5)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Сало В. В. «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функціонально-планувальної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підземних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науково-дослідних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комплексів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Міжнародний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науково-технічний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форум «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Архітектура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будівництво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Наука,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практика» ІХ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Міжнародна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науково-технічна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конференція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Нові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будівництві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17-18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листопада 2022, КНУБА,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</w:tr>
      <w:tr w:rsidR="007B0E8B" w:rsidRPr="00C84368" w14:paraId="1FAA2BAC" w14:textId="77777777" w:rsidTr="007B0E8B">
        <w:tc>
          <w:tcPr>
            <w:tcW w:w="7905" w:type="dxa"/>
            <w:shd w:val="clear" w:color="auto" w:fill="auto"/>
          </w:tcPr>
          <w:p w14:paraId="2D3EEFDE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7371" w:type="dxa"/>
            <w:shd w:val="clear" w:color="auto" w:fill="auto"/>
          </w:tcPr>
          <w:p w14:paraId="6284E74C" w14:textId="77777777" w:rsidR="007B0E8B" w:rsidRDefault="007B0E8B" w:rsidP="007B0E8B">
            <w:r w:rsidRPr="00047416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735E94" w14:paraId="2CB45691" w14:textId="77777777" w:rsidTr="007B0E8B">
        <w:tc>
          <w:tcPr>
            <w:tcW w:w="7905" w:type="dxa"/>
            <w:shd w:val="clear" w:color="auto" w:fill="auto"/>
          </w:tcPr>
          <w:p w14:paraId="5E5A2FE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7371" w:type="dxa"/>
            <w:shd w:val="clear" w:color="auto" w:fill="auto"/>
          </w:tcPr>
          <w:p w14:paraId="44EBFF77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B0E8B" w:rsidRPr="00C84368" w14:paraId="5889B21E" w14:textId="77777777" w:rsidTr="007B0E8B">
        <w:tc>
          <w:tcPr>
            <w:tcW w:w="7905" w:type="dxa"/>
            <w:shd w:val="clear" w:color="auto" w:fill="auto"/>
          </w:tcPr>
          <w:p w14:paraId="1D69C674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7371" w:type="dxa"/>
            <w:shd w:val="clear" w:color="auto" w:fill="auto"/>
          </w:tcPr>
          <w:p w14:paraId="7DEF1871" w14:textId="77777777" w:rsidR="007B0E8B" w:rsidRDefault="007B0E8B" w:rsidP="007B0E8B">
            <w:r w:rsidRPr="00A5119C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C84368" w14:paraId="6054B545" w14:textId="77777777" w:rsidTr="007B0E8B">
        <w:tc>
          <w:tcPr>
            <w:tcW w:w="7905" w:type="dxa"/>
            <w:shd w:val="clear" w:color="auto" w:fill="auto"/>
          </w:tcPr>
          <w:p w14:paraId="35830789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371" w:type="dxa"/>
            <w:shd w:val="clear" w:color="auto" w:fill="auto"/>
          </w:tcPr>
          <w:p w14:paraId="7EC4D60D" w14:textId="77777777" w:rsidR="007B0E8B" w:rsidRDefault="007B0E8B" w:rsidP="007B0E8B">
            <w:r w:rsidRPr="00A5119C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7B0E8B" w:rsidRPr="007B0E8B" w14:paraId="7EF56DE0" w14:textId="77777777" w:rsidTr="007B0E8B">
        <w:tc>
          <w:tcPr>
            <w:tcW w:w="7905" w:type="dxa"/>
            <w:shd w:val="clear" w:color="auto" w:fill="auto"/>
          </w:tcPr>
          <w:p w14:paraId="2CBAFE58" w14:textId="77777777" w:rsidR="007B0E8B" w:rsidRPr="00C84368" w:rsidRDefault="007B0E8B" w:rsidP="007B0E8B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371" w:type="dxa"/>
            <w:shd w:val="clear" w:color="auto" w:fill="auto"/>
          </w:tcPr>
          <w:p w14:paraId="1CBC4D7D" w14:textId="77777777" w:rsidR="007B0E8B" w:rsidRDefault="007B0E8B" w:rsidP="007B0E8B">
            <w:r w:rsidRPr="00A5119C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7043D3" w14:paraId="56196AFF" w14:textId="77777777" w:rsidTr="007B0E8B">
        <w:tc>
          <w:tcPr>
            <w:tcW w:w="7905" w:type="dxa"/>
            <w:shd w:val="clear" w:color="auto" w:fill="auto"/>
          </w:tcPr>
          <w:p w14:paraId="288536CB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7371" w:type="dxa"/>
            <w:shd w:val="clear" w:color="auto" w:fill="auto"/>
          </w:tcPr>
          <w:p w14:paraId="1993CC83" w14:textId="77777777" w:rsidR="0065335E" w:rsidRPr="00C84368" w:rsidRDefault="007B0E8B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B0E8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56DF5882" w14:textId="77777777" w:rsidTr="007B0E8B">
        <w:tc>
          <w:tcPr>
            <w:tcW w:w="7905" w:type="dxa"/>
            <w:shd w:val="clear" w:color="auto" w:fill="auto"/>
          </w:tcPr>
          <w:p w14:paraId="282A955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7371" w:type="dxa"/>
            <w:shd w:val="clear" w:color="auto" w:fill="auto"/>
          </w:tcPr>
          <w:p w14:paraId="04AF5F15" w14:textId="77777777" w:rsidR="0065335E" w:rsidRPr="007B0E8B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65335E" w:rsidRPr="00C84368" w14:paraId="18711666" w14:textId="77777777" w:rsidTr="007B0E8B">
        <w:tc>
          <w:tcPr>
            <w:tcW w:w="7905" w:type="dxa"/>
            <w:shd w:val="clear" w:color="auto" w:fill="auto"/>
          </w:tcPr>
          <w:p w14:paraId="51534FB0" w14:textId="77777777" w:rsidR="0065335E" w:rsidRPr="00C84368" w:rsidRDefault="0065335E" w:rsidP="00726D11">
            <w:pPr>
              <w:pStyle w:val="a9"/>
              <w:widowControl w:val="0"/>
              <w:spacing w:before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7371" w:type="dxa"/>
            <w:shd w:val="clear" w:color="auto" w:fill="auto"/>
          </w:tcPr>
          <w:p w14:paraId="0424F253" w14:textId="77777777" w:rsidR="0065335E" w:rsidRPr="00CB24D8" w:rsidRDefault="00CB24D8" w:rsidP="00726D11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Працює на кафедрі з 16.10.2020</w:t>
            </w:r>
          </w:p>
        </w:tc>
      </w:tr>
    </w:tbl>
    <w:p w14:paraId="4574FC07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249C" w14:textId="77777777" w:rsidR="00525FF2" w:rsidRDefault="00525FF2" w:rsidP="0065335E">
      <w:pPr>
        <w:spacing w:after="0" w:line="240" w:lineRule="auto"/>
      </w:pPr>
      <w:r>
        <w:separator/>
      </w:r>
    </w:p>
  </w:endnote>
  <w:endnote w:type="continuationSeparator" w:id="0">
    <w:p w14:paraId="5D1C2362" w14:textId="77777777" w:rsidR="00525FF2" w:rsidRDefault="00525FF2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0E67" w14:textId="77777777" w:rsidR="00525FF2" w:rsidRDefault="00525FF2" w:rsidP="0065335E">
      <w:pPr>
        <w:spacing w:after="0" w:line="240" w:lineRule="auto"/>
      </w:pPr>
      <w:r>
        <w:separator/>
      </w:r>
    </w:p>
  </w:footnote>
  <w:footnote w:type="continuationSeparator" w:id="0">
    <w:p w14:paraId="23280F27" w14:textId="77777777" w:rsidR="00525FF2" w:rsidRDefault="00525FF2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407511"/>
    <w:multiLevelType w:val="hybridMultilevel"/>
    <w:tmpl w:val="2F485144"/>
    <w:lvl w:ilvl="0" w:tplc="0AB4E6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509815">
    <w:abstractNumId w:val="2"/>
  </w:num>
  <w:num w:numId="2" w16cid:durableId="430127598">
    <w:abstractNumId w:val="0"/>
  </w:num>
  <w:num w:numId="3" w16cid:durableId="32840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D1230"/>
    <w:rsid w:val="00191165"/>
    <w:rsid w:val="0029388D"/>
    <w:rsid w:val="003D61AC"/>
    <w:rsid w:val="00441FBE"/>
    <w:rsid w:val="00525FF2"/>
    <w:rsid w:val="005566F7"/>
    <w:rsid w:val="005A6C96"/>
    <w:rsid w:val="005C7699"/>
    <w:rsid w:val="005D6ACE"/>
    <w:rsid w:val="00616124"/>
    <w:rsid w:val="0063790E"/>
    <w:rsid w:val="0065335E"/>
    <w:rsid w:val="007043D3"/>
    <w:rsid w:val="00726D11"/>
    <w:rsid w:val="00735E94"/>
    <w:rsid w:val="0074175F"/>
    <w:rsid w:val="007806DC"/>
    <w:rsid w:val="007B0E8B"/>
    <w:rsid w:val="00817ACF"/>
    <w:rsid w:val="0092340D"/>
    <w:rsid w:val="0093579B"/>
    <w:rsid w:val="00984B12"/>
    <w:rsid w:val="00BD01E1"/>
    <w:rsid w:val="00C84368"/>
    <w:rsid w:val="00CB24D8"/>
    <w:rsid w:val="00FC0736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FB5B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Рябець Юлія Степанівна</cp:lastModifiedBy>
  <cp:revision>4</cp:revision>
  <dcterms:created xsi:type="dcterms:W3CDTF">2022-09-28T17:21:00Z</dcterms:created>
  <dcterms:modified xsi:type="dcterms:W3CDTF">2022-11-20T22:44:00Z</dcterms:modified>
</cp:coreProperties>
</file>