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3" w:rsidRDefault="002973B3" w:rsidP="002973B3"/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bookmarkStart w:id="0" w:name="_GoBack"/>
            <w:bookmarkEnd w:id="0"/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:rsidR="00C5205B" w:rsidRPr="007665B4" w:rsidRDefault="00432DF1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4628"/>
        <w:gridCol w:w="2145"/>
        <w:gridCol w:w="1107"/>
        <w:gridCol w:w="1474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E57808" w:rsidRDefault="007D3E7A" w:rsidP="00432DF1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432DF1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7D3E7A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7D3E7A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7D3E7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7D3E7A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7D3E7A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1A4A74" w:rsidRPr="0040772C">
              <w:rPr>
                <w:lang w:val="uk-UA"/>
              </w:rPr>
              <w:t>12</w:t>
            </w:r>
            <w:r w:rsidR="001A4A74">
              <w:rPr>
                <w:lang w:val="uk-UA"/>
              </w:rPr>
              <w:t>6</w:t>
            </w:r>
            <w:r w:rsidR="001A4A74" w:rsidRPr="0040772C">
              <w:rPr>
                <w:lang w:val="uk-UA"/>
              </w:rPr>
              <w:t xml:space="preserve"> «</w:t>
            </w:r>
            <w:r w:rsidR="001A4A74" w:rsidRPr="007665B4">
              <w:rPr>
                <w:lang w:val="uk-UA"/>
              </w:rPr>
              <w:t>Інформаційні системи та технології</w:t>
            </w:r>
            <w:r w:rsidR="001A4A74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9A01BA" w:rsidP="00432D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>3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D23857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 w:rsidR="00F70E07" w:rsidRPr="00402A65">
              <w:t>`</w:t>
            </w:r>
            <w:r w:rsidR="00F70E07"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6D351C" w:rsidP="00F70E07">
            <w:pPr>
              <w:jc w:val="both"/>
            </w:pPr>
            <w:r>
              <w:t>ПР2</w:t>
            </w:r>
            <w:r w:rsidR="00F70E07">
              <w:t>.</w:t>
            </w:r>
            <w:r w:rsidR="00F70E07">
              <w:rPr>
                <w:lang w:val="uk-UA"/>
              </w:rPr>
              <w:t xml:space="preserve"> </w:t>
            </w:r>
            <w:r w:rsidR="00F70E07">
              <w:rPr>
                <w:lang w:val="uk-UA" w:eastAsia="en-US"/>
              </w:rPr>
              <w:t>Застосувати знання фундаментальних і природничих наук, системного аналізу і технологій моделювання, стандартних алгоритмів та системного аналізу при розв</w:t>
            </w:r>
            <w:r w:rsidR="00F70E07" w:rsidRPr="00F70E07">
              <w:rPr>
                <w:lang w:val="uk-UA" w:eastAsia="en-US"/>
              </w:rPr>
              <w:t>`</w:t>
            </w:r>
            <w:r w:rsidR="00F70E07">
              <w:rPr>
                <w:lang w:val="uk-UA" w:eastAsia="en-US"/>
              </w:rPr>
              <w:t>язанні задач проектування і використання інформаційних систем і технологій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1К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КЗ2,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КЗ3,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КС1,</w:t>
            </w:r>
          </w:p>
          <w:p w:rsidR="00DE51F8" w:rsidRDefault="00F70E07" w:rsidP="00F70E07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</w:tc>
      </w:tr>
      <w:tr w:rsidR="00DE51F8" w:rsidRPr="00B27CE1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F70E07" w:rsidP="00DE51F8">
            <w:pPr>
              <w:jc w:val="both"/>
            </w:pPr>
            <w:r w:rsidRPr="00E421A6">
              <w:rPr>
                <w:bCs/>
                <w:lang w:val="uk-UA"/>
              </w:rPr>
              <w:t xml:space="preserve">ПР </w:t>
            </w:r>
            <w:r>
              <w:rPr>
                <w:bCs/>
                <w:lang w:val="uk-UA"/>
              </w:rPr>
              <w:t>3</w:t>
            </w:r>
            <w:r w:rsidRPr="00E421A6">
              <w:rPr>
                <w:bCs/>
                <w:lang w:val="uk-UA"/>
              </w:rPr>
              <w:t xml:space="preserve">. </w:t>
            </w:r>
            <w:r w:rsidRPr="006162FB">
              <w:rPr>
                <w:lang w:val="uk-UA" w:eastAsia="en-US"/>
              </w:rPr>
              <w:t>Використовувати базові знання інформатики і сучасних інформаційних систем і технологій, навички програмування, технології безпечної роботи в комп`</w:t>
            </w:r>
            <w:r>
              <w:rPr>
                <w:lang w:val="uk-UA" w:eastAsia="en-US"/>
              </w:rPr>
              <w:t>ютерних мережах, методи створення баз даних та інтернет-ресурсів, технології розроблення алгоритмів і комп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ютерних програм мовами високого рівня із застосуванням об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єктно-орієнтованого програмування для розв</w:t>
            </w:r>
            <w:r w:rsidRPr="00F6214F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язання задач проектування і використання інформаційних систем і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КЗ1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2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5</w:t>
            </w:r>
          </w:p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F70E07" w:rsidP="00DE51F8">
            <w:pPr>
              <w:jc w:val="both"/>
            </w:pPr>
            <w:r w:rsidRPr="00F6214F">
              <w:t>ПР  4.  Проводити  системний  аналіз  об’єктів проектування  та  обґрунтовувати  вибір  структури, алгоритмів  та  способів  передачі  інформації  в інформаційних системах та технологіях.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B7180F">
            <w:pPr>
              <w:rPr>
                <w:rFonts w:eastAsia="Times New Roman"/>
                <w:lang w:val="ru-RU" w:eastAsia="ru-RU"/>
              </w:rPr>
            </w:pPr>
            <w:r w:rsidRPr="00530EB6">
              <w:rPr>
                <w:rFonts w:eastAsia="Times New Roman"/>
                <w:lang w:val="uk-UA" w:eastAsia="ru-RU"/>
              </w:rPr>
              <w:t xml:space="preserve">ПР 11.Володіти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</w:t>
            </w:r>
            <w:r w:rsidRPr="00530EB6">
              <w:rPr>
                <w:rFonts w:eastAsia="Times New Roman"/>
                <w:lang w:val="ru-RU" w:eastAsia="ru-RU"/>
              </w:rPr>
              <w:t>(техніко-економічне</w:t>
            </w:r>
          </w:p>
          <w:p w:rsidR="006D351C" w:rsidRPr="006D351C" w:rsidRDefault="00B7180F" w:rsidP="00B7180F">
            <w:pPr>
              <w:jc w:val="both"/>
              <w:rPr>
                <w:lang w:val="uk-UA"/>
              </w:rPr>
            </w:pPr>
            <w:r w:rsidRPr="00530EB6">
              <w:rPr>
                <w:rFonts w:eastAsia="Times New Roman"/>
                <w:lang w:val="ru-RU" w:eastAsia="ru-RU"/>
              </w:rPr>
              <w:t>обґрунтування, технічнезавдання, бізнес-план, угоду, договір, контракт)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7180F" w:rsidRDefault="00B7180F" w:rsidP="00DE51F8">
            <w:pPr>
              <w:jc w:val="both"/>
              <w:rPr>
                <w:lang w:val="uk-UA"/>
              </w:rPr>
            </w:pPr>
            <w:r w:rsidRPr="00530EB6">
              <w:rPr>
                <w:rStyle w:val="markedcontent"/>
              </w:rPr>
              <w:t>ПР13.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>
              <w:rPr>
                <w:rStyle w:val="markedcontent"/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 w:rsidR="0040772C" w:rsidRPr="00B27CE1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EF262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A07AA5" w:rsidRDefault="0040772C" w:rsidP="00A07AA5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A07AA5">
              <w:rPr>
                <w:b/>
                <w:lang w:val="en-US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EF262C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 (4)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EF262C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60(2)</w:t>
            </w:r>
          </w:p>
        </w:tc>
      </w:tr>
      <w:tr w:rsidR="0040772C" w:rsidRPr="00FC60FB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EF262C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:rsidR="00EF262C" w:rsidRPr="0027283D" w:rsidRDefault="00EF262C" w:rsidP="00EF262C">
            <w:pPr>
              <w:contextualSpacing/>
              <w:rPr>
                <w:b/>
                <w:u w:val="single"/>
                <w:lang w:val="uk-UA"/>
              </w:rPr>
            </w:pPr>
            <w:r w:rsidRPr="00F6214F">
              <w:rPr>
                <w:b/>
                <w:u w:val="single"/>
                <w:lang w:val="uk-UA"/>
              </w:rPr>
              <w:t>Модуль 1. Алгоритми: побудова та аналіз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6214F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Основи аналізу алгоритмів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Асимптотичний аналіз. Оцінки складності алгоритмів</w:t>
            </w:r>
            <w:r w:rsidRPr="00566413"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Структури даних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Рекурсивні функції і алгоритми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Теорія скінченних автоматів</w:t>
            </w:r>
            <w:r>
              <w:rPr>
                <w:lang w:val="uk-UA"/>
              </w:rPr>
              <w:t>.</w:t>
            </w:r>
          </w:p>
          <w:p w:rsidR="00EF262C" w:rsidRPr="007C7D81" w:rsidRDefault="00EF262C" w:rsidP="00EF262C">
            <w:pPr>
              <w:contextualSpacing/>
              <w:rPr>
                <w:b/>
                <w:lang w:val="uk-UA"/>
              </w:rPr>
            </w:pPr>
            <w:r w:rsidRPr="007C7D81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:rsidR="00EF262C" w:rsidRPr="007C7D81" w:rsidRDefault="00EF262C" w:rsidP="00EF262C">
            <w:pPr>
              <w:pStyle w:val="af3"/>
              <w:spacing w:after="0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7C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Алгоритми сортування та їх аналіз.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2.2.</w:t>
            </w:r>
            <w:r w:rsidRPr="007C7D81">
              <w:rPr>
                <w:lang w:val="uk-UA"/>
              </w:rPr>
              <w:t>Алгоритми пошуку підрядків в рядках.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2.3.</w:t>
            </w:r>
            <w:r w:rsidRPr="007C7D81">
              <w:rPr>
                <w:lang w:val="uk-UA"/>
              </w:rPr>
              <w:t>Дерева. Основні операції з деревами.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2.4.</w:t>
            </w:r>
            <w:r w:rsidRPr="007C7D81">
              <w:rPr>
                <w:lang w:val="uk-UA"/>
              </w:rPr>
              <w:t>Фундаментальні алгоритми на графах і деревах.</w:t>
            </w:r>
          </w:p>
          <w:p w:rsidR="00EF262C" w:rsidRDefault="00EF262C" w:rsidP="00EF262C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</w:t>
            </w:r>
            <w:r w:rsidRPr="00455302">
              <w:rPr>
                <w:b/>
                <w:lang w:val="uk-UA"/>
              </w:rPr>
              <w:t>:</w:t>
            </w:r>
          </w:p>
          <w:p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 w:rsidR="00EF262C" w:rsidRPr="008E5A73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5242F7">
              <w:rPr>
                <w:lang w:val="uk-UA"/>
              </w:rPr>
              <w:t>Властивості і способи опису алгоритмів</w:t>
            </w:r>
            <w:r w:rsidRPr="008E0F82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Аналіз алгоритмів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242F7">
              <w:rPr>
                <w:lang w:val="uk-UA"/>
              </w:rPr>
              <w:t>Структури даних. Статичні структури даних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242F7">
              <w:rPr>
                <w:lang w:val="uk-UA"/>
              </w:rPr>
              <w:t>Структури даних. Динамічні структури даних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Рекурсивні алгоритми (програмна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5242F7">
              <w:rPr>
                <w:lang w:val="uk-UA"/>
              </w:rPr>
              <w:t>Машини Тьюрінга. Автомати Маркова. Машина Поста</w:t>
            </w:r>
            <w:r w:rsidRPr="009F530E">
              <w:rPr>
                <w:lang w:val="uk-UA"/>
              </w:rPr>
              <w:t>.</w:t>
            </w:r>
          </w:p>
          <w:p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242F7">
              <w:rPr>
                <w:lang w:val="uk-UA"/>
              </w:rPr>
              <w:t>Основні методи сортування масивів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Алгоритми пошуку в рядках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242F7">
              <w:rPr>
                <w:lang w:val="uk-UA"/>
              </w:rPr>
              <w:t>Бінарні дерева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5242F7">
              <w:rPr>
                <w:lang w:val="uk-UA"/>
              </w:rPr>
              <w:t>Реалізація алгоритмів Прима та Крускала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Реалізація алгоритмів Дейкстри та Флойда (розрахунки вручну та програмна реалізація)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 w:rsidRPr="009F530E">
              <w:rPr>
                <w:lang w:val="uk-UA"/>
              </w:rPr>
              <w:t>:не передбачено НП</w:t>
            </w:r>
          </w:p>
          <w:p w:rsidR="00EF262C" w:rsidRDefault="00EF262C" w:rsidP="00EF262C">
            <w:pPr>
              <w:contextualSpacing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Змістовний модуль 2. Курсова робота: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Дводольний граф.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Розфарбування графа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Ізоморфний граф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Гамільтонів граф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стискання даних. Код Хаффмана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сортування Топологічне сортування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Ейлерів граф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Гра Hi-Q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Триоміно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10.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Алгоритм Джонсона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11.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Бойєра-Мура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12.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Головоломка «8».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13.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Хорспула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14.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Хвильовий алгоритм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15.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Алгоритм Форда-Фалкерсона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16.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 xml:space="preserve">Жадібні алгоритми. Задача про школу 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17.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 Джонсона.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18.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Генерація лабіринту.</w:t>
            </w:r>
          </w:p>
          <w:p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19.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багатофазне та природнє сортування.</w:t>
            </w:r>
          </w:p>
          <w:p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20.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багатоканальне та пряме злиття</w:t>
            </w:r>
            <w:r>
              <w:rPr>
                <w:lang w:val="uk-UA"/>
              </w:rPr>
              <w:t>.</w:t>
            </w:r>
          </w:p>
          <w:p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:rsidR="00EF262C" w:rsidRPr="00913925" w:rsidRDefault="00EF262C" w:rsidP="00EF262C">
            <w:pPr>
              <w:pStyle w:val="af3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курсової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F262C" w:rsidRPr="00913925" w:rsidRDefault="00EF262C" w:rsidP="00EF262C">
            <w:pPr>
              <w:pStyle w:val="af3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lastRenderedPageBreak/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:rsidR="00EF262C" w:rsidRPr="005242F7" w:rsidRDefault="00EF262C" w:rsidP="00EF262C">
            <w:pPr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</w:pPr>
            <w:r w:rsidRPr="005242F7">
              <w:rPr>
                <w:rFonts w:eastAsia="Times New Roman"/>
                <w:lang w:val="uk-UA" w:eastAsia="uk-UA"/>
              </w:rPr>
              <w:t xml:space="preserve">1. </w:t>
            </w:r>
            <w:r w:rsidRPr="005242F7">
              <w:rPr>
                <w:rFonts w:eastAsia="Times New Roman"/>
                <w:bCs/>
                <w:color w:val="000000"/>
                <w:lang w:val="uk-UA" w:eastAsia="ru-RU"/>
              </w:rPr>
              <w:t>Нікольський Ю. В., Пасічник В. В., Щербина Ю. М. Дискретна математика: підручник. – Львів: Магнолія-2006, 2010.- 431с.</w:t>
            </w:r>
            <w:r w:rsidRPr="005242F7"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  <w:t xml:space="preserve"> (укр. мова, 20 примірників).</w:t>
            </w:r>
          </w:p>
          <w:p w:rsidR="00EF262C" w:rsidRPr="005242F7" w:rsidRDefault="00EF262C" w:rsidP="00EF2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uk-UA" w:eastAsia="ru-RU"/>
              </w:rPr>
            </w:pPr>
            <w:r w:rsidRPr="00EF262C">
              <w:rPr>
                <w:lang w:val="uk-UA" w:eastAsia="ru-RU"/>
              </w:rPr>
              <w:t xml:space="preserve">2. </w:t>
            </w:r>
            <w:r w:rsidRPr="00EF262C">
              <w:rPr>
                <w:bCs/>
                <w:color w:val="000000"/>
                <w:lang w:val="uk-UA" w:eastAsia="ru-RU"/>
              </w:rPr>
              <w:t xml:space="preserve">Заяць В. М. Методи, алгоритми та програмнізасоби для моделювання і аналізудинамікискладнихоб’єктів і систем на основідискретних моделей: Монографія. – Львів: </w:t>
            </w:r>
            <w:r w:rsidRPr="00EF262C">
              <w:rPr>
                <w:color w:val="000000"/>
                <w:shd w:val="clear" w:color="auto" w:fill="FFFFFF"/>
                <w:lang w:val="uk-UA" w:eastAsia="ru-RU"/>
              </w:rPr>
              <w:t>НовийСвіт-2000, 2009. – 399с.</w:t>
            </w:r>
            <w:r w:rsidRPr="00EF262C">
              <w:rPr>
                <w:lang w:val="uk-UA" w:eastAsia="ru-RU"/>
              </w:rPr>
              <w:t xml:space="preserve"> </w:t>
            </w:r>
            <w:r w:rsidRPr="005242F7">
              <w:rPr>
                <w:lang w:val="ru-RU" w:eastAsia="ru-RU"/>
              </w:rPr>
              <w:t>(укр. мова, 2 примірники)</w:t>
            </w:r>
            <w:r w:rsidRPr="005242F7">
              <w:rPr>
                <w:lang w:val="uk-UA" w:eastAsia="ru-RU"/>
              </w:rPr>
              <w:t>.</w:t>
            </w:r>
          </w:p>
          <w:p w:rsidR="00AF399E" w:rsidRPr="00AF399E" w:rsidRDefault="00EF262C" w:rsidP="00EF262C">
            <w:pPr>
              <w:jc w:val="both"/>
            </w:pPr>
            <w:r w:rsidRPr="005242F7">
              <w:rPr>
                <w:lang w:val="uk-UA" w:eastAsia="ru-RU"/>
              </w:rPr>
              <w:t xml:space="preserve">3. </w:t>
            </w:r>
            <w:r w:rsidRPr="005242F7">
              <w:rPr>
                <w:lang w:val="ru-RU" w:eastAsia="ru-RU"/>
              </w:rPr>
              <w:t>Кормен Т., Лейзерсон Ч., Ривест Р. Алгоритмы: построение и анализ: Пер. с англ. – М.: Центр непрер. матем. образ-я, 2000. - 960 с.</w:t>
            </w:r>
          </w:p>
        </w:tc>
      </w:tr>
      <w:tr w:rsidR="00AF399E" w:rsidRPr="00CA7568" w:rsidTr="00AF399E">
        <w:trPr>
          <w:cantSplit/>
          <w:trHeight w:val="5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1.</w:t>
            </w:r>
            <w:r>
              <w:tab/>
              <w:t>Бартків А.Б., Гринчишин А.Т., Ломакович А.М. та ін. TURBO PASCAL: Алгоритми і програми:Числені методи в фізиці та математиці: Навч. посібник для студ. пед. ін-ів.- К.: Вища школа, 1992. – 248 с. (укр. мова, 24 примірника).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2.</w:t>
            </w:r>
            <w:r>
              <w:tab/>
              <w:t>Блохін Л. М., Буриченко М.Ю., Кривоносенко О.П., Безкоровайний Ю.М. Базові алгоритми статистичної динаміки: Навч. посібник для студ. вищ. навч. закл. – К.: Книжкове вид-во НАУ, 2007. – 18 с. (укр. мова, 3 примірника).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3.</w:t>
            </w:r>
            <w:r>
              <w:tab/>
              <w:t>Бех О. В., Городня Т. А., Щербак А. Ф. Збірник задач з математичного програмування: Навч. посібник для студ. вищ. навч. закл. - Львів: Магнолія, 2007.- 211 с. (укр. мова, 5 примірників).</w:t>
            </w:r>
          </w:p>
          <w:p w:rsidR="00AF399E" w:rsidRDefault="00EF262C" w:rsidP="00EF262C">
            <w:pPr>
              <w:ind w:right="-20" w:firstLine="67"/>
              <w:rPr>
                <w:lang w:val="uk-UA"/>
              </w:rPr>
            </w:pPr>
            <w:r>
              <w:t>3. Ахо, Альфред, В., Хопкрофт, Джон, Ульман, Джефри, Д. Структуры данных и алгоритмы.: Пер. с англ.: М.: Издательский дом «Вильямс», 2003.-384 с. (рос. мова, електронний варіант).</w:t>
            </w:r>
          </w:p>
          <w:p w:rsidR="00AF7DBC" w:rsidRDefault="00AF7DBC" w:rsidP="00EF262C">
            <w:pPr>
              <w:ind w:right="-20" w:firstLine="67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60"/>
              <w:gridCol w:w="3311"/>
              <w:gridCol w:w="1466"/>
              <w:gridCol w:w="1294"/>
            </w:tblGrid>
            <w:tr w:rsidR="00AF7DBC" w:rsidRPr="002240D0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:rsidTr="006D110D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:rsidTr="006D110D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:rsidR="00AF7DBC" w:rsidRPr="00430DFF" w:rsidRDefault="00AF7DBC" w:rsidP="00AF7D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 w:rsidRPr="00430DFF">
              <w:rPr>
                <w:bCs/>
                <w:lang w:val="uk-UA" w:eastAsia="ru-RU"/>
              </w:rPr>
              <w:t xml:space="preserve">Захист курсової роботи 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77"/>
              <w:gridCol w:w="2339"/>
              <w:gridCol w:w="2339"/>
              <w:gridCol w:w="2339"/>
            </w:tblGrid>
            <w:tr w:rsidR="00AF7DBC" w:rsidRPr="00430DFF" w:rsidTr="006D110D">
              <w:tc>
                <w:tcPr>
                  <w:tcW w:w="2877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 w:rsidR="00AF7DBC" w:rsidRPr="00430DFF" w:rsidTr="006D110D">
              <w:tc>
                <w:tcPr>
                  <w:tcW w:w="2877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:rsidR="00AF7DBC" w:rsidRDefault="00AF7DBC" w:rsidP="00AF7DBC"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курсової роботи</w:t>
            </w:r>
            <w:r>
              <w:t xml:space="preserve">; </w:t>
            </w:r>
          </w:p>
          <w:p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430DFF">
              <w:rPr>
                <w:bCs/>
                <w:lang w:val="uk-UA"/>
              </w:rPr>
              <w:t>http://org2.knuba.edu.ua/course/view.php?id=893</w:t>
            </w: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C" w:rsidRDefault="00956DFC" w:rsidP="00C94BEA">
      <w:r>
        <w:separator/>
      </w:r>
    </w:p>
  </w:endnote>
  <w:endnote w:type="continuationSeparator" w:id="1">
    <w:p w:rsidR="00956DFC" w:rsidRDefault="00956DFC" w:rsidP="00C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C" w:rsidRDefault="00956DFC" w:rsidP="00C94BEA">
      <w:r>
        <w:separator/>
      </w:r>
    </w:p>
  </w:footnote>
  <w:footnote w:type="continuationSeparator" w:id="1">
    <w:p w:rsidR="00956DFC" w:rsidRDefault="00956DFC" w:rsidP="00C9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C" w:rsidRPr="0040772C" w:rsidRDefault="007D3E7A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7D3E7A">
      <w:rPr>
        <w:noProof/>
        <w:lang w:val="uk-UA" w:eastAsia="uk-UA"/>
      </w:rPr>
      <w:pict>
        <v:group id="Группа 7" o:spid="_x0000_s6145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<v:rect id="Rectangle 2" o:spid="_x0000_s6148" style="position:absolute;left:3883;top:733;width:1020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<v:textbox>
              <w:txbxContent>
                <w:p w:rsidR="0040772C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12</w:t>
                  </w:r>
                  <w:r w:rsidR="00DA2EB9">
                    <w:rPr>
                      <w:rFonts w:ascii="Tahoma" w:hAnsi="Tahoma" w:cs="Tahoma"/>
                      <w:sz w:val="14"/>
                      <w:lang w:val="uk-UA"/>
                    </w:rPr>
                    <w:t>6</w:t>
                  </w:r>
                </w:p>
                <w:p w:rsidR="0040772C" w:rsidRDefault="0040772C" w:rsidP="0040772C"/>
              </w:txbxContent>
            </v:textbox>
          </v:rect>
          <v:rect id="Rectangle 3" o:spid="_x0000_s6147" style="position:absolute;left:4903;top:733;width:1187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<v:textbox>
              <w:txbxContent>
                <w:p w:rsidR="00DA2EB9" w:rsidRDefault="00DA2EB9" w:rsidP="00DA2EB9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Інформаційні системи і технології</w:t>
                  </w:r>
                </w:p>
                <w:p w:rsidR="0040772C" w:rsidRPr="00DA2EB9" w:rsidRDefault="00DA2EB9" w:rsidP="00DA2EB9">
                  <w:pPr>
                    <w:rPr>
                      <w:szCs w:val="16"/>
                      <w:lang w:val="uk-UA"/>
                    </w:rPr>
                  </w:pPr>
                  <w:r>
                    <w:rPr>
                      <w:szCs w:val="16"/>
                      <w:lang w:val="uk-UA"/>
                    </w:rPr>
                    <w:t>технології</w:t>
                  </w:r>
                </w:p>
              </w:txbxContent>
            </v:textbox>
          </v:rect>
          <v:rect id="Rectangle 4" o:spid="_x0000_s6146" style="position:absolute;left:6090;top:733;width:968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<v:textbox>
              <w:txbxContent>
                <w:p w:rsidR="0040772C" w:rsidRPr="00940D8A" w:rsidRDefault="0040772C" w:rsidP="0040772C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</w:p>
              </w:txbxContent>
            </v:textbox>
          </v:rect>
        </v:group>
      </w:pict>
    </w:r>
    <w:r w:rsidR="0040772C"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35611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4A74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3E7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DFC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07AA5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2EB9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НАТАША</cp:lastModifiedBy>
  <cp:revision>3</cp:revision>
  <cp:lastPrinted>2021-01-09T20:07:00Z</cp:lastPrinted>
  <dcterms:created xsi:type="dcterms:W3CDTF">2022-06-27T10:28:00Z</dcterms:created>
  <dcterms:modified xsi:type="dcterms:W3CDTF">2022-06-27T14:35:00Z</dcterms:modified>
</cp:coreProperties>
</file>