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1" w:type="dxa"/>
        <w:tblInd w:w="108" w:type="dxa"/>
        <w:tblLook w:val="0000" w:firstRow="0" w:lastRow="0" w:firstColumn="0" w:lastColumn="0" w:noHBand="0" w:noVBand="0"/>
      </w:tblPr>
      <w:tblGrid>
        <w:gridCol w:w="6737"/>
        <w:gridCol w:w="2694"/>
      </w:tblGrid>
      <w:tr w:rsidR="00075CE9" w:rsidRPr="00075CE9" w:rsidTr="000B6118">
        <w:trPr>
          <w:trHeight w:val="3000"/>
        </w:trPr>
        <w:tc>
          <w:tcPr>
            <w:tcW w:w="6737" w:type="dxa"/>
          </w:tcPr>
          <w:p w:rsidR="00075CE9" w:rsidRPr="00075CE9" w:rsidRDefault="00075CE9" w:rsidP="00075CE9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075CE9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:rsidR="00075CE9" w:rsidRPr="00075CE9" w:rsidRDefault="00075CE9" w:rsidP="00075CE9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075CE9" w:rsidRPr="00075CE9" w:rsidRDefault="00075CE9" w:rsidP="00075CE9">
            <w:pPr>
              <w:ind w:left="-108"/>
              <w:rPr>
                <w:sz w:val="24"/>
                <w:szCs w:val="24"/>
                <w:lang w:val="uk-UA"/>
              </w:rPr>
            </w:pPr>
            <w:r w:rsidRPr="00075CE9">
              <w:rPr>
                <w:sz w:val="24"/>
                <w:szCs w:val="24"/>
                <w:lang w:val="uk-UA"/>
              </w:rPr>
              <w:t xml:space="preserve">Завідувач кафедри інформаційних технологій </w:t>
            </w:r>
          </w:p>
          <w:p w:rsidR="00075CE9" w:rsidRPr="00075CE9" w:rsidRDefault="00075CE9" w:rsidP="00075CE9">
            <w:pPr>
              <w:ind w:left="-108"/>
              <w:rPr>
                <w:sz w:val="24"/>
                <w:szCs w:val="24"/>
                <w:lang w:val="uk-UA"/>
              </w:rPr>
            </w:pPr>
            <w:r w:rsidRPr="00075CE9">
              <w:rPr>
                <w:sz w:val="24"/>
                <w:szCs w:val="24"/>
                <w:lang w:val="uk-UA"/>
              </w:rPr>
              <w:t>проєктування та прикладної математики</w:t>
            </w:r>
          </w:p>
          <w:p w:rsidR="00075CE9" w:rsidRPr="00075CE9" w:rsidRDefault="00075CE9" w:rsidP="00075CE9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075CE9">
              <w:rPr>
                <w:sz w:val="24"/>
                <w:szCs w:val="24"/>
                <w:lang w:val="uk-UA"/>
              </w:rPr>
              <w:t>___________________    /</w:t>
            </w:r>
            <w:proofErr w:type="spellStart"/>
            <w:r w:rsidR="00A55585" w:rsidRPr="00A55585">
              <w:rPr>
                <w:sz w:val="24"/>
                <w:szCs w:val="24"/>
                <w:lang w:val="uk-UA"/>
              </w:rPr>
              <w:t>Терентьєв.О.О</w:t>
            </w:r>
            <w:proofErr w:type="spellEnd"/>
            <w:r w:rsidRPr="00075CE9">
              <w:rPr>
                <w:sz w:val="24"/>
                <w:szCs w:val="24"/>
                <w:lang w:val="uk-UA"/>
              </w:rPr>
              <w:t>/</w:t>
            </w:r>
          </w:p>
          <w:p w:rsidR="00075CE9" w:rsidRPr="00075CE9" w:rsidRDefault="00075CE9" w:rsidP="00075CE9">
            <w:pPr>
              <w:ind w:left="-108"/>
              <w:rPr>
                <w:sz w:val="24"/>
                <w:szCs w:val="24"/>
                <w:lang w:val="uk-UA"/>
              </w:rPr>
            </w:pPr>
            <w:r w:rsidRPr="00075CE9">
              <w:rPr>
                <w:sz w:val="24"/>
                <w:szCs w:val="24"/>
                <w:lang w:val="uk-UA"/>
              </w:rPr>
              <w:t>«____» ____________20__ р.</w:t>
            </w:r>
          </w:p>
          <w:p w:rsidR="00075CE9" w:rsidRPr="00075CE9" w:rsidRDefault="00075CE9" w:rsidP="00075CE9">
            <w:pPr>
              <w:ind w:left="-108"/>
              <w:rPr>
                <w:sz w:val="24"/>
                <w:szCs w:val="24"/>
                <w:lang w:val="uk-UA"/>
              </w:rPr>
            </w:pPr>
            <w:r w:rsidRPr="00075CE9">
              <w:rPr>
                <w:sz w:val="24"/>
                <w:szCs w:val="24"/>
                <w:lang w:val="uk-UA"/>
              </w:rPr>
              <w:t xml:space="preserve">Розробник </w:t>
            </w:r>
            <w:proofErr w:type="spellStart"/>
            <w:r w:rsidRPr="00075CE9">
              <w:rPr>
                <w:sz w:val="24"/>
                <w:szCs w:val="24"/>
                <w:lang w:val="uk-UA"/>
              </w:rPr>
              <w:t>силабусу</w:t>
            </w:r>
            <w:proofErr w:type="spellEnd"/>
          </w:p>
          <w:p w:rsidR="00075CE9" w:rsidRPr="00075CE9" w:rsidRDefault="00075CE9" w:rsidP="00075CE9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075CE9">
              <w:rPr>
                <w:sz w:val="24"/>
                <w:szCs w:val="24"/>
                <w:lang w:val="uk-UA"/>
              </w:rPr>
              <w:t>____________________  /</w:t>
            </w:r>
            <w:proofErr w:type="spellStart"/>
            <w:r w:rsidR="00662F4F">
              <w:rPr>
                <w:sz w:val="24"/>
                <w:szCs w:val="24"/>
                <w:lang w:val="uk-UA"/>
              </w:rPr>
              <w:t>Гончаренко</w:t>
            </w:r>
            <w:proofErr w:type="spellEnd"/>
            <w:r w:rsidR="00662F4F">
              <w:rPr>
                <w:sz w:val="24"/>
                <w:szCs w:val="24"/>
                <w:lang w:val="uk-UA"/>
              </w:rPr>
              <w:t xml:space="preserve"> Т.А./</w:t>
            </w:r>
            <w:r w:rsidRPr="00075CE9">
              <w:rPr>
                <w:sz w:val="24"/>
                <w:szCs w:val="24"/>
                <w:lang w:val="uk-UA"/>
              </w:rPr>
              <w:t xml:space="preserve"> </w:t>
            </w:r>
          </w:p>
          <w:p w:rsidR="00075CE9" w:rsidRPr="00075CE9" w:rsidRDefault="00075CE9" w:rsidP="00075CE9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:rsidR="00075CE9" w:rsidRPr="00075CE9" w:rsidRDefault="00075CE9" w:rsidP="00075CE9">
            <w:pPr>
              <w:jc w:val="center"/>
              <w:rPr>
                <w:b/>
                <w:lang w:val="uk-UA"/>
              </w:rPr>
            </w:pPr>
          </w:p>
          <w:p w:rsidR="00075CE9" w:rsidRPr="00075CE9" w:rsidRDefault="008D3419" w:rsidP="00075CE9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419225" cy="1800225"/>
                  <wp:effectExtent l="0" t="0" r="0" b="0"/>
                  <wp:docPr id="5" name="Рисунок 2" descr="Описание: 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LogoKNUB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6F9B" w:rsidRPr="00857A3F" w:rsidRDefault="00857A3F" w:rsidP="00DC178E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СИЛАБУС</w:t>
      </w:r>
    </w:p>
    <w:p w:rsidR="00857A3F" w:rsidRPr="00857A3F" w:rsidRDefault="00857A3F" w:rsidP="00DC178E">
      <w:pPr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Теорія ймовірності та математична статистика</w:t>
      </w:r>
    </w:p>
    <w:p w:rsidR="00126F9B" w:rsidRPr="003267B3" w:rsidRDefault="00126F9B" w:rsidP="002F2387">
      <w:pPr>
        <w:rPr>
          <w:sz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857A3F" w:rsidRPr="00FC60FB" w:rsidTr="00857A3F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3F" w:rsidRPr="00857A3F" w:rsidRDefault="00857A3F" w:rsidP="00857A3F">
            <w:pPr>
              <w:spacing w:before="40" w:after="40"/>
              <w:ind w:left="227" w:hanging="227"/>
              <w:rPr>
                <w:b/>
                <w:caps/>
                <w:lang w:val="x-none"/>
              </w:rPr>
            </w:pPr>
            <w:r w:rsidRPr="00AD2B65">
              <w:rPr>
                <w:b/>
                <w:bCs/>
              </w:rPr>
              <w:fldChar w:fldCharType="begin"/>
            </w:r>
            <w:r w:rsidRPr="00AD2B65">
              <w:rPr>
                <w:b/>
                <w:bCs/>
                <w:lang w:val="ru-RU"/>
              </w:rPr>
              <w:instrText xml:space="preserve"> </w:instrText>
            </w:r>
            <w:r w:rsidRPr="00AD2B65">
              <w:rPr>
                <w:b/>
                <w:bCs/>
              </w:rPr>
              <w:instrText>LISTNUM</w:instrText>
            </w:r>
            <w:r w:rsidRPr="00AD2B65">
              <w:rPr>
                <w:b/>
                <w:bCs/>
                <w:lang w:val="ru-RU"/>
              </w:rPr>
              <w:instrText xml:space="preserve">  </w:instrText>
            </w:r>
            <w:r w:rsidRPr="00AD2B65">
              <w:rPr>
                <w:b/>
                <w:bCs/>
              </w:rPr>
              <w:instrText>NumeracjaDomy</w:instrText>
            </w:r>
            <w:r w:rsidRPr="00AD2B65">
              <w:rPr>
                <w:b/>
                <w:bCs/>
                <w:lang w:val="ru-RU"/>
              </w:rPr>
              <w:instrText>ś</w:instrText>
            </w:r>
            <w:r w:rsidRPr="00AD2B65">
              <w:rPr>
                <w:b/>
                <w:bCs/>
              </w:rPr>
              <w:instrText>lna</w:instrText>
            </w:r>
            <w:r w:rsidRPr="00AD2B65">
              <w:rPr>
                <w:b/>
                <w:bCs/>
                <w:lang w:val="ru-RU"/>
              </w:rPr>
              <w:instrText xml:space="preserve"> \</w:instrText>
            </w:r>
            <w:r w:rsidRPr="00AD2B65">
              <w:rPr>
                <w:b/>
                <w:bCs/>
              </w:rPr>
              <w:instrText>s</w:instrText>
            </w:r>
            <w:r w:rsidRPr="00AD2B65">
              <w:rPr>
                <w:b/>
                <w:bCs/>
                <w:lang w:val="ru-RU"/>
              </w:rPr>
              <w:instrText xml:space="preserve"> 01 </w:instrText>
            </w:r>
            <w:r w:rsidRPr="00AD2B65">
              <w:rPr>
                <w:b/>
                <w:bCs/>
              </w:rPr>
              <w:fldChar w:fldCharType="end"/>
            </w:r>
            <w:r w:rsidRPr="00AD2B65">
              <w:rPr>
                <w:b/>
                <w:lang w:val="ru-RU"/>
              </w:rPr>
              <w:tab/>
            </w:r>
            <w:r w:rsidRPr="00C24A70">
              <w:rPr>
                <w:b/>
                <w:lang w:val="uk-UA"/>
              </w:rPr>
              <w:t>Шифр за О</w:t>
            </w:r>
            <w:r>
              <w:rPr>
                <w:b/>
                <w:lang w:val="uk-UA"/>
              </w:rPr>
              <w:t xml:space="preserve">П:      </w:t>
            </w:r>
            <w:bookmarkStart w:id="0" w:name="_GoBack"/>
            <w:r w:rsidRPr="003124AB">
              <w:rPr>
                <w:b/>
                <w:lang w:val="uk-UA"/>
              </w:rPr>
              <w:t>ОК 1</w:t>
            </w:r>
            <w:r w:rsidR="00EA0E48" w:rsidRPr="003124AB">
              <w:rPr>
                <w:b/>
                <w:lang w:val="uk-UA"/>
              </w:rPr>
              <w:t>1</w:t>
            </w:r>
            <w:bookmarkEnd w:id="0"/>
          </w:p>
        </w:tc>
      </w:tr>
      <w:tr w:rsidR="00126F9B" w:rsidRPr="006E1FBA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AD2B65" w:rsidRDefault="00126F9B" w:rsidP="0065792A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AD2B65">
              <w:rPr>
                <w:b/>
                <w:bCs/>
                <w:sz w:val="20"/>
              </w:rPr>
              <w:fldChar w:fldCharType="begin"/>
            </w:r>
            <w:r w:rsidRPr="00AD2B65">
              <w:rPr>
                <w:b/>
                <w:bCs/>
                <w:sz w:val="20"/>
                <w:lang w:val="ru-RU"/>
              </w:rPr>
              <w:instrText xml:space="preserve"> </w:instrText>
            </w:r>
            <w:r w:rsidRPr="00AD2B65">
              <w:rPr>
                <w:b/>
                <w:bCs/>
                <w:sz w:val="20"/>
              </w:rPr>
              <w:instrText>LISTNUM</w:instrText>
            </w:r>
            <w:r w:rsidRPr="00AD2B65">
              <w:rPr>
                <w:b/>
                <w:bCs/>
                <w:sz w:val="20"/>
                <w:lang w:val="ru-RU"/>
              </w:rPr>
              <w:instrText xml:space="preserve">  </w:instrText>
            </w:r>
            <w:r w:rsidRPr="00AD2B65">
              <w:rPr>
                <w:b/>
                <w:bCs/>
                <w:sz w:val="20"/>
              </w:rPr>
              <w:instrText>NumeracjaDomy</w:instrText>
            </w:r>
            <w:r w:rsidRPr="00AD2B65">
              <w:rPr>
                <w:b/>
                <w:bCs/>
                <w:sz w:val="20"/>
                <w:lang w:val="ru-RU"/>
              </w:rPr>
              <w:instrText>ś</w:instrText>
            </w:r>
            <w:r w:rsidRPr="00AD2B65">
              <w:rPr>
                <w:b/>
                <w:bCs/>
                <w:sz w:val="20"/>
              </w:rPr>
              <w:instrText>lna</w:instrText>
            </w:r>
            <w:r w:rsidRPr="00AD2B65">
              <w:rPr>
                <w:b/>
                <w:bCs/>
                <w:sz w:val="20"/>
              </w:rPr>
              <w:fldChar w:fldCharType="end"/>
            </w:r>
            <w:r w:rsidRPr="00AD2B65">
              <w:rPr>
                <w:b/>
                <w:sz w:val="20"/>
                <w:lang w:val="ru-RU"/>
              </w:rPr>
              <w:tab/>
            </w:r>
            <w:r w:rsidR="00857A3F" w:rsidRPr="00857A3F">
              <w:rPr>
                <w:b/>
                <w:sz w:val="20"/>
                <w:lang w:val="uk-UA"/>
              </w:rPr>
              <w:t>Навчальний рік:</w:t>
            </w:r>
            <w:r w:rsidR="00857A3F" w:rsidRPr="00857A3F">
              <w:rPr>
                <w:sz w:val="20"/>
                <w:lang w:val="ru-RU"/>
              </w:rPr>
              <w:t xml:space="preserve"> </w:t>
            </w:r>
            <w:r w:rsidR="00857A3F" w:rsidRPr="00857A3F">
              <w:rPr>
                <w:sz w:val="20"/>
                <w:lang w:val="uk-UA"/>
              </w:rPr>
              <w:t>202</w:t>
            </w:r>
            <w:r w:rsidR="0065792A">
              <w:rPr>
                <w:sz w:val="20"/>
                <w:lang w:val="uk-UA"/>
              </w:rPr>
              <w:t>2</w:t>
            </w:r>
            <w:r w:rsidR="00857A3F" w:rsidRPr="00857A3F">
              <w:rPr>
                <w:sz w:val="20"/>
                <w:lang w:val="uk-UA"/>
              </w:rPr>
              <w:t>/202</w:t>
            </w:r>
            <w:r w:rsidR="0065792A">
              <w:rPr>
                <w:sz w:val="20"/>
                <w:lang w:val="uk-UA"/>
              </w:rPr>
              <w:t>3</w:t>
            </w:r>
          </w:p>
        </w:tc>
      </w:tr>
      <w:tr w:rsidR="00126F9B" w:rsidRPr="006E1FBA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8" w:rsidRPr="00AD2B65" w:rsidRDefault="00126F9B" w:rsidP="009A01BA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AD2B65">
              <w:rPr>
                <w:b/>
                <w:bCs/>
                <w:sz w:val="20"/>
              </w:rPr>
              <w:fldChar w:fldCharType="begin"/>
            </w:r>
            <w:r w:rsidRPr="00AD2B65">
              <w:rPr>
                <w:b/>
                <w:bCs/>
                <w:sz w:val="20"/>
                <w:lang w:val="ru-RU"/>
              </w:rPr>
              <w:instrText xml:space="preserve"> </w:instrText>
            </w:r>
            <w:r w:rsidRPr="00AD2B65">
              <w:rPr>
                <w:b/>
                <w:bCs/>
                <w:sz w:val="20"/>
              </w:rPr>
              <w:instrText>LISTNUM</w:instrText>
            </w:r>
            <w:r w:rsidRPr="00AD2B65">
              <w:rPr>
                <w:b/>
                <w:bCs/>
                <w:sz w:val="20"/>
                <w:lang w:val="ru-RU"/>
              </w:rPr>
              <w:instrText xml:space="preserve">  </w:instrText>
            </w:r>
            <w:r w:rsidRPr="00AD2B65">
              <w:rPr>
                <w:b/>
                <w:bCs/>
                <w:sz w:val="20"/>
              </w:rPr>
              <w:instrText>NumeracjaDomy</w:instrText>
            </w:r>
            <w:r w:rsidRPr="00AD2B65">
              <w:rPr>
                <w:b/>
                <w:bCs/>
                <w:sz w:val="20"/>
                <w:lang w:val="ru-RU"/>
              </w:rPr>
              <w:instrText>ś</w:instrText>
            </w:r>
            <w:r w:rsidRPr="00AD2B65">
              <w:rPr>
                <w:b/>
                <w:bCs/>
                <w:sz w:val="20"/>
              </w:rPr>
              <w:instrText>lna</w:instrText>
            </w:r>
            <w:r w:rsidRPr="00AD2B65">
              <w:rPr>
                <w:b/>
                <w:bCs/>
                <w:sz w:val="20"/>
              </w:rPr>
              <w:fldChar w:fldCharType="end"/>
            </w:r>
            <w:r w:rsidR="00C63A24" w:rsidRPr="00AD2B65">
              <w:rPr>
                <w:b/>
                <w:sz w:val="20"/>
                <w:lang w:val="ru-RU"/>
              </w:rPr>
              <w:t xml:space="preserve"> </w:t>
            </w:r>
            <w:r w:rsidR="00C63A24" w:rsidRPr="00AD2B65">
              <w:rPr>
                <w:b/>
                <w:sz w:val="20"/>
                <w:lang w:val="uk-UA"/>
              </w:rPr>
              <w:t>О</w:t>
            </w:r>
            <w:proofErr w:type="spellStart"/>
            <w:r w:rsidR="00C63A24" w:rsidRPr="00AD2B65">
              <w:rPr>
                <w:b/>
                <w:sz w:val="20"/>
                <w:lang w:val="ru-RU"/>
              </w:rPr>
              <w:t>світній</w:t>
            </w:r>
            <w:proofErr w:type="spellEnd"/>
            <w:r w:rsidR="00C63A24" w:rsidRPr="00AD2B65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="00C63A24" w:rsidRPr="00AD2B65">
              <w:rPr>
                <w:b/>
                <w:sz w:val="20"/>
                <w:lang w:val="ru-RU"/>
              </w:rPr>
              <w:t>рівень</w:t>
            </w:r>
            <w:proofErr w:type="spellEnd"/>
            <w:r w:rsidR="00C63A24" w:rsidRPr="00AD2B65">
              <w:rPr>
                <w:b/>
                <w:sz w:val="20"/>
                <w:lang w:val="uk-UA"/>
              </w:rPr>
              <w:t>:</w:t>
            </w:r>
            <w:r w:rsidR="00145AA7" w:rsidRPr="00AD2B65">
              <w:rPr>
                <w:sz w:val="20"/>
                <w:lang w:val="uk-UA"/>
              </w:rPr>
              <w:t xml:space="preserve"> першій</w:t>
            </w:r>
            <w:r w:rsidR="006920D4">
              <w:rPr>
                <w:sz w:val="20"/>
                <w:lang w:val="uk-UA"/>
              </w:rPr>
              <w:t xml:space="preserve"> </w:t>
            </w:r>
            <w:r w:rsidR="00145AA7" w:rsidRPr="00AD2B65">
              <w:rPr>
                <w:sz w:val="20"/>
                <w:lang w:val="uk-UA"/>
              </w:rPr>
              <w:t>(бакалаврський) рівень</w:t>
            </w:r>
          </w:p>
        </w:tc>
      </w:tr>
      <w:tr w:rsidR="00126F9B" w:rsidRPr="00FC60FB">
        <w:trPr>
          <w:cantSplit/>
          <w:trHeight w:val="3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AD2B65" w:rsidRDefault="00126F9B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AD2B65">
              <w:rPr>
                <w:b/>
                <w:bCs/>
              </w:rPr>
              <w:fldChar w:fldCharType="begin"/>
            </w:r>
            <w:r w:rsidRPr="00AD2B65">
              <w:rPr>
                <w:b/>
                <w:bCs/>
              </w:rPr>
              <w:instrText xml:space="preserve"> LISTNUM  NumeracjaDomyślna</w:instrText>
            </w:r>
            <w:r w:rsidRPr="00AD2B65">
              <w:rPr>
                <w:b/>
                <w:bCs/>
              </w:rPr>
              <w:fldChar w:fldCharType="end"/>
            </w:r>
            <w:r w:rsidR="009A01BA" w:rsidRPr="00AD2B65">
              <w:rPr>
                <w:b/>
              </w:rPr>
              <w:tab/>
            </w:r>
            <w:r w:rsidR="009A01BA" w:rsidRPr="00AD2B65">
              <w:rPr>
                <w:b/>
                <w:lang w:val="uk-UA"/>
              </w:rPr>
              <w:t>Форма навчання:</w:t>
            </w:r>
            <w:r w:rsidR="009A01BA" w:rsidRPr="00AD2B65">
              <w:rPr>
                <w:lang w:val="uk-UA"/>
              </w:rPr>
              <w:t xml:space="preserve"> денна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AD2B65" w:rsidRDefault="00126F9B" w:rsidP="00662F4F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AD2B65">
              <w:rPr>
                <w:b/>
                <w:bCs/>
              </w:rPr>
              <w:fldChar w:fldCharType="begin"/>
            </w:r>
            <w:r w:rsidRPr="00AD2B65">
              <w:rPr>
                <w:b/>
                <w:bCs/>
              </w:rPr>
              <w:instrText xml:space="preserve"> LISTNUM  NumeracjaDomyślna</w:instrText>
            </w:r>
            <w:r w:rsidRPr="00AD2B65">
              <w:rPr>
                <w:b/>
                <w:bCs/>
              </w:rPr>
              <w:fldChar w:fldCharType="end"/>
            </w:r>
            <w:r w:rsidRPr="00AD2B65">
              <w:rPr>
                <w:b/>
              </w:rPr>
              <w:tab/>
            </w:r>
            <w:r w:rsidR="009A01BA" w:rsidRPr="00AD2B65">
              <w:rPr>
                <w:b/>
                <w:lang w:val="uk-UA"/>
              </w:rPr>
              <w:t>Галузь знань</w:t>
            </w:r>
            <w:r w:rsidR="00B46E60" w:rsidRPr="00AD2B65">
              <w:rPr>
                <w:caps/>
                <w:lang w:val="uk-UA"/>
              </w:rPr>
              <w:t>1</w:t>
            </w:r>
            <w:r w:rsidR="00B46E60">
              <w:rPr>
                <w:caps/>
                <w:lang w:val="uk-UA"/>
              </w:rPr>
              <w:t>5</w:t>
            </w:r>
            <w:r w:rsidR="00B46E60" w:rsidRPr="00AD2B65">
              <w:rPr>
                <w:caps/>
                <w:lang w:val="uk-UA"/>
              </w:rPr>
              <w:t xml:space="preserve"> «</w:t>
            </w:r>
            <w:r w:rsidR="00B46E60">
              <w:rPr>
                <w:lang w:val="uk-UA"/>
              </w:rPr>
              <w:t>Автоматизація та прила</w:t>
            </w:r>
            <w:r w:rsidR="00662F4F">
              <w:rPr>
                <w:lang w:val="uk-UA"/>
              </w:rPr>
              <w:t>добуд</w:t>
            </w:r>
            <w:r w:rsidR="00B46E60">
              <w:rPr>
                <w:lang w:val="uk-UA"/>
              </w:rPr>
              <w:t>ування</w:t>
            </w:r>
            <w:r w:rsidR="00B46E60" w:rsidRPr="00AD2B65">
              <w:rPr>
                <w:caps/>
                <w:lang w:val="uk-UA"/>
              </w:rPr>
              <w:t>»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9B" w:rsidRPr="00AD2B65" w:rsidRDefault="00126F9B" w:rsidP="002D1AC5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AD2B65">
              <w:rPr>
                <w:b/>
                <w:bCs/>
              </w:rPr>
              <w:fldChar w:fldCharType="begin"/>
            </w:r>
            <w:r w:rsidRPr="00AD2B65">
              <w:rPr>
                <w:b/>
                <w:bCs/>
              </w:rPr>
              <w:instrText xml:space="preserve"> LISTNUM  NumeracjaDomyślna</w:instrText>
            </w:r>
            <w:r w:rsidRPr="00AD2B65">
              <w:rPr>
                <w:b/>
                <w:bCs/>
              </w:rPr>
              <w:fldChar w:fldCharType="end"/>
            </w:r>
            <w:r w:rsidRPr="00AD2B65">
              <w:rPr>
                <w:b/>
              </w:rPr>
              <w:tab/>
            </w:r>
            <w:r w:rsidR="009A01BA" w:rsidRPr="00AD2B65">
              <w:rPr>
                <w:b/>
                <w:lang w:val="uk-UA"/>
              </w:rPr>
              <w:t xml:space="preserve">Спеціальність: </w:t>
            </w:r>
            <w:r w:rsidR="00B46E60">
              <w:rPr>
                <w:lang w:val="uk-UA"/>
              </w:rPr>
              <w:t>151</w:t>
            </w:r>
            <w:r w:rsidR="00B46E60" w:rsidRPr="00AD2B65">
              <w:rPr>
                <w:lang w:val="uk-UA"/>
              </w:rPr>
              <w:t xml:space="preserve"> «</w:t>
            </w:r>
            <w:r w:rsidR="00B46E60" w:rsidRPr="00A1354B">
              <w:t>Автоматизація та комп’ютерно-інтегровані технології</w:t>
            </w:r>
            <w:r w:rsidR="00B46E60" w:rsidRPr="00AD2B65">
              <w:rPr>
                <w:lang w:val="uk-UA"/>
              </w:rPr>
              <w:t>»</w:t>
            </w:r>
          </w:p>
        </w:tc>
      </w:tr>
      <w:tr w:rsidR="00530EB5" w:rsidRPr="00FC60FB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5" w:rsidRPr="00AD2B65" w:rsidRDefault="00530EB5" w:rsidP="002D1AC5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7) Статус о</w:t>
            </w:r>
            <w:r w:rsidR="00662F4F">
              <w:rPr>
                <w:b/>
                <w:bCs/>
                <w:lang w:val="uk-UA"/>
              </w:rPr>
              <w:t>с</w:t>
            </w:r>
            <w:r>
              <w:rPr>
                <w:b/>
                <w:bCs/>
                <w:lang w:val="uk-UA"/>
              </w:rPr>
              <w:t xml:space="preserve">вітньої програми: </w:t>
            </w:r>
            <w:proofErr w:type="spellStart"/>
            <w:r w:rsidRPr="009A6EF4">
              <w:rPr>
                <w:bCs/>
                <w:lang w:val="uk-UA"/>
              </w:rPr>
              <w:t>обов</w:t>
            </w:r>
            <w:proofErr w:type="spellEnd"/>
            <w:r w:rsidRPr="009A6EF4">
              <w:rPr>
                <w:bCs/>
                <w:lang w:val="ru-RU"/>
              </w:rPr>
              <w:t>`</w:t>
            </w:r>
            <w:proofErr w:type="spellStart"/>
            <w:r w:rsidRPr="009A6EF4">
              <w:rPr>
                <w:bCs/>
                <w:lang w:val="uk-UA"/>
              </w:rPr>
              <w:t>язкова</w:t>
            </w:r>
            <w:proofErr w:type="spellEnd"/>
          </w:p>
        </w:tc>
      </w:tr>
      <w:tr w:rsidR="00126F9B" w:rsidRPr="00FC60FB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AD2B65" w:rsidRDefault="009A01BA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AD2B65">
              <w:rPr>
                <w:b/>
                <w:bCs/>
                <w:lang w:val="uk-UA"/>
              </w:rPr>
              <w:t xml:space="preserve">8) </w:t>
            </w:r>
            <w:r w:rsidRPr="00AD2B65">
              <w:rPr>
                <w:b/>
                <w:lang w:val="uk-UA"/>
              </w:rPr>
              <w:t>Компонента спеціальності</w:t>
            </w:r>
            <w:r w:rsidRPr="00AD2B65">
              <w:rPr>
                <w:b/>
              </w:rPr>
              <w:t>:</w:t>
            </w:r>
            <w:r w:rsidRPr="00AD2B65">
              <w:t xml:space="preserve"> </w:t>
            </w:r>
            <w:r w:rsidRPr="00AD2B65">
              <w:rPr>
                <w:lang w:val="uk-UA"/>
              </w:rPr>
              <w:t xml:space="preserve">обов’язкова 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9B" w:rsidRPr="00AD2B65" w:rsidRDefault="009A01BA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en-US"/>
              </w:rPr>
            </w:pPr>
            <w:r w:rsidRPr="00AD2B65">
              <w:rPr>
                <w:b/>
                <w:bCs/>
                <w:lang w:val="uk-UA"/>
              </w:rPr>
              <w:t>9)</w:t>
            </w:r>
            <w:r w:rsidR="00126F9B" w:rsidRPr="00AD2B65">
              <w:rPr>
                <w:b/>
              </w:rPr>
              <w:tab/>
            </w:r>
            <w:r w:rsidRPr="00AD2B65">
              <w:rPr>
                <w:b/>
                <w:lang w:val="uk-UA"/>
              </w:rPr>
              <w:t>Семестр</w:t>
            </w:r>
            <w:r w:rsidR="00126F9B" w:rsidRPr="00AD2B65">
              <w:rPr>
                <w:b/>
              </w:rPr>
              <w:t xml:space="preserve">: </w:t>
            </w:r>
            <w:r w:rsidRPr="00AD2B65">
              <w:rPr>
                <w:b/>
                <w:lang w:val="uk-UA"/>
              </w:rPr>
              <w:t>І</w:t>
            </w:r>
            <w:r w:rsidR="00145AA7" w:rsidRPr="00AD2B65">
              <w:rPr>
                <w:b/>
                <w:lang w:val="en-US"/>
              </w:rPr>
              <w:t>V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AD2B65" w:rsidRDefault="009A01BA" w:rsidP="009A01BA">
            <w:pPr>
              <w:spacing w:before="40" w:after="40"/>
              <w:ind w:left="360" w:hanging="360"/>
              <w:rPr>
                <w:lang w:val="uk-UA"/>
              </w:rPr>
            </w:pPr>
            <w:r w:rsidRPr="00AD2B65">
              <w:rPr>
                <w:b/>
                <w:lang w:val="uk-UA"/>
              </w:rPr>
              <w:t>10) Цикл дисципліни</w:t>
            </w:r>
            <w:r w:rsidRPr="00AD2B65">
              <w:rPr>
                <w:b/>
              </w:rPr>
              <w:t>:</w:t>
            </w:r>
            <w:r w:rsidRPr="00AD2B65">
              <w:t xml:space="preserve"> </w:t>
            </w:r>
            <w:r w:rsidR="00450B5F" w:rsidRPr="00611D5C">
              <w:rPr>
                <w:lang w:val="uk-UA"/>
              </w:rPr>
              <w:t>дисципліна загальної (</w:t>
            </w:r>
            <w:proofErr w:type="spellStart"/>
            <w:r w:rsidR="00450B5F" w:rsidRPr="00611D5C">
              <w:rPr>
                <w:lang w:val="ru-RU"/>
              </w:rPr>
              <w:t>математичної</w:t>
            </w:r>
            <w:proofErr w:type="spellEnd"/>
            <w:r w:rsidR="00450B5F" w:rsidRPr="00611D5C">
              <w:rPr>
                <w:lang w:val="ru-RU"/>
              </w:rPr>
              <w:t xml:space="preserve">, </w:t>
            </w:r>
            <w:proofErr w:type="spellStart"/>
            <w:r w:rsidR="00450B5F" w:rsidRPr="00611D5C">
              <w:rPr>
                <w:lang w:val="ru-RU"/>
              </w:rPr>
              <w:t>природничо-наукової</w:t>
            </w:r>
            <w:proofErr w:type="spellEnd"/>
            <w:r w:rsidR="00450B5F" w:rsidRPr="00611D5C">
              <w:rPr>
                <w:lang w:val="uk-UA"/>
              </w:rPr>
              <w:t>) підготовки</w:t>
            </w:r>
          </w:p>
        </w:tc>
      </w:tr>
      <w:tr w:rsidR="00145AA7" w:rsidRPr="00FC60FB" w:rsidTr="00AD2B65">
        <w:trPr>
          <w:cantSplit/>
          <w:trHeight w:val="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4F" w:rsidRPr="00662F4F" w:rsidRDefault="00662F4F" w:rsidP="00662F4F">
            <w:pPr>
              <w:spacing w:before="40" w:after="40"/>
              <w:ind w:left="360" w:hanging="360"/>
              <w:rPr>
                <w:b/>
                <w:bCs/>
                <w:lang w:val="ru-RU"/>
              </w:rPr>
            </w:pPr>
            <w:r w:rsidRPr="00662F4F">
              <w:rPr>
                <w:b/>
                <w:bCs/>
                <w:lang w:val="uk-UA"/>
              </w:rPr>
              <w:t>11)</w:t>
            </w:r>
            <w:r w:rsidRPr="00662F4F">
              <w:rPr>
                <w:b/>
                <w:bCs/>
                <w:lang w:val="uk-UA"/>
              </w:rPr>
              <w:tab/>
              <w:t xml:space="preserve">Викладач (розробник карти): доцент, </w:t>
            </w:r>
            <w:proofErr w:type="spellStart"/>
            <w:r w:rsidRPr="00662F4F">
              <w:rPr>
                <w:b/>
                <w:bCs/>
                <w:lang w:val="uk-UA"/>
              </w:rPr>
              <w:t>к.т.н</w:t>
            </w:r>
            <w:proofErr w:type="spellEnd"/>
            <w:r w:rsidRPr="00662F4F">
              <w:rPr>
                <w:b/>
                <w:bCs/>
                <w:lang w:val="uk-UA"/>
              </w:rPr>
              <w:t xml:space="preserve">. </w:t>
            </w:r>
            <w:proofErr w:type="spellStart"/>
            <w:r w:rsidRPr="00662F4F">
              <w:rPr>
                <w:b/>
                <w:bCs/>
                <w:lang w:val="uk-UA"/>
              </w:rPr>
              <w:t>Гончаренко</w:t>
            </w:r>
            <w:proofErr w:type="spellEnd"/>
            <w:r w:rsidRPr="00662F4F">
              <w:rPr>
                <w:b/>
                <w:bCs/>
                <w:lang w:val="uk-UA"/>
              </w:rPr>
              <w:t xml:space="preserve">  Т.А., </w:t>
            </w:r>
            <w:hyperlink r:id="rId9" w:history="1">
              <w:r w:rsidRPr="00662F4F">
                <w:rPr>
                  <w:rStyle w:val="af9"/>
                  <w:b/>
                  <w:bCs/>
                  <w:lang w:val="en-US"/>
                </w:rPr>
                <w:t>goncharenko</w:t>
              </w:r>
              <w:r w:rsidRPr="00662F4F">
                <w:rPr>
                  <w:rStyle w:val="af9"/>
                  <w:b/>
                  <w:bCs/>
                  <w:lang w:val="ru-RU"/>
                </w:rPr>
                <w:t>.</w:t>
              </w:r>
              <w:r w:rsidRPr="00662F4F">
                <w:rPr>
                  <w:rStyle w:val="af9"/>
                  <w:b/>
                  <w:bCs/>
                  <w:lang w:val="en-US"/>
                </w:rPr>
                <w:t>ta</w:t>
              </w:r>
              <w:r w:rsidRPr="00662F4F">
                <w:rPr>
                  <w:rStyle w:val="af9"/>
                  <w:b/>
                  <w:bCs/>
                  <w:lang w:val="uk-UA"/>
                </w:rPr>
                <w:t>@</w:t>
              </w:r>
              <w:proofErr w:type="spellStart"/>
              <w:r w:rsidRPr="00662F4F">
                <w:rPr>
                  <w:rStyle w:val="af9"/>
                  <w:b/>
                  <w:bCs/>
                  <w:lang w:val="uk-UA"/>
                </w:rPr>
                <w:t>knuba.edu.ua</w:t>
              </w:r>
              <w:proofErr w:type="spellEnd"/>
            </w:hyperlink>
            <w:r w:rsidRPr="00662F4F">
              <w:rPr>
                <w:b/>
                <w:bCs/>
                <w:lang w:val="uk-UA"/>
              </w:rPr>
              <w:t xml:space="preserve">, </w:t>
            </w:r>
          </w:p>
          <w:p w:rsidR="00145AA7" w:rsidRPr="003225C0" w:rsidRDefault="00662F4F" w:rsidP="00662F4F">
            <w:pPr>
              <w:spacing w:before="40" w:after="40"/>
              <w:ind w:left="360" w:hanging="360"/>
              <w:rPr>
                <w:b/>
                <w:bCs/>
                <w:lang w:val="uk-UA"/>
              </w:rPr>
            </w:pPr>
            <w:r w:rsidRPr="00662F4F">
              <w:rPr>
                <w:b/>
                <w:bCs/>
                <w:lang w:val="ru-RU"/>
              </w:rPr>
              <w:t xml:space="preserve">       </w:t>
            </w:r>
            <w:r w:rsidRPr="00662F4F">
              <w:rPr>
                <w:b/>
                <w:bCs/>
              </w:rPr>
              <w:t>(044) 241-54-02, внутр. 4-02, кімната 369</w:t>
            </w:r>
            <w:r w:rsidRPr="00662F4F">
              <w:rPr>
                <w:b/>
                <w:bCs/>
                <w:lang w:val="uk-UA"/>
              </w:rPr>
              <w:t xml:space="preserve">, </w:t>
            </w:r>
            <w:hyperlink r:id="rId10" w:history="1">
              <w:r w:rsidRPr="00662F4F">
                <w:rPr>
                  <w:rStyle w:val="af9"/>
                  <w:b/>
                  <w:bCs/>
                  <w:lang w:val="uk-UA"/>
                </w:rPr>
                <w:t>http://org2.knuba.edu.ua/course/view.php?id=897</w:t>
              </w:r>
            </w:hyperlink>
          </w:p>
        </w:tc>
      </w:tr>
      <w:tr w:rsidR="00145AA7" w:rsidRPr="00FC60FB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A7" w:rsidRPr="00AD2B65" w:rsidRDefault="00145AA7" w:rsidP="00145AA7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AD2B65">
              <w:rPr>
                <w:b/>
                <w:bCs/>
                <w:lang w:val="uk-UA"/>
              </w:rPr>
              <w:t xml:space="preserve">12) Мова навчання: </w:t>
            </w:r>
            <w:r w:rsidRPr="00AD2B65">
              <w:rPr>
                <w:bCs/>
                <w:lang w:val="uk-UA"/>
              </w:rPr>
              <w:t>українська</w:t>
            </w:r>
          </w:p>
        </w:tc>
      </w:tr>
      <w:tr w:rsidR="00145AA7" w:rsidRPr="00FC60FB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A7" w:rsidRPr="006E1FBA" w:rsidRDefault="00145AA7" w:rsidP="004C7A60">
            <w:pPr>
              <w:spacing w:before="40" w:after="40"/>
              <w:ind w:left="360" w:hanging="360"/>
              <w:jc w:val="both"/>
              <w:rPr>
                <w:b/>
                <w:highlight w:val="yellow"/>
                <w:lang w:val="uk-UA"/>
              </w:rPr>
            </w:pPr>
            <w:r w:rsidRPr="00C17E72">
              <w:rPr>
                <w:b/>
                <w:lang w:val="uk-UA"/>
              </w:rPr>
              <w:t>13) Необхідні ввідні дисципліни: (що треба вивчити, щоб слухати цей курс)</w:t>
            </w:r>
            <w:r w:rsidR="00162FBC" w:rsidRPr="00162FBC">
              <w:rPr>
                <w:b/>
              </w:rPr>
              <w:t xml:space="preserve"> </w:t>
            </w:r>
            <w:r w:rsidR="00C17E72" w:rsidRPr="00162FBC">
              <w:rPr>
                <w:rFonts w:eastAsia="Times New Roman"/>
                <w:lang w:val="uk-UA" w:eastAsia="zh-CN"/>
              </w:rPr>
              <w:t>«Математичний аналіз»</w:t>
            </w:r>
            <w:r w:rsidR="006920D4">
              <w:rPr>
                <w:rFonts w:eastAsia="Times New Roman"/>
                <w:lang w:val="uk-UA" w:eastAsia="zh-CN"/>
              </w:rPr>
              <w:t xml:space="preserve">, </w:t>
            </w:r>
            <w:r w:rsidRPr="00162FBC">
              <w:rPr>
                <w:rFonts w:eastAsia="Times New Roman"/>
                <w:lang w:val="uk-UA" w:eastAsia="zh-CN"/>
              </w:rPr>
              <w:t>«</w:t>
            </w:r>
            <w:r w:rsidR="00C17E72" w:rsidRPr="00162FBC">
              <w:rPr>
                <w:rFonts w:eastAsia="Times New Roman"/>
                <w:lang w:val="uk-UA" w:eastAsia="zh-CN"/>
              </w:rPr>
              <w:t>Дискретна математика</w:t>
            </w:r>
            <w:r w:rsidRPr="00162FBC">
              <w:rPr>
                <w:rFonts w:eastAsia="Times New Roman"/>
                <w:lang w:val="uk-UA" w:eastAsia="zh-CN"/>
              </w:rPr>
              <w:t>»</w:t>
            </w:r>
          </w:p>
        </w:tc>
      </w:tr>
      <w:tr w:rsidR="00145AA7" w:rsidRPr="00FC60FB" w:rsidTr="006920D4">
        <w:trPr>
          <w:cantSplit/>
          <w:trHeight w:val="6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A7" w:rsidRPr="00162FBC" w:rsidRDefault="00145AA7" w:rsidP="006920D4">
            <w:pPr>
              <w:jc w:val="both"/>
              <w:rPr>
                <w:rFonts w:eastAsia="Times New Roman"/>
                <w:sz w:val="28"/>
                <w:szCs w:val="28"/>
                <w:lang w:val="uk-UA" w:eastAsia="zh-CN"/>
              </w:rPr>
            </w:pPr>
            <w:r w:rsidRPr="003A5BAB">
              <w:rPr>
                <w:b/>
                <w:lang w:val="uk-UA"/>
              </w:rPr>
              <w:t>14) Мета курсу</w:t>
            </w:r>
            <w:r w:rsidRPr="00145AA7">
              <w:rPr>
                <w:b/>
              </w:rPr>
              <w:t>:</w:t>
            </w:r>
            <w:r w:rsidRPr="00511C4E">
              <w:rPr>
                <w:rFonts w:eastAsia="Times New Roman"/>
                <w:sz w:val="28"/>
                <w:szCs w:val="28"/>
                <w:lang w:val="uk-UA" w:eastAsia="zh-CN"/>
              </w:rPr>
              <w:t xml:space="preserve"> </w:t>
            </w:r>
            <w:r w:rsidRPr="00162FBC">
              <w:rPr>
                <w:rFonts w:eastAsia="Times New Roman"/>
                <w:lang w:val="uk-UA" w:eastAsia="zh-CN"/>
              </w:rPr>
              <w:t>набуття знань з основ теорії ймовірностей та математичної статистики, формування у майбутніх фахівців знань і навичок застосування основних законів, принципів та методів теорії ймовірностей у інженерній практиці, при вирішенні технічних задач.</w:t>
            </w:r>
            <w:r w:rsidRPr="00511C4E">
              <w:rPr>
                <w:rFonts w:eastAsia="Times New Roman"/>
                <w:sz w:val="28"/>
                <w:szCs w:val="28"/>
                <w:lang w:val="uk-UA" w:eastAsia="zh-CN"/>
              </w:rPr>
              <w:t xml:space="preserve"> </w:t>
            </w:r>
          </w:p>
        </w:tc>
      </w:tr>
    </w:tbl>
    <w:p w:rsidR="003267B3" w:rsidRDefault="003267B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24"/>
        <w:gridCol w:w="1538"/>
        <w:gridCol w:w="1679"/>
        <w:gridCol w:w="797"/>
        <w:gridCol w:w="776"/>
        <w:gridCol w:w="1079"/>
        <w:gridCol w:w="629"/>
        <w:gridCol w:w="454"/>
        <w:gridCol w:w="997"/>
        <w:gridCol w:w="1267"/>
      </w:tblGrid>
      <w:tr w:rsidR="00126F9B" w:rsidRPr="00FC60FB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126F9B" w:rsidRPr="00B27CE1" w:rsidTr="008D3419">
        <w:trPr>
          <w:cantSplit/>
        </w:trPr>
        <w:tc>
          <w:tcPr>
            <w:tcW w:w="26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9B" w:rsidRPr="0034748F" w:rsidRDefault="0034748F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068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443A27" w:rsidRDefault="0034748F" w:rsidP="009F52B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443A27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="0083391A" w:rsidRPr="00443A27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="0083391A" w:rsidRPr="00443A27">
              <w:rPr>
                <w:b/>
                <w:sz w:val="18"/>
                <w:szCs w:val="18"/>
                <w:lang w:val="ru-RU"/>
              </w:rPr>
              <w:t>навчання</w:t>
            </w:r>
            <w:proofErr w:type="spellEnd"/>
            <w:r w:rsidRPr="00443A27"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5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443A27" w:rsidRDefault="0083391A" w:rsidP="009F52B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443A27">
              <w:rPr>
                <w:b/>
                <w:sz w:val="18"/>
                <w:szCs w:val="18"/>
                <w:lang w:val="ru-RU"/>
              </w:rPr>
              <w:t xml:space="preserve">Метод </w:t>
            </w:r>
            <w:proofErr w:type="spellStart"/>
            <w:proofErr w:type="gramStart"/>
            <w:r w:rsidRPr="00443A27">
              <w:rPr>
                <w:b/>
                <w:sz w:val="18"/>
                <w:szCs w:val="18"/>
                <w:lang w:val="ru-RU"/>
              </w:rPr>
              <w:t>перев</w:t>
            </w:r>
            <w:proofErr w:type="gramEnd"/>
            <w:r w:rsidRPr="00443A27">
              <w:rPr>
                <w:b/>
                <w:sz w:val="18"/>
                <w:szCs w:val="18"/>
                <w:lang w:val="ru-RU"/>
              </w:rPr>
              <w:t>ірки</w:t>
            </w:r>
            <w:proofErr w:type="spellEnd"/>
            <w:r w:rsidRPr="00443A27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43A27">
              <w:rPr>
                <w:b/>
                <w:sz w:val="18"/>
                <w:szCs w:val="18"/>
                <w:lang w:val="ru-RU"/>
              </w:rPr>
              <w:t>навчального</w:t>
            </w:r>
            <w:proofErr w:type="spellEnd"/>
            <w:r w:rsidRPr="00443A27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43A27">
              <w:rPr>
                <w:b/>
                <w:sz w:val="18"/>
                <w:szCs w:val="18"/>
                <w:lang w:val="ru-RU"/>
              </w:rPr>
              <w:t>ефекту</w:t>
            </w:r>
            <w:proofErr w:type="spellEnd"/>
          </w:p>
        </w:tc>
        <w:tc>
          <w:tcPr>
            <w:tcW w:w="55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443A27" w:rsidRDefault="0083391A" w:rsidP="009F52B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443A27">
              <w:rPr>
                <w:b/>
                <w:sz w:val="18"/>
                <w:szCs w:val="18"/>
                <w:lang w:val="ru-RU"/>
              </w:rPr>
              <w:t xml:space="preserve">Форма </w:t>
            </w:r>
            <w:proofErr w:type="spellStart"/>
            <w:r w:rsidRPr="00443A27">
              <w:rPr>
                <w:b/>
                <w:sz w:val="18"/>
                <w:szCs w:val="18"/>
                <w:lang w:val="ru-RU"/>
              </w:rPr>
              <w:t>проведення</w:t>
            </w:r>
            <w:proofErr w:type="spellEnd"/>
            <w:r w:rsidRPr="00443A27">
              <w:rPr>
                <w:b/>
                <w:sz w:val="18"/>
                <w:szCs w:val="18"/>
                <w:lang w:val="ru-RU"/>
              </w:rPr>
              <w:t xml:space="preserve"> занять</w:t>
            </w:r>
          </w:p>
        </w:tc>
        <w:tc>
          <w:tcPr>
            <w:tcW w:w="1163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391A" w:rsidRPr="00443A27" w:rsidRDefault="0034748F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43A27">
              <w:rPr>
                <w:b/>
                <w:sz w:val="18"/>
                <w:szCs w:val="18"/>
                <w:lang w:val="uk-UA"/>
              </w:rPr>
              <w:t>Посилання на програмні компетентності</w:t>
            </w:r>
          </w:p>
        </w:tc>
      </w:tr>
      <w:tr w:rsidR="00A9321F" w:rsidRPr="00B27CE1" w:rsidTr="008D3419">
        <w:trPr>
          <w:cantSplit/>
        </w:trPr>
        <w:tc>
          <w:tcPr>
            <w:tcW w:w="26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321F" w:rsidRPr="00B27CE1" w:rsidRDefault="00A9321F" w:rsidP="002D1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1F" w:rsidRPr="0098202D" w:rsidRDefault="00A9321F" w:rsidP="005A3E9B">
            <w:pPr>
              <w:jc w:val="both"/>
              <w:rPr>
                <w:bCs/>
                <w:highlight w:val="yellow"/>
                <w:lang w:val="uk-UA"/>
              </w:rPr>
            </w:pPr>
            <w:r>
              <w:rPr>
                <w:lang w:val="uk-UA"/>
              </w:rPr>
              <w:t>ПР01. Знати лінійну та векторну алгебру, диференціальне та інтегральне числення, функції багатьох змінних, функціональні ряди, диференціальні рівняння для функції однієї та багатьох змінних, операційне числення, теорію</w:t>
            </w:r>
            <w:r w:rsidRPr="00421490">
              <w:rPr>
                <w:lang w:val="uk-UA"/>
              </w:rPr>
              <w:t xml:space="preserve"> </w:t>
            </w:r>
            <w:r>
              <w:rPr>
                <w:lang w:val="uk-UA"/>
              </w:rPr>
              <w:t>функції комплексної змінної, теорію</w:t>
            </w:r>
            <w:r w:rsidRPr="00421490">
              <w:rPr>
                <w:lang w:val="uk-UA"/>
              </w:rPr>
              <w:t xml:space="preserve"> </w:t>
            </w:r>
            <w:r>
              <w:rPr>
                <w:lang w:val="uk-UA"/>
              </w:rPr>
              <w:t>ймовірностей та математичну</w:t>
            </w:r>
            <w:r w:rsidRPr="00421490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статистику, теорію</w:t>
            </w:r>
            <w:r w:rsidRPr="00421490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випадкових процесів в обсязі, необхідному для користування математичним апаратом та методами у галузі автоматизації.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1F" w:rsidRPr="00AF0836" w:rsidRDefault="00A9321F" w:rsidP="005A3E9B">
            <w:pPr>
              <w:rPr>
                <w:lang w:val="ru-RU"/>
              </w:rPr>
            </w:pPr>
            <w:proofErr w:type="spellStart"/>
            <w:r w:rsidRPr="00AF0836">
              <w:rPr>
                <w:lang w:val="ru-RU"/>
              </w:rPr>
              <w:t>Обговорення</w:t>
            </w:r>
            <w:proofErr w:type="spellEnd"/>
            <w:r w:rsidRPr="00AF0836">
              <w:rPr>
                <w:lang w:val="ru-RU"/>
              </w:rPr>
              <w:t xml:space="preserve"> </w:t>
            </w:r>
            <w:proofErr w:type="spellStart"/>
            <w:proofErr w:type="gramStart"/>
            <w:r w:rsidRPr="00AF0836">
              <w:rPr>
                <w:lang w:val="ru-RU"/>
              </w:rPr>
              <w:t>п</w:t>
            </w:r>
            <w:proofErr w:type="gramEnd"/>
            <w:r w:rsidRPr="00AF0836">
              <w:rPr>
                <w:lang w:val="ru-RU"/>
              </w:rPr>
              <w:t>ід</w:t>
            </w:r>
            <w:proofErr w:type="spellEnd"/>
            <w:r w:rsidRPr="00AF0836">
              <w:rPr>
                <w:lang w:val="ru-RU"/>
              </w:rPr>
              <w:t xml:space="preserve"> час занять, </w:t>
            </w:r>
            <w:proofErr w:type="spellStart"/>
            <w:r w:rsidRPr="00AF0836">
              <w:rPr>
                <w:lang w:val="ru-RU"/>
              </w:rPr>
              <w:t>тематичне</w:t>
            </w:r>
            <w:proofErr w:type="spellEnd"/>
            <w:r w:rsidRPr="00AF0836">
              <w:rPr>
                <w:lang w:val="ru-RU"/>
              </w:rPr>
              <w:t xml:space="preserve"> </w:t>
            </w:r>
            <w:proofErr w:type="spellStart"/>
            <w:r w:rsidRPr="00AF0836">
              <w:rPr>
                <w:lang w:val="ru-RU"/>
              </w:rPr>
              <w:t>дослідження</w:t>
            </w:r>
            <w:proofErr w:type="spellEnd"/>
            <w:r w:rsidRPr="00AF0836">
              <w:rPr>
                <w:lang w:val="ru-RU"/>
              </w:rPr>
              <w:t xml:space="preserve">, розрахуково- </w:t>
            </w:r>
            <w:proofErr w:type="spellStart"/>
            <w:r w:rsidRPr="00AF0836">
              <w:rPr>
                <w:lang w:val="ru-RU"/>
              </w:rPr>
              <w:t>графічна</w:t>
            </w:r>
            <w:proofErr w:type="spellEnd"/>
            <w:r w:rsidRPr="00AF0836">
              <w:rPr>
                <w:lang w:val="ru-RU"/>
              </w:rPr>
              <w:t xml:space="preserve"> робота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1F" w:rsidRPr="00AF0836" w:rsidRDefault="00A9321F" w:rsidP="005A3E9B">
            <w:pPr>
              <w:rPr>
                <w:sz w:val="18"/>
                <w:szCs w:val="18"/>
                <w:lang w:val="ru-RU"/>
              </w:rPr>
            </w:pPr>
            <w:r w:rsidRPr="00AF0836">
              <w:rPr>
                <w:sz w:val="18"/>
                <w:szCs w:val="18"/>
                <w:lang w:val="ru-RU"/>
              </w:rPr>
              <w:t xml:space="preserve">Лекция, </w:t>
            </w:r>
            <w:proofErr w:type="spellStart"/>
            <w:r w:rsidRPr="00AF0836">
              <w:rPr>
                <w:sz w:val="18"/>
                <w:szCs w:val="18"/>
                <w:lang w:val="ru-RU"/>
              </w:rPr>
              <w:t>практичні</w:t>
            </w:r>
            <w:proofErr w:type="spellEnd"/>
            <w:r w:rsidRPr="00AF083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F0836">
              <w:rPr>
                <w:sz w:val="18"/>
                <w:szCs w:val="18"/>
                <w:lang w:val="ru-RU"/>
              </w:rPr>
              <w:t>заняття</w:t>
            </w:r>
            <w:proofErr w:type="spellEnd"/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60B0" w:rsidRDefault="00F960B0" w:rsidP="005A3E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:rsidR="00A9321F" w:rsidRPr="005C02C3" w:rsidRDefault="005C02C3" w:rsidP="005A3E9B">
            <w:pPr>
              <w:jc w:val="center"/>
              <w:rPr>
                <w:sz w:val="18"/>
                <w:szCs w:val="18"/>
                <w:lang w:val="uk-UA"/>
              </w:rPr>
            </w:pPr>
            <w:r w:rsidRPr="005C02C3">
              <w:rPr>
                <w:sz w:val="18"/>
                <w:szCs w:val="18"/>
                <w:lang w:val="uk-UA"/>
              </w:rPr>
              <w:t>ЗК</w:t>
            </w:r>
            <w:r w:rsidR="008D3419">
              <w:rPr>
                <w:sz w:val="18"/>
                <w:szCs w:val="18"/>
                <w:lang w:val="uk-UA"/>
              </w:rPr>
              <w:t>0</w:t>
            </w:r>
            <w:r w:rsidRPr="005C02C3">
              <w:rPr>
                <w:sz w:val="18"/>
                <w:szCs w:val="18"/>
                <w:lang w:val="uk-UA"/>
              </w:rPr>
              <w:t>2</w:t>
            </w:r>
          </w:p>
          <w:p w:rsidR="005C02C3" w:rsidRPr="005C02C3" w:rsidRDefault="005C02C3" w:rsidP="005A3E9B">
            <w:pPr>
              <w:jc w:val="center"/>
              <w:rPr>
                <w:sz w:val="18"/>
                <w:szCs w:val="18"/>
                <w:lang w:val="uk-UA"/>
              </w:rPr>
            </w:pPr>
            <w:r w:rsidRPr="005C02C3">
              <w:rPr>
                <w:sz w:val="18"/>
                <w:szCs w:val="18"/>
                <w:lang w:val="uk-UA"/>
              </w:rPr>
              <w:t>ЗК</w:t>
            </w:r>
            <w:r w:rsidR="008D3419">
              <w:rPr>
                <w:sz w:val="18"/>
                <w:szCs w:val="18"/>
                <w:lang w:val="uk-UA"/>
              </w:rPr>
              <w:t>0</w:t>
            </w:r>
            <w:r w:rsidRPr="005C02C3">
              <w:rPr>
                <w:sz w:val="18"/>
                <w:szCs w:val="18"/>
                <w:lang w:val="uk-UA"/>
              </w:rPr>
              <w:t>5</w:t>
            </w:r>
          </w:p>
          <w:p w:rsidR="005C02C3" w:rsidRPr="005C02C3" w:rsidRDefault="005C02C3" w:rsidP="005A3E9B">
            <w:pPr>
              <w:jc w:val="center"/>
              <w:rPr>
                <w:sz w:val="18"/>
                <w:szCs w:val="18"/>
                <w:lang w:val="uk-UA"/>
              </w:rPr>
            </w:pPr>
            <w:r w:rsidRPr="005C02C3">
              <w:rPr>
                <w:sz w:val="18"/>
                <w:szCs w:val="18"/>
                <w:lang w:val="uk-UA"/>
              </w:rPr>
              <w:t>СК14</w:t>
            </w:r>
          </w:p>
          <w:p w:rsidR="005C02C3" w:rsidRPr="0098202D" w:rsidRDefault="005C02C3" w:rsidP="005A3E9B">
            <w:pPr>
              <w:jc w:val="center"/>
              <w:rPr>
                <w:sz w:val="18"/>
                <w:szCs w:val="18"/>
                <w:highlight w:val="yellow"/>
                <w:lang w:val="uk-UA"/>
              </w:rPr>
            </w:pPr>
            <w:r w:rsidRPr="005C02C3">
              <w:rPr>
                <w:sz w:val="18"/>
                <w:szCs w:val="18"/>
                <w:lang w:val="uk-UA"/>
              </w:rPr>
              <w:t>СК20</w:t>
            </w:r>
          </w:p>
        </w:tc>
      </w:tr>
      <w:tr w:rsidR="00A9321F" w:rsidRPr="00B27CE1" w:rsidTr="008D3419">
        <w:trPr>
          <w:cantSplit/>
        </w:trPr>
        <w:tc>
          <w:tcPr>
            <w:tcW w:w="26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321F" w:rsidRDefault="002E4A3B" w:rsidP="002E4A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2.</w:t>
            </w:r>
          </w:p>
        </w:tc>
        <w:tc>
          <w:tcPr>
            <w:tcW w:w="2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1F" w:rsidRDefault="00A9321F" w:rsidP="005A3E9B">
            <w:pPr>
              <w:jc w:val="both"/>
            </w:pPr>
            <w:r>
              <w:t>ПР06. Вміти застосовувати методи системного аналізу, моделювання, ідентифікації та числові методи для розроблення</w:t>
            </w:r>
            <w:r>
              <w:rPr>
                <w:lang w:val="uk-UA"/>
              </w:rPr>
              <w:t xml:space="preserve"> </w:t>
            </w:r>
            <w:r>
              <w:t>математичних та імітаційних моделей окремих елементів та систем автоматизації в цілому, для аналізу якості їх функціонування із використанням новітніх комп’ютерних технологій.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1F" w:rsidRPr="00AF0836" w:rsidRDefault="00A9321F" w:rsidP="005A3E9B">
            <w:pPr>
              <w:rPr>
                <w:lang w:val="uk-UA"/>
              </w:rPr>
            </w:pPr>
            <w:proofErr w:type="spellStart"/>
            <w:r w:rsidRPr="00AF0836">
              <w:rPr>
                <w:lang w:val="ru-RU"/>
              </w:rPr>
              <w:t>Обговорення</w:t>
            </w:r>
            <w:proofErr w:type="spellEnd"/>
            <w:r w:rsidRPr="00AF0836">
              <w:rPr>
                <w:lang w:val="ru-RU"/>
              </w:rPr>
              <w:t xml:space="preserve"> </w:t>
            </w:r>
            <w:proofErr w:type="spellStart"/>
            <w:proofErr w:type="gramStart"/>
            <w:r w:rsidRPr="00AF0836">
              <w:rPr>
                <w:lang w:val="ru-RU"/>
              </w:rPr>
              <w:t>п</w:t>
            </w:r>
            <w:proofErr w:type="gramEnd"/>
            <w:r w:rsidRPr="00AF0836">
              <w:rPr>
                <w:lang w:val="ru-RU"/>
              </w:rPr>
              <w:t>ід</w:t>
            </w:r>
            <w:proofErr w:type="spellEnd"/>
            <w:r w:rsidRPr="00AF0836">
              <w:rPr>
                <w:lang w:val="ru-RU"/>
              </w:rPr>
              <w:t xml:space="preserve"> час занять, </w:t>
            </w:r>
            <w:proofErr w:type="spellStart"/>
            <w:r w:rsidRPr="00AF0836">
              <w:rPr>
                <w:lang w:val="ru-RU"/>
              </w:rPr>
              <w:t>тематичне</w:t>
            </w:r>
            <w:proofErr w:type="spellEnd"/>
            <w:r w:rsidRPr="00AF0836">
              <w:rPr>
                <w:lang w:val="ru-RU"/>
              </w:rPr>
              <w:t xml:space="preserve"> </w:t>
            </w:r>
            <w:proofErr w:type="spellStart"/>
            <w:r w:rsidRPr="00AF0836">
              <w:rPr>
                <w:lang w:val="ru-RU"/>
              </w:rPr>
              <w:t>дослідження</w:t>
            </w:r>
            <w:proofErr w:type="spellEnd"/>
            <w:r w:rsidRPr="00AF0836">
              <w:rPr>
                <w:lang w:val="ru-RU"/>
              </w:rPr>
              <w:t xml:space="preserve">, розрахуково- </w:t>
            </w:r>
            <w:proofErr w:type="spellStart"/>
            <w:r w:rsidRPr="00AF0836">
              <w:rPr>
                <w:lang w:val="ru-RU"/>
              </w:rPr>
              <w:t>графічна</w:t>
            </w:r>
            <w:proofErr w:type="spellEnd"/>
            <w:r w:rsidRPr="00AF0836">
              <w:rPr>
                <w:lang w:val="ru-RU"/>
              </w:rPr>
              <w:t xml:space="preserve"> робота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1F" w:rsidRPr="00AF0836" w:rsidRDefault="00A9321F" w:rsidP="005A3E9B">
            <w:pPr>
              <w:rPr>
                <w:sz w:val="18"/>
                <w:szCs w:val="18"/>
                <w:lang w:val="uk-UA"/>
              </w:rPr>
            </w:pPr>
            <w:proofErr w:type="spellStart"/>
            <w:r w:rsidRPr="00AF0836">
              <w:rPr>
                <w:sz w:val="18"/>
                <w:szCs w:val="18"/>
                <w:lang w:val="ru-RU"/>
              </w:rPr>
              <w:t>Лекц</w:t>
            </w:r>
            <w:proofErr w:type="spellEnd"/>
            <w:r w:rsidRPr="00AF0836">
              <w:rPr>
                <w:sz w:val="18"/>
                <w:szCs w:val="18"/>
                <w:lang w:val="uk-UA"/>
              </w:rPr>
              <w:t>і</w:t>
            </w:r>
            <w:r w:rsidRPr="00AF0836">
              <w:rPr>
                <w:sz w:val="18"/>
                <w:szCs w:val="18"/>
                <w:lang w:val="ru-RU"/>
              </w:rPr>
              <w:t xml:space="preserve">я, </w:t>
            </w:r>
            <w:proofErr w:type="spellStart"/>
            <w:r w:rsidRPr="00AF0836">
              <w:rPr>
                <w:sz w:val="18"/>
                <w:szCs w:val="18"/>
                <w:lang w:val="ru-RU"/>
              </w:rPr>
              <w:t>практичні</w:t>
            </w:r>
            <w:proofErr w:type="spellEnd"/>
            <w:r w:rsidRPr="00AF083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F0836">
              <w:rPr>
                <w:sz w:val="18"/>
                <w:szCs w:val="18"/>
                <w:lang w:val="ru-RU"/>
              </w:rPr>
              <w:t>заняття</w:t>
            </w:r>
            <w:proofErr w:type="spellEnd"/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60B0" w:rsidRDefault="00F960B0" w:rsidP="005C02C3">
            <w:pPr>
              <w:jc w:val="center"/>
              <w:rPr>
                <w:sz w:val="18"/>
                <w:szCs w:val="18"/>
                <w:lang w:val="uk-UA"/>
              </w:rPr>
            </w:pPr>
            <w:r w:rsidRPr="00F960B0">
              <w:rPr>
                <w:sz w:val="18"/>
                <w:szCs w:val="18"/>
                <w:lang w:val="uk-UA"/>
              </w:rPr>
              <w:t>ІК</w:t>
            </w:r>
          </w:p>
          <w:p w:rsidR="005C02C3" w:rsidRPr="005C02C3" w:rsidRDefault="005C02C3" w:rsidP="005C02C3">
            <w:pPr>
              <w:jc w:val="center"/>
              <w:rPr>
                <w:sz w:val="18"/>
                <w:szCs w:val="18"/>
                <w:lang w:val="uk-UA"/>
              </w:rPr>
            </w:pPr>
            <w:r w:rsidRPr="005C02C3">
              <w:rPr>
                <w:sz w:val="18"/>
                <w:szCs w:val="18"/>
                <w:lang w:val="uk-UA"/>
              </w:rPr>
              <w:t>ЗК2</w:t>
            </w:r>
          </w:p>
          <w:p w:rsidR="005C02C3" w:rsidRPr="005C02C3" w:rsidRDefault="005C02C3" w:rsidP="005C02C3">
            <w:pPr>
              <w:jc w:val="center"/>
              <w:rPr>
                <w:sz w:val="18"/>
                <w:szCs w:val="18"/>
                <w:lang w:val="uk-UA"/>
              </w:rPr>
            </w:pPr>
            <w:r w:rsidRPr="005C02C3">
              <w:rPr>
                <w:sz w:val="18"/>
                <w:szCs w:val="18"/>
                <w:lang w:val="uk-UA"/>
              </w:rPr>
              <w:t>ЗК5</w:t>
            </w:r>
          </w:p>
          <w:p w:rsidR="005C02C3" w:rsidRPr="005C02C3" w:rsidRDefault="005C02C3" w:rsidP="005C02C3">
            <w:pPr>
              <w:jc w:val="center"/>
              <w:rPr>
                <w:sz w:val="18"/>
                <w:szCs w:val="18"/>
                <w:lang w:val="uk-UA"/>
              </w:rPr>
            </w:pPr>
            <w:r w:rsidRPr="005C02C3">
              <w:rPr>
                <w:sz w:val="18"/>
                <w:szCs w:val="18"/>
                <w:lang w:val="uk-UA"/>
              </w:rPr>
              <w:t>СК14</w:t>
            </w:r>
          </w:p>
          <w:p w:rsidR="00A9321F" w:rsidRPr="003C2158" w:rsidRDefault="005C02C3" w:rsidP="005C02C3">
            <w:pPr>
              <w:jc w:val="center"/>
              <w:rPr>
                <w:sz w:val="18"/>
                <w:szCs w:val="18"/>
                <w:highlight w:val="yellow"/>
                <w:lang w:val="uk-UA"/>
              </w:rPr>
            </w:pPr>
            <w:r w:rsidRPr="005C02C3">
              <w:rPr>
                <w:sz w:val="18"/>
                <w:szCs w:val="18"/>
                <w:lang w:val="uk-UA"/>
              </w:rPr>
              <w:t>СК20</w:t>
            </w:r>
          </w:p>
        </w:tc>
      </w:tr>
      <w:tr w:rsidR="002D1AC5" w:rsidRPr="004114FE">
        <w:trPr>
          <w:cantSplit/>
        </w:trPr>
        <w:tc>
          <w:tcPr>
            <w:tcW w:w="5000" w:type="pct"/>
            <w:gridSpan w:val="11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AC5" w:rsidRPr="00443A27" w:rsidRDefault="002D1AC5" w:rsidP="0079105A">
            <w:pPr>
              <w:keepNext/>
              <w:spacing w:before="40" w:after="40"/>
              <w:ind w:left="357" w:hanging="357"/>
              <w:rPr>
                <w:b/>
                <w:lang w:val="ru-RU"/>
              </w:rPr>
            </w:pPr>
            <w:r w:rsidRPr="00443A27">
              <w:rPr>
                <w:b/>
                <w:lang w:val="uk-UA"/>
              </w:rPr>
              <w:t xml:space="preserve">16) </w:t>
            </w:r>
            <w:r w:rsidR="0079105A">
              <w:rPr>
                <w:b/>
                <w:lang w:val="ru-RU"/>
              </w:rPr>
              <w:t>Структура курсу:</w:t>
            </w:r>
          </w:p>
        </w:tc>
      </w:tr>
      <w:tr w:rsidR="00F66735" w:rsidRPr="007220EE" w:rsidTr="008D3419">
        <w:trPr>
          <w:cantSplit/>
        </w:trPr>
        <w:tc>
          <w:tcPr>
            <w:tcW w:w="2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8D2" w:rsidRPr="004114FE" w:rsidRDefault="001908D2" w:rsidP="002D1AC5">
            <w:pPr>
              <w:keepNext/>
              <w:spacing w:after="40"/>
              <w:rPr>
                <w:lang w:val="ru-RU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D2" w:rsidRDefault="001908D2" w:rsidP="002D1AC5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Лекції,</w:t>
            </w:r>
          </w:p>
          <w:p w:rsidR="001908D2" w:rsidRPr="00BF75E5" w:rsidRDefault="001908D2" w:rsidP="002D1AC5">
            <w:pPr>
              <w:keepNext/>
              <w:spacing w:before="40" w:after="4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год</w:t>
            </w:r>
            <w:proofErr w:type="spellEnd"/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D2" w:rsidRDefault="001908D2" w:rsidP="002D1AC5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Практичні</w:t>
            </w:r>
            <w:r w:rsidRPr="00BF75E5">
              <w:rPr>
                <w:lang w:val="uk-UA"/>
              </w:rPr>
              <w:t xml:space="preserve"> заняття</w:t>
            </w:r>
            <w:r>
              <w:rPr>
                <w:lang w:val="uk-UA"/>
              </w:rPr>
              <w:t>,</w:t>
            </w:r>
          </w:p>
          <w:p w:rsidR="001908D2" w:rsidRPr="00BF75E5" w:rsidRDefault="001908D2" w:rsidP="002D1AC5">
            <w:pPr>
              <w:keepNext/>
              <w:spacing w:before="40" w:after="4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год</w:t>
            </w:r>
            <w:proofErr w:type="spellEnd"/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D2" w:rsidRDefault="001908D2" w:rsidP="002D1AC5">
            <w:pPr>
              <w:keepNext/>
              <w:spacing w:before="40" w:after="40"/>
              <w:jc w:val="center"/>
              <w:rPr>
                <w:lang w:val="uk-UA"/>
              </w:rPr>
            </w:pPr>
            <w:r w:rsidRPr="00BF75E5">
              <w:rPr>
                <w:lang w:val="uk-UA"/>
              </w:rPr>
              <w:t>Лабораторні заняття</w:t>
            </w:r>
            <w:r>
              <w:rPr>
                <w:lang w:val="uk-UA"/>
              </w:rPr>
              <w:t>,</w:t>
            </w:r>
          </w:p>
          <w:p w:rsidR="001908D2" w:rsidRPr="00BF75E5" w:rsidRDefault="001908D2" w:rsidP="002D1AC5">
            <w:pPr>
              <w:keepNext/>
              <w:spacing w:before="40" w:after="4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год</w:t>
            </w:r>
            <w:proofErr w:type="spellEnd"/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D2" w:rsidRPr="00BF75E5" w:rsidRDefault="001908D2" w:rsidP="002D1AC5">
            <w:pPr>
              <w:keepNext/>
              <w:spacing w:before="40" w:after="40"/>
              <w:jc w:val="center"/>
              <w:rPr>
                <w:lang w:val="uk-UA"/>
              </w:rPr>
            </w:pPr>
            <w:r w:rsidRPr="00BF75E5">
              <w:rPr>
                <w:lang w:val="uk-UA"/>
              </w:rPr>
              <w:t>Курсовий проект/ курсова робота</w:t>
            </w:r>
          </w:p>
          <w:p w:rsidR="001908D2" w:rsidRPr="00BF75E5" w:rsidRDefault="001908D2" w:rsidP="002D1AC5">
            <w:pPr>
              <w:keepNext/>
              <w:spacing w:before="40" w:after="40"/>
              <w:jc w:val="center"/>
              <w:rPr>
                <w:lang w:val="uk-UA"/>
              </w:rPr>
            </w:pPr>
            <w:r w:rsidRPr="00BF75E5">
              <w:rPr>
                <w:lang w:val="uk-UA"/>
              </w:rPr>
              <w:t>РГР/Контрольна</w:t>
            </w:r>
          </w:p>
          <w:p w:rsidR="001908D2" w:rsidRPr="00BF75E5" w:rsidRDefault="001908D2" w:rsidP="002D1AC5">
            <w:pPr>
              <w:keepNext/>
              <w:spacing w:before="40" w:after="40"/>
              <w:jc w:val="center"/>
              <w:rPr>
                <w:lang w:val="uk-UA"/>
              </w:rPr>
            </w:pPr>
            <w:r w:rsidRPr="00BF75E5">
              <w:rPr>
                <w:lang w:val="uk-UA"/>
              </w:rPr>
              <w:t>робота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D2" w:rsidRDefault="001908D2" w:rsidP="0079105A">
            <w:pPr>
              <w:keepNext/>
              <w:spacing w:before="40" w:after="40"/>
              <w:jc w:val="center"/>
              <w:rPr>
                <w:lang w:val="uk-UA"/>
              </w:rPr>
            </w:pPr>
            <w:r w:rsidRPr="00BF75E5">
              <w:rPr>
                <w:lang w:val="uk-UA"/>
              </w:rPr>
              <w:t xml:space="preserve">Самостійні робота </w:t>
            </w:r>
            <w:r>
              <w:rPr>
                <w:lang w:val="uk-UA"/>
              </w:rPr>
              <w:t>здобувача,</w:t>
            </w:r>
          </w:p>
          <w:p w:rsidR="001908D2" w:rsidRPr="00BF75E5" w:rsidRDefault="001908D2" w:rsidP="0079105A">
            <w:pPr>
              <w:keepNext/>
              <w:spacing w:before="40" w:after="4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D2" w:rsidRPr="00611D5C" w:rsidRDefault="001908D2" w:rsidP="001908D2">
            <w:pPr>
              <w:jc w:val="center"/>
              <w:rPr>
                <w:lang w:val="uk-UA"/>
              </w:rPr>
            </w:pPr>
            <w:r w:rsidRPr="00611D5C">
              <w:rPr>
                <w:lang w:val="uk-UA"/>
              </w:rPr>
              <w:t>Форма підсумкового контролю</w:t>
            </w:r>
          </w:p>
          <w:p w:rsidR="001908D2" w:rsidRPr="00BF75E5" w:rsidRDefault="001908D2" w:rsidP="0079105A">
            <w:pPr>
              <w:keepNext/>
              <w:spacing w:before="40" w:after="40"/>
              <w:jc w:val="center"/>
              <w:rPr>
                <w:lang w:val="uk-UA"/>
              </w:rPr>
            </w:pPr>
          </w:p>
        </w:tc>
      </w:tr>
      <w:tr w:rsidR="00167D61" w:rsidRPr="007220EE" w:rsidTr="008D3419">
        <w:trPr>
          <w:cantSplit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67D61" w:rsidRPr="007220EE" w:rsidRDefault="00167D61" w:rsidP="002D1AC5">
            <w:pPr>
              <w:spacing w:after="40"/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1" w:rsidRPr="00BF75E5" w:rsidRDefault="00167D61" w:rsidP="009351F0">
            <w:pPr>
              <w:spacing w:before="40" w:after="40"/>
              <w:jc w:val="center"/>
              <w:rPr>
                <w:lang w:val="uk-UA"/>
              </w:rPr>
            </w:pPr>
            <w:r w:rsidRPr="00BF75E5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1" w:rsidRPr="00BF75E5" w:rsidRDefault="00167D61" w:rsidP="002D1AC5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1" w:rsidRPr="00BF75E5" w:rsidRDefault="00167D61" w:rsidP="002D1AC5">
            <w:pPr>
              <w:spacing w:before="40" w:after="40"/>
              <w:jc w:val="center"/>
            </w:pP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1" w:rsidRPr="00BF75E5" w:rsidRDefault="00167D61" w:rsidP="002D1AC5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1" w:rsidRPr="00BF75E5" w:rsidRDefault="00167D61" w:rsidP="002D1AC5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1" w:rsidRPr="00BF75E5" w:rsidRDefault="00167D61" w:rsidP="001908D2">
            <w:pPr>
              <w:spacing w:before="40" w:after="40"/>
              <w:jc w:val="center"/>
              <w:rPr>
                <w:lang w:val="uk-UA"/>
              </w:rPr>
            </w:pPr>
            <w:r w:rsidRPr="00611D5C">
              <w:rPr>
                <w:lang w:val="uk-UA"/>
              </w:rPr>
              <w:t>екзамен</w:t>
            </w:r>
          </w:p>
        </w:tc>
      </w:tr>
      <w:tr w:rsidR="00167D61" w:rsidRPr="007220EE" w:rsidTr="008D3419">
        <w:trPr>
          <w:cantSplit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D61" w:rsidRPr="007220EE" w:rsidRDefault="00167D61" w:rsidP="002D1AC5">
            <w:pPr>
              <w:spacing w:after="40"/>
            </w:pPr>
          </w:p>
        </w:tc>
        <w:tc>
          <w:tcPr>
            <w:tcW w:w="2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1" w:rsidRPr="00611D5C" w:rsidRDefault="00167D61" w:rsidP="00360B9E">
            <w:pPr>
              <w:spacing w:before="40" w:after="40"/>
              <w:rPr>
                <w:b/>
                <w:lang w:val="uk-UA"/>
              </w:rPr>
            </w:pPr>
            <w:r w:rsidRPr="00611D5C">
              <w:rPr>
                <w:b/>
                <w:lang w:val="uk-UA"/>
              </w:rPr>
              <w:t>Сума годин:</w:t>
            </w:r>
          </w:p>
        </w:tc>
        <w:tc>
          <w:tcPr>
            <w:tcW w:w="2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1" w:rsidRPr="00397CDB" w:rsidRDefault="00167D61" w:rsidP="00360B9E">
            <w:pPr>
              <w:tabs>
                <w:tab w:val="decimal" w:pos="0"/>
              </w:tabs>
              <w:jc w:val="center"/>
              <w:rPr>
                <w:lang w:val="uk-UA"/>
              </w:rPr>
            </w:pPr>
            <w:r w:rsidRPr="00397CDB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  <w:r w:rsidRPr="00397CDB">
              <w:rPr>
                <w:lang w:val="uk-UA"/>
              </w:rPr>
              <w:t>0</w:t>
            </w:r>
          </w:p>
        </w:tc>
      </w:tr>
      <w:tr w:rsidR="00167D61" w:rsidRPr="007220EE" w:rsidTr="008D3419">
        <w:trPr>
          <w:cantSplit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D61" w:rsidRPr="007220EE" w:rsidRDefault="00167D61" w:rsidP="002D1AC5">
            <w:pPr>
              <w:spacing w:after="40"/>
            </w:pPr>
          </w:p>
        </w:tc>
        <w:tc>
          <w:tcPr>
            <w:tcW w:w="2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1" w:rsidRPr="00611D5C" w:rsidRDefault="00167D61" w:rsidP="00360B9E">
            <w:pPr>
              <w:spacing w:before="40" w:after="40"/>
              <w:rPr>
                <w:b/>
                <w:lang w:val="uk-UA"/>
              </w:rPr>
            </w:pPr>
            <w:r w:rsidRPr="00611D5C">
              <w:rPr>
                <w:b/>
                <w:lang w:val="uk-UA"/>
              </w:rPr>
              <w:t xml:space="preserve">Загальні кількість кредитів </w:t>
            </w:r>
            <w:r w:rsidRPr="00611D5C">
              <w:rPr>
                <w:b/>
                <w:lang w:val="en-US"/>
              </w:rPr>
              <w:t>ECTS</w:t>
            </w:r>
            <w:r w:rsidRPr="00611D5C">
              <w:rPr>
                <w:b/>
                <w:lang w:val="uk-UA"/>
              </w:rPr>
              <w:t>:</w:t>
            </w:r>
          </w:p>
        </w:tc>
        <w:tc>
          <w:tcPr>
            <w:tcW w:w="2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1" w:rsidRPr="00397CDB" w:rsidRDefault="00167D61" w:rsidP="00360B9E">
            <w:pPr>
              <w:tabs>
                <w:tab w:val="decimal" w:pos="0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  <w:r w:rsidRPr="00397CDB">
              <w:rPr>
                <w:bCs/>
                <w:lang w:val="uk-UA"/>
              </w:rPr>
              <w:t>,0</w:t>
            </w:r>
          </w:p>
        </w:tc>
      </w:tr>
      <w:tr w:rsidR="00167D61" w:rsidRPr="007220EE" w:rsidTr="008D3419">
        <w:trPr>
          <w:cantSplit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1" w:rsidRPr="007220EE" w:rsidRDefault="00167D61" w:rsidP="002D1AC5">
            <w:pPr>
              <w:spacing w:after="40"/>
            </w:pPr>
          </w:p>
        </w:tc>
        <w:tc>
          <w:tcPr>
            <w:tcW w:w="2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1" w:rsidRPr="00611D5C" w:rsidRDefault="00167D61" w:rsidP="00360B9E">
            <w:pPr>
              <w:spacing w:before="40" w:after="40"/>
              <w:rPr>
                <w:b/>
                <w:lang w:val="uk-UA"/>
              </w:rPr>
            </w:pPr>
            <w:r w:rsidRPr="00611D5C">
              <w:rPr>
                <w:b/>
                <w:lang w:val="uk-UA"/>
              </w:rPr>
              <w:t xml:space="preserve">Кількість годин (кредитів </w:t>
            </w:r>
            <w:r w:rsidRPr="00611D5C">
              <w:rPr>
                <w:b/>
                <w:lang w:val="en-US"/>
              </w:rPr>
              <w:t>ECTS</w:t>
            </w:r>
            <w:r w:rsidRPr="00611D5C">
              <w:rPr>
                <w:b/>
                <w:lang w:val="uk-UA"/>
              </w:rPr>
              <w:t>) аудиторного навантаження</w:t>
            </w:r>
          </w:p>
        </w:tc>
        <w:tc>
          <w:tcPr>
            <w:tcW w:w="2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1" w:rsidRPr="00397CDB" w:rsidRDefault="00167D61" w:rsidP="00360B9E">
            <w:pPr>
              <w:tabs>
                <w:tab w:val="decimal" w:pos="0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56 (1</w:t>
            </w:r>
            <w:r w:rsidRPr="00397CDB">
              <w:rPr>
                <w:bCs/>
                <w:lang w:val="uk-UA"/>
              </w:rPr>
              <w:t>,</w:t>
            </w:r>
            <w:r>
              <w:rPr>
                <w:bCs/>
                <w:lang w:val="uk-UA"/>
              </w:rPr>
              <w:t>86</w:t>
            </w:r>
            <w:r w:rsidRPr="00397CDB">
              <w:rPr>
                <w:bCs/>
                <w:lang w:val="uk-UA"/>
              </w:rPr>
              <w:t>)</w:t>
            </w:r>
          </w:p>
        </w:tc>
      </w:tr>
      <w:tr w:rsidR="002D1AC5" w:rsidRPr="00397CDB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5" w:rsidRPr="00397CDB" w:rsidRDefault="007634DC" w:rsidP="00397CDB">
            <w:pPr>
              <w:rPr>
                <w:b/>
              </w:rPr>
            </w:pPr>
            <w:r>
              <w:rPr>
                <w:b/>
                <w:lang w:val="uk-UA"/>
              </w:rPr>
              <w:t xml:space="preserve">17) </w:t>
            </w:r>
            <w:r w:rsidR="002D1AC5" w:rsidRPr="00397CDB">
              <w:rPr>
                <w:b/>
              </w:rPr>
              <w:t>Зміст: (окремо для к</w:t>
            </w:r>
            <w:proofErr w:type="spellStart"/>
            <w:r w:rsidR="002D1AC5" w:rsidRPr="00397CDB">
              <w:rPr>
                <w:b/>
                <w:lang w:val="uk-UA"/>
              </w:rPr>
              <w:t>ожної</w:t>
            </w:r>
            <w:proofErr w:type="spellEnd"/>
            <w:r w:rsidR="002D1AC5" w:rsidRPr="00397CDB">
              <w:rPr>
                <w:b/>
              </w:rPr>
              <w:t xml:space="preserve"> форми занять – Л/Пр/Лаб/ КР/СРС)</w:t>
            </w:r>
          </w:p>
          <w:tbl>
            <w:tblPr>
              <w:tblW w:w="96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98"/>
            </w:tblGrid>
            <w:tr w:rsidR="002D1AC5" w:rsidRPr="00397CDB" w:rsidTr="007634DC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AC5" w:rsidRPr="00397CDB" w:rsidRDefault="002D1AC5" w:rsidP="00397CDB">
                  <w:pPr>
                    <w:rPr>
                      <w:b/>
                      <w:lang w:val="uk-UA" w:eastAsia="ar-SA"/>
                    </w:rPr>
                  </w:pPr>
                  <w:r w:rsidRPr="00397CDB">
                    <w:rPr>
                      <w:b/>
                      <w:lang w:val="uk-UA" w:eastAsia="ar-SA"/>
                    </w:rPr>
                    <w:t>Лекція:</w:t>
                  </w:r>
                </w:p>
                <w:p w:rsidR="00932162" w:rsidRPr="00397CDB" w:rsidRDefault="002D1AC5" w:rsidP="00397CDB">
                  <w:pPr>
                    <w:numPr>
                      <w:ilvl w:val="0"/>
                      <w:numId w:val="36"/>
                    </w:numPr>
                    <w:tabs>
                      <w:tab w:val="left" w:pos="284"/>
                      <w:tab w:val="left" w:pos="567"/>
                    </w:tabs>
                    <w:jc w:val="both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Елементи комбінаторики</w:t>
                  </w:r>
                  <w:r w:rsidRPr="00397CDB">
                    <w:t>.</w:t>
                  </w:r>
                </w:p>
                <w:p w:rsidR="00932162" w:rsidRPr="00397CDB" w:rsidRDefault="00932162" w:rsidP="00397CDB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1459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Розміщення.</w:t>
                  </w:r>
                </w:p>
                <w:p w:rsidR="00932162" w:rsidRPr="00397CDB" w:rsidRDefault="00932162" w:rsidP="00397CDB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1459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Перестановки.</w:t>
                  </w:r>
                </w:p>
                <w:p w:rsidR="002D1AC5" w:rsidRPr="00397CDB" w:rsidRDefault="00932162" w:rsidP="00397CDB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1459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Комбінації.</w:t>
                  </w:r>
                </w:p>
                <w:p w:rsidR="00932162" w:rsidRPr="00397CDB" w:rsidRDefault="002D1AC5" w:rsidP="00397CDB">
                  <w:pPr>
                    <w:numPr>
                      <w:ilvl w:val="0"/>
                      <w:numId w:val="36"/>
                    </w:numPr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Випадкові події.</w:t>
                  </w:r>
                </w:p>
                <w:p w:rsidR="00932162" w:rsidRPr="00397CDB" w:rsidRDefault="00932162" w:rsidP="00397CDB">
                  <w:pPr>
                    <w:numPr>
                      <w:ilvl w:val="1"/>
                      <w:numId w:val="36"/>
                    </w:numPr>
                    <w:tabs>
                      <w:tab w:val="left" w:pos="601"/>
                    </w:tabs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Простір елементарних подій.</w:t>
                  </w:r>
                </w:p>
                <w:p w:rsidR="002D1AC5" w:rsidRPr="00397CDB" w:rsidRDefault="00932162" w:rsidP="00397CDB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601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Операції над подіями.</w:t>
                  </w:r>
                </w:p>
                <w:p w:rsidR="00932162" w:rsidRPr="00397CDB" w:rsidRDefault="002D1AC5" w:rsidP="00397CDB">
                  <w:pPr>
                    <w:numPr>
                      <w:ilvl w:val="0"/>
                      <w:numId w:val="36"/>
                    </w:numPr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Класичне означення ймовірностей.</w:t>
                  </w:r>
                </w:p>
                <w:p w:rsidR="00932162" w:rsidRPr="00397CDB" w:rsidRDefault="00932162" w:rsidP="00397CDB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556"/>
                      <w:tab w:val="left" w:pos="1721"/>
                      <w:tab w:val="left" w:pos="1722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Ймовірності.</w:t>
                  </w:r>
                </w:p>
                <w:p w:rsidR="00932162" w:rsidRPr="00397CDB" w:rsidRDefault="00932162" w:rsidP="00397CDB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556"/>
                      <w:tab w:val="left" w:pos="1721"/>
                      <w:tab w:val="left" w:pos="1722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Властивості ймовірностей.</w:t>
                  </w:r>
                </w:p>
                <w:p w:rsidR="00932162" w:rsidRPr="00397CDB" w:rsidRDefault="00932162" w:rsidP="00397CDB">
                  <w:pPr>
                    <w:numPr>
                      <w:ilvl w:val="0"/>
                      <w:numId w:val="36"/>
                    </w:numPr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Геометричні ймовірності.</w:t>
                  </w:r>
                </w:p>
                <w:p w:rsidR="00932162" w:rsidRPr="00397CDB" w:rsidRDefault="00932162" w:rsidP="00397CDB">
                  <w:pPr>
                    <w:numPr>
                      <w:ilvl w:val="0"/>
                      <w:numId w:val="36"/>
                    </w:numPr>
                    <w:tabs>
                      <w:tab w:val="left" w:pos="556"/>
                    </w:tabs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Умовні ймовірності.</w:t>
                  </w:r>
                </w:p>
                <w:p w:rsidR="00932162" w:rsidRPr="00397CDB" w:rsidRDefault="00932162" w:rsidP="00397CDB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742"/>
                      <w:tab w:val="left" w:pos="1574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Незалежні події.</w:t>
                  </w:r>
                </w:p>
                <w:p w:rsidR="00932162" w:rsidRPr="00397CDB" w:rsidRDefault="00932162" w:rsidP="00397CDB">
                  <w:pPr>
                    <w:numPr>
                      <w:ilvl w:val="1"/>
                      <w:numId w:val="36"/>
                    </w:numPr>
                    <w:tabs>
                      <w:tab w:val="left" w:pos="742"/>
                    </w:tabs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Теорема додавання</w:t>
                  </w:r>
                </w:p>
                <w:p w:rsidR="00932162" w:rsidRPr="00397CDB" w:rsidRDefault="00932162" w:rsidP="00397CDB">
                  <w:pPr>
                    <w:numPr>
                      <w:ilvl w:val="0"/>
                      <w:numId w:val="36"/>
                    </w:numPr>
                    <w:tabs>
                      <w:tab w:val="left" w:pos="742"/>
                    </w:tabs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Формула повної ймовірності.</w:t>
                  </w:r>
                </w:p>
                <w:p w:rsidR="00932162" w:rsidRPr="00397CDB" w:rsidRDefault="00932162" w:rsidP="00397CDB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742"/>
                      <w:tab w:val="left" w:pos="1574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 xml:space="preserve">Повна група подій.6.1. </w:t>
                  </w:r>
                </w:p>
                <w:p w:rsidR="00932162" w:rsidRPr="00397CDB" w:rsidRDefault="00932162" w:rsidP="00397CDB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 xml:space="preserve">Формула </w:t>
                  </w:r>
                  <w:proofErr w:type="spellStart"/>
                  <w:r w:rsidRPr="00397CDB">
                    <w:rPr>
                      <w:lang w:val="uk-UA" w:eastAsia="ar-SA"/>
                    </w:rPr>
                    <w:t>Байєсса</w:t>
                  </w:r>
                  <w:proofErr w:type="spellEnd"/>
                  <w:r w:rsidRPr="00397CDB">
                    <w:rPr>
                      <w:lang w:val="uk-UA" w:eastAsia="ar-SA"/>
                    </w:rPr>
                    <w:t>.</w:t>
                  </w:r>
                </w:p>
                <w:p w:rsidR="00932162" w:rsidRPr="00397CDB" w:rsidRDefault="00932162" w:rsidP="00397CDB">
                  <w:pPr>
                    <w:widowControl w:val="0"/>
                    <w:numPr>
                      <w:ilvl w:val="0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Послідовність незалежних випробувань. Схема Бернуллі.</w:t>
                  </w:r>
                </w:p>
                <w:p w:rsidR="00932162" w:rsidRPr="00397CDB" w:rsidRDefault="002D1AC5" w:rsidP="00397CDB">
                  <w:pPr>
                    <w:pStyle w:val="af3"/>
                    <w:widowControl w:val="0"/>
                    <w:numPr>
                      <w:ilvl w:val="0"/>
                      <w:numId w:val="36"/>
                    </w:numPr>
                    <w:tabs>
                      <w:tab w:val="left" w:pos="742"/>
                      <w:tab w:val="left" w:pos="1746"/>
                    </w:tabs>
                    <w:suppressAutoHyphens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397CDB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Локальна та інт</w:t>
                  </w:r>
                  <w:r w:rsidR="00932162" w:rsidRPr="00397CDB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егральна теореми </w:t>
                  </w:r>
                  <w:proofErr w:type="spellStart"/>
                  <w:r w:rsidR="00932162" w:rsidRPr="00397CDB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Муавра-Лапласа</w:t>
                  </w:r>
                  <w:proofErr w:type="spellEnd"/>
                  <w:r w:rsidR="00932162" w:rsidRPr="00397CDB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.</w:t>
                  </w:r>
                </w:p>
                <w:p w:rsidR="00932162" w:rsidRPr="00397CDB" w:rsidRDefault="00932162" w:rsidP="00397CDB">
                  <w:pPr>
                    <w:widowControl w:val="0"/>
                    <w:numPr>
                      <w:ilvl w:val="0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Випадкові величини.</w:t>
                  </w:r>
                </w:p>
                <w:p w:rsidR="00932162" w:rsidRPr="00397CDB" w:rsidRDefault="00932162" w:rsidP="00397CDB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Дискретна випадкова величина.</w:t>
                  </w:r>
                </w:p>
                <w:p w:rsidR="00932162" w:rsidRPr="00397CDB" w:rsidRDefault="00932162" w:rsidP="00397CDB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Неперервна випадкова величина.</w:t>
                  </w:r>
                </w:p>
                <w:p w:rsidR="00932162" w:rsidRPr="00397CDB" w:rsidRDefault="00932162" w:rsidP="00397CDB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Функція розподілу випадкової величини.</w:t>
                  </w:r>
                </w:p>
                <w:p w:rsidR="00932162" w:rsidRPr="00397CDB" w:rsidRDefault="00932162" w:rsidP="00397CDB">
                  <w:pPr>
                    <w:widowControl w:val="0"/>
                    <w:numPr>
                      <w:ilvl w:val="0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Закони розподілу дискретних випадкових величин.</w:t>
                  </w:r>
                </w:p>
                <w:p w:rsidR="00932162" w:rsidRPr="00397CDB" w:rsidRDefault="00932162" w:rsidP="00397CDB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Біноміальний розподіл.</w:t>
                  </w:r>
                </w:p>
                <w:p w:rsidR="00932162" w:rsidRPr="00397CDB" w:rsidRDefault="00932162" w:rsidP="00397CDB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 xml:space="preserve">Розподіл </w:t>
                  </w:r>
                  <w:proofErr w:type="spellStart"/>
                  <w:r w:rsidRPr="00397CDB">
                    <w:rPr>
                      <w:lang w:val="uk-UA" w:eastAsia="ar-SA"/>
                    </w:rPr>
                    <w:t>Пуасона</w:t>
                  </w:r>
                  <w:proofErr w:type="spellEnd"/>
                  <w:r w:rsidRPr="00397CDB">
                    <w:rPr>
                      <w:lang w:val="uk-UA" w:eastAsia="ar-SA"/>
                    </w:rPr>
                    <w:t>.</w:t>
                  </w:r>
                </w:p>
                <w:p w:rsidR="00932162" w:rsidRPr="00397CDB" w:rsidRDefault="00932162" w:rsidP="00397CDB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Числові характеристики дискретних випадкових величин та їх властивості.</w:t>
                  </w:r>
                </w:p>
                <w:p w:rsidR="00932162" w:rsidRPr="00397CDB" w:rsidRDefault="00932162" w:rsidP="00397CDB">
                  <w:pPr>
                    <w:widowControl w:val="0"/>
                    <w:numPr>
                      <w:ilvl w:val="0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Закони розподілу неперервних випадкових величин.</w:t>
                  </w:r>
                </w:p>
                <w:p w:rsidR="00932162" w:rsidRPr="00397CDB" w:rsidRDefault="00932162" w:rsidP="00397CDB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Інтегральна функція розподілу.</w:t>
                  </w:r>
                </w:p>
                <w:p w:rsidR="00932162" w:rsidRPr="00397CDB" w:rsidRDefault="00932162" w:rsidP="00397CDB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Щільність розподілу.</w:t>
                  </w:r>
                </w:p>
                <w:p w:rsidR="00932162" w:rsidRPr="00397CDB" w:rsidRDefault="00932162" w:rsidP="00397CDB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Рівномірний закон розподілу.</w:t>
                  </w:r>
                </w:p>
                <w:p w:rsidR="00256384" w:rsidRPr="00397CDB" w:rsidRDefault="00932162" w:rsidP="00397CDB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Експоненціальний закон розподілу.</w:t>
                  </w:r>
                </w:p>
                <w:p w:rsidR="00256384" w:rsidRPr="00397CDB" w:rsidRDefault="00932162" w:rsidP="00397CDB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/>
                    </w:rPr>
                    <w:t>Нормальний закон розподілу</w:t>
                  </w:r>
                  <w:r w:rsidR="00256384" w:rsidRPr="00397CDB">
                    <w:rPr>
                      <w:lang w:val="uk-UA"/>
                    </w:rPr>
                    <w:t>.</w:t>
                  </w:r>
                </w:p>
                <w:p w:rsidR="00256384" w:rsidRPr="00397CDB" w:rsidRDefault="002D1AC5" w:rsidP="00397CDB">
                  <w:pPr>
                    <w:pStyle w:val="af3"/>
                    <w:widowControl w:val="0"/>
                    <w:numPr>
                      <w:ilvl w:val="0"/>
                      <w:numId w:val="36"/>
                    </w:numPr>
                    <w:tabs>
                      <w:tab w:val="left" w:pos="742"/>
                      <w:tab w:val="left" w:pos="1746"/>
                    </w:tabs>
                    <w:suppressAutoHyphens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397CDB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Закон великих чисел.</w:t>
                  </w:r>
                </w:p>
                <w:p w:rsidR="00256384" w:rsidRPr="00397CDB" w:rsidRDefault="00256384" w:rsidP="00397CDB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 xml:space="preserve">Нерівність </w:t>
                  </w:r>
                  <w:proofErr w:type="spellStart"/>
                  <w:r w:rsidRPr="00397CDB">
                    <w:rPr>
                      <w:lang w:val="uk-UA" w:eastAsia="ar-SA"/>
                    </w:rPr>
                    <w:t>Чебишова</w:t>
                  </w:r>
                  <w:proofErr w:type="spellEnd"/>
                  <w:r w:rsidRPr="00397CDB">
                    <w:rPr>
                      <w:lang w:val="uk-UA" w:eastAsia="ar-SA"/>
                    </w:rPr>
                    <w:t>.</w:t>
                  </w:r>
                </w:p>
                <w:p w:rsidR="00256384" w:rsidRPr="00397CDB" w:rsidRDefault="00256384" w:rsidP="00397CDB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Теорема Бернуллі.</w:t>
                  </w:r>
                </w:p>
                <w:p w:rsidR="00256384" w:rsidRPr="00397CDB" w:rsidRDefault="00256384" w:rsidP="00397CDB">
                  <w:pPr>
                    <w:widowControl w:val="0"/>
                    <w:numPr>
                      <w:ilvl w:val="0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Багатовимірні випадкові величини.</w:t>
                  </w:r>
                </w:p>
                <w:p w:rsidR="00256384" w:rsidRPr="00397CDB" w:rsidRDefault="00256384" w:rsidP="00397CDB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lastRenderedPageBreak/>
                    <w:t>Закони розподілу.</w:t>
                  </w:r>
                </w:p>
                <w:p w:rsidR="00256384" w:rsidRPr="00397CDB" w:rsidRDefault="00256384" w:rsidP="00397CDB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Функція та щільність розподілу та їх властивості.</w:t>
                  </w:r>
                </w:p>
                <w:p w:rsidR="00256384" w:rsidRPr="00397CDB" w:rsidRDefault="00256384" w:rsidP="00397CDB">
                  <w:pPr>
                    <w:widowControl w:val="0"/>
                    <w:numPr>
                      <w:ilvl w:val="0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Елементи математичної статистики.</w:t>
                  </w:r>
                </w:p>
                <w:p w:rsidR="00256384" w:rsidRPr="00397CDB" w:rsidRDefault="00256384" w:rsidP="00397CDB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Генеральна та вибіркова сукупності.</w:t>
                  </w:r>
                </w:p>
                <w:p w:rsidR="00256384" w:rsidRPr="00397CDB" w:rsidRDefault="00256384" w:rsidP="00397CDB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Варіанта, варіаційний та статистичний ряди.</w:t>
                  </w:r>
                </w:p>
                <w:p w:rsidR="00256384" w:rsidRPr="00397CDB" w:rsidRDefault="00256384" w:rsidP="00397CDB">
                  <w:pPr>
                    <w:widowControl w:val="0"/>
                    <w:numPr>
                      <w:ilvl w:val="0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Розподіл вибірки. Вибіркові характеристики.</w:t>
                  </w:r>
                </w:p>
                <w:p w:rsidR="00256384" w:rsidRPr="00397CDB" w:rsidRDefault="00256384" w:rsidP="00397CDB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Вибіркове середнє.</w:t>
                  </w:r>
                </w:p>
                <w:p w:rsidR="00256384" w:rsidRPr="00397CDB" w:rsidRDefault="00256384" w:rsidP="00397CDB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Вибіркова дисперсія.</w:t>
                  </w:r>
                </w:p>
                <w:p w:rsidR="00256384" w:rsidRPr="00397CDB" w:rsidRDefault="00256384" w:rsidP="00397CDB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Способи обчислень вибіркових характеристик.</w:t>
                  </w:r>
                </w:p>
                <w:p w:rsidR="00256384" w:rsidRPr="00397CDB" w:rsidRDefault="00256384" w:rsidP="00397CDB">
                  <w:pPr>
                    <w:widowControl w:val="0"/>
                    <w:numPr>
                      <w:ilvl w:val="0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Оцінки невідомих параметрів розподілу.</w:t>
                  </w:r>
                </w:p>
                <w:p w:rsidR="00256384" w:rsidRPr="00397CDB" w:rsidRDefault="00256384" w:rsidP="00397CDB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Точкові оцінки.</w:t>
                  </w:r>
                </w:p>
                <w:p w:rsidR="00256384" w:rsidRPr="00397CDB" w:rsidRDefault="00256384" w:rsidP="00397CDB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Інтервальні оцінки.</w:t>
                  </w:r>
                </w:p>
                <w:p w:rsidR="00932162" w:rsidRPr="00397CDB" w:rsidRDefault="00256384" w:rsidP="00397CDB">
                  <w:pPr>
                    <w:widowControl w:val="0"/>
                    <w:numPr>
                      <w:ilvl w:val="0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 xml:space="preserve">Критерій згоди </w:t>
                  </w:r>
                  <w:proofErr w:type="spellStart"/>
                  <w:r w:rsidRPr="00397CDB">
                    <w:rPr>
                      <w:lang w:val="uk-UA" w:eastAsia="ar-SA"/>
                    </w:rPr>
                    <w:t>Пірсона</w:t>
                  </w:r>
                  <w:proofErr w:type="spellEnd"/>
                  <w:r w:rsidRPr="00397CDB">
                    <w:rPr>
                      <w:lang w:val="uk-UA" w:eastAsia="ar-SA"/>
                    </w:rPr>
                    <w:t>.</w:t>
                  </w:r>
                </w:p>
                <w:p w:rsidR="00932162" w:rsidRPr="00397CDB" w:rsidRDefault="00932162" w:rsidP="00397CDB">
                  <w:pPr>
                    <w:widowControl w:val="0"/>
                    <w:numPr>
                      <w:ilvl w:val="0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Пряма регресії.</w:t>
                  </w:r>
                </w:p>
                <w:p w:rsidR="00932162" w:rsidRPr="00397CDB" w:rsidRDefault="00932162" w:rsidP="00397CDB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Кореляція.</w:t>
                  </w:r>
                </w:p>
                <w:p w:rsidR="002D1AC5" w:rsidRPr="00397CDB" w:rsidRDefault="00932162" w:rsidP="00397CDB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742"/>
                      <w:tab w:val="left" w:pos="1746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Пряма регресії.</w:t>
                  </w:r>
                </w:p>
                <w:p w:rsidR="002D1AC5" w:rsidRPr="00397CDB" w:rsidRDefault="002D1AC5" w:rsidP="00397CDB">
                  <w:pPr>
                    <w:rPr>
                      <w:b/>
                      <w:lang w:val="uk-UA" w:eastAsia="ar-SA"/>
                    </w:rPr>
                  </w:pPr>
                  <w:r w:rsidRPr="00397CDB">
                    <w:rPr>
                      <w:b/>
                      <w:lang w:val="uk-UA" w:eastAsia="ar-SA"/>
                    </w:rPr>
                    <w:t>Практичне:</w:t>
                  </w:r>
                </w:p>
                <w:p w:rsidR="002D1AC5" w:rsidRPr="00397CDB" w:rsidRDefault="002D1AC5" w:rsidP="00397CDB">
                  <w:pPr>
                    <w:tabs>
                      <w:tab w:val="left" w:pos="284"/>
                      <w:tab w:val="left" w:pos="567"/>
                    </w:tabs>
                    <w:ind w:left="34"/>
                    <w:jc w:val="both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1. Обчислення ймовірностей за класичним означенням.</w:t>
                  </w:r>
                </w:p>
                <w:p w:rsidR="002D1AC5" w:rsidRPr="00397CDB" w:rsidRDefault="002D1AC5" w:rsidP="00397CDB">
                  <w:pPr>
                    <w:widowControl w:val="0"/>
                    <w:tabs>
                      <w:tab w:val="left" w:pos="1459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 xml:space="preserve"> 2. Обчислення геометричних ймовірностей </w:t>
                  </w:r>
                </w:p>
                <w:p w:rsidR="002D1AC5" w:rsidRPr="00397CDB" w:rsidRDefault="002D1AC5" w:rsidP="00397CDB">
                  <w:pPr>
                    <w:widowControl w:val="0"/>
                    <w:tabs>
                      <w:tab w:val="left" w:pos="1459"/>
                    </w:tabs>
                    <w:autoSpaceDE w:val="0"/>
                    <w:autoSpaceDN w:val="0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3. Застосування формул комбінаторики до задач ймовірностей..</w:t>
                  </w:r>
                </w:p>
                <w:p w:rsidR="002D1AC5" w:rsidRPr="00397CDB" w:rsidRDefault="002D1AC5" w:rsidP="00397CDB">
                  <w:pPr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4. Задачі на додавання та множення ймовірностей.</w:t>
                  </w:r>
                </w:p>
                <w:p w:rsidR="002D1AC5" w:rsidRPr="00397CDB" w:rsidRDefault="002D1AC5" w:rsidP="00397CDB">
                  <w:pPr>
                    <w:ind w:left="34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5. Формула повної ймовірності.</w:t>
                  </w:r>
                </w:p>
                <w:p w:rsidR="002D1AC5" w:rsidRPr="00397CDB" w:rsidRDefault="002D1AC5" w:rsidP="00397CDB">
                  <w:pPr>
                    <w:ind w:left="34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 xml:space="preserve">6. Формула </w:t>
                  </w:r>
                  <w:proofErr w:type="spellStart"/>
                  <w:r w:rsidRPr="00397CDB">
                    <w:rPr>
                      <w:lang w:val="uk-UA" w:eastAsia="ar-SA"/>
                    </w:rPr>
                    <w:t>Байєсса</w:t>
                  </w:r>
                  <w:proofErr w:type="spellEnd"/>
                  <w:r w:rsidRPr="00397CDB">
                    <w:rPr>
                      <w:lang w:val="uk-UA" w:eastAsia="ar-SA"/>
                    </w:rPr>
                    <w:t>.</w:t>
                  </w:r>
                </w:p>
                <w:p w:rsidR="002D1AC5" w:rsidRPr="00397CDB" w:rsidRDefault="002D1AC5" w:rsidP="00397CDB">
                  <w:pPr>
                    <w:ind w:left="34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 xml:space="preserve">7. Схема Бернуллі, граничні випадки (обчислення ймовірностей в схемі Бернуллі та застосування теорем </w:t>
                  </w:r>
                  <w:proofErr w:type="spellStart"/>
                  <w:r w:rsidRPr="00397CDB">
                    <w:rPr>
                      <w:lang w:val="uk-UA" w:eastAsia="ar-SA"/>
                    </w:rPr>
                    <w:t>Муавра-Лапласа</w:t>
                  </w:r>
                  <w:proofErr w:type="spellEnd"/>
                  <w:r w:rsidRPr="00397CDB">
                    <w:rPr>
                      <w:lang w:val="uk-UA" w:eastAsia="ar-SA"/>
                    </w:rPr>
                    <w:t>).</w:t>
                  </w:r>
                </w:p>
                <w:p w:rsidR="002D1AC5" w:rsidRPr="00397CDB" w:rsidRDefault="002D1AC5" w:rsidP="00397CDB">
                  <w:pPr>
                    <w:ind w:left="34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8. Математичне сподівання та дисперсія дискретних випадкових величин(обчислення, застосування).</w:t>
                  </w:r>
                </w:p>
                <w:p w:rsidR="002D1AC5" w:rsidRPr="00397CDB" w:rsidRDefault="002D1AC5" w:rsidP="00397CDB">
                  <w:pPr>
                    <w:ind w:left="34"/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9. Математичне сподівання та дисперсія неперервних випадкових величин(обчислення, застосування).</w:t>
                  </w:r>
                </w:p>
                <w:p w:rsidR="002D1AC5" w:rsidRPr="00397CDB" w:rsidRDefault="002D1AC5" w:rsidP="00397CDB">
                  <w:pPr>
                    <w:tabs>
                      <w:tab w:val="left" w:pos="601"/>
                    </w:tabs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10. Обчислення числових характеристик випадкових векторів.</w:t>
                  </w:r>
                </w:p>
                <w:p w:rsidR="002D1AC5" w:rsidRPr="00397CDB" w:rsidRDefault="002D1AC5" w:rsidP="00397CDB">
                  <w:pPr>
                    <w:pStyle w:val="af3"/>
                    <w:widowControl w:val="0"/>
                    <w:tabs>
                      <w:tab w:val="left" w:pos="601"/>
                    </w:tabs>
                    <w:suppressAutoHyphens w:val="0"/>
                    <w:autoSpaceDE w:val="0"/>
                    <w:autoSpaceDN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397CDB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11. Кореляція випадкових величин.</w:t>
                  </w:r>
                </w:p>
                <w:p w:rsidR="002D1AC5" w:rsidRPr="00397CDB" w:rsidRDefault="002D1AC5" w:rsidP="00397CDB">
                  <w:pPr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 xml:space="preserve">12. </w:t>
                  </w:r>
                  <w:proofErr w:type="spellStart"/>
                  <w:r w:rsidRPr="00397CDB">
                    <w:rPr>
                      <w:lang w:val="uk-UA" w:eastAsia="ar-SA"/>
                    </w:rPr>
                    <w:t>Коваріація</w:t>
                  </w:r>
                  <w:proofErr w:type="spellEnd"/>
                  <w:r w:rsidRPr="00397CDB">
                    <w:rPr>
                      <w:lang w:val="uk-UA" w:eastAsia="ar-SA"/>
                    </w:rPr>
                    <w:t xml:space="preserve"> випадкових величин.</w:t>
                  </w:r>
                </w:p>
                <w:p w:rsidR="002D1AC5" w:rsidRPr="00397CDB" w:rsidRDefault="002D1AC5" w:rsidP="00397CDB">
                  <w:pPr>
                    <w:tabs>
                      <w:tab w:val="left" w:pos="556"/>
                    </w:tabs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13. Знаходження вибіркових характеристик розподілів</w:t>
                  </w:r>
                </w:p>
                <w:p w:rsidR="002D1AC5" w:rsidRPr="00397CDB" w:rsidRDefault="002D1AC5" w:rsidP="00397CDB">
                  <w:pPr>
                    <w:pStyle w:val="af3"/>
                    <w:widowControl w:val="0"/>
                    <w:tabs>
                      <w:tab w:val="left" w:pos="556"/>
                      <w:tab w:val="left" w:pos="1721"/>
                      <w:tab w:val="left" w:pos="1722"/>
                    </w:tabs>
                    <w:suppressAutoHyphens w:val="0"/>
                    <w:autoSpaceDE w:val="0"/>
                    <w:autoSpaceDN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397CDB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14. Побудова гістограм частот.</w:t>
                  </w:r>
                </w:p>
                <w:p w:rsidR="002D1AC5" w:rsidRPr="00397CDB" w:rsidRDefault="002D1AC5" w:rsidP="00397CDB">
                  <w:pPr>
                    <w:pStyle w:val="af3"/>
                    <w:widowControl w:val="0"/>
                    <w:tabs>
                      <w:tab w:val="left" w:pos="556"/>
                      <w:tab w:val="left" w:pos="1721"/>
                      <w:tab w:val="left" w:pos="1722"/>
                    </w:tabs>
                    <w:suppressAutoHyphens w:val="0"/>
                    <w:autoSpaceDE w:val="0"/>
                    <w:autoSpaceDN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397CDB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15. Побудова полігонів частот</w:t>
                  </w:r>
                </w:p>
                <w:p w:rsidR="002D1AC5" w:rsidRPr="00397CDB" w:rsidRDefault="002D1AC5" w:rsidP="00397CDB">
                  <w:pPr>
                    <w:pStyle w:val="af3"/>
                    <w:widowControl w:val="0"/>
                    <w:tabs>
                      <w:tab w:val="left" w:pos="556"/>
                      <w:tab w:val="left" w:pos="1721"/>
                      <w:tab w:val="left" w:pos="1722"/>
                    </w:tabs>
                    <w:suppressAutoHyphens w:val="0"/>
                    <w:autoSpaceDE w:val="0"/>
                    <w:autoSpaceDN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397CDB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16. Знаходження довірчого інтервалу для математичного сподівання.</w:t>
                  </w:r>
                </w:p>
                <w:p w:rsidR="002D1AC5" w:rsidRPr="00397CDB" w:rsidRDefault="002D1AC5" w:rsidP="00397CDB">
                  <w:pPr>
                    <w:pStyle w:val="af3"/>
                    <w:widowControl w:val="0"/>
                    <w:tabs>
                      <w:tab w:val="left" w:pos="556"/>
                      <w:tab w:val="left" w:pos="1721"/>
                      <w:tab w:val="left" w:pos="1722"/>
                    </w:tabs>
                    <w:suppressAutoHyphens w:val="0"/>
                    <w:autoSpaceDE w:val="0"/>
                    <w:autoSpaceDN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397CDB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17. Знаходження довірчого інтервалу для дисперсії.</w:t>
                  </w:r>
                </w:p>
                <w:p w:rsidR="002D1AC5" w:rsidRPr="00397CDB" w:rsidRDefault="009351F0" w:rsidP="00397CDB">
                  <w:pPr>
                    <w:rPr>
                      <w:b/>
                      <w:lang w:val="uk-UA" w:eastAsia="ar-SA"/>
                    </w:rPr>
                  </w:pPr>
                  <w:r>
                    <w:rPr>
                      <w:b/>
                      <w:lang w:val="uk-UA" w:eastAsia="ar-SA"/>
                    </w:rPr>
                    <w:t>Розрахункова</w:t>
                  </w:r>
                  <w:r w:rsidR="002D1AC5" w:rsidRPr="00397CDB">
                    <w:rPr>
                      <w:b/>
                      <w:lang w:val="uk-UA" w:eastAsia="ar-SA"/>
                    </w:rPr>
                    <w:t xml:space="preserve"> робота</w:t>
                  </w:r>
                  <w:r w:rsidR="00135905" w:rsidRPr="00397CDB">
                    <w:rPr>
                      <w:b/>
                      <w:lang w:val="uk-UA" w:eastAsia="ar-SA"/>
                    </w:rPr>
                    <w:t>:</w:t>
                  </w:r>
                </w:p>
                <w:p w:rsidR="002D1AC5" w:rsidRPr="00397CDB" w:rsidRDefault="002D1AC5" w:rsidP="00397CDB">
                  <w:pPr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1. Застосування основних теорем теорії ймовірності до практичних задач.</w:t>
                  </w:r>
                </w:p>
                <w:p w:rsidR="002D1AC5" w:rsidRPr="00397CDB" w:rsidRDefault="002D1AC5" w:rsidP="00397CDB">
                  <w:pPr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2. Знаходження основних характеристик випадкових величин та випадкових векторів</w:t>
                  </w:r>
                </w:p>
                <w:p w:rsidR="002D1AC5" w:rsidRPr="00397CDB" w:rsidRDefault="002D1AC5" w:rsidP="00397CDB">
                  <w:pPr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3. Застосування граничних теорем теорії ймовірності.</w:t>
                  </w:r>
                </w:p>
                <w:p w:rsidR="002D1AC5" w:rsidRPr="00397CDB" w:rsidRDefault="002D1AC5" w:rsidP="00397CDB">
                  <w:pPr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4. Знаходження і побудова графіків щільності і функції розподілу дискретних та неперервних випадкових величин.</w:t>
                  </w:r>
                </w:p>
                <w:p w:rsidR="002D1AC5" w:rsidRPr="00397CDB" w:rsidRDefault="002D1AC5" w:rsidP="00397CDB">
                  <w:pPr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 xml:space="preserve">5. Обробка статистичних даних. Побудова статистичного, варіаційного </w:t>
                  </w:r>
                  <w:proofErr w:type="spellStart"/>
                  <w:r w:rsidRPr="00397CDB">
                    <w:rPr>
                      <w:lang w:val="uk-UA" w:eastAsia="ar-SA"/>
                    </w:rPr>
                    <w:t>ряда</w:t>
                  </w:r>
                  <w:proofErr w:type="spellEnd"/>
                  <w:r w:rsidRPr="00397CDB">
                    <w:rPr>
                      <w:lang w:val="uk-UA" w:eastAsia="ar-SA"/>
                    </w:rPr>
                    <w:t xml:space="preserve">, полігона та гістограми </w:t>
                  </w:r>
                </w:p>
                <w:p w:rsidR="002D1AC5" w:rsidRPr="00397CDB" w:rsidRDefault="002D1AC5" w:rsidP="00397CDB">
                  <w:pPr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 xml:space="preserve">6. Побудова і перевірка статистичних гіпотез за критерієм </w:t>
                  </w:r>
                  <w:proofErr w:type="spellStart"/>
                  <w:r w:rsidRPr="00397CDB">
                    <w:rPr>
                      <w:lang w:val="uk-UA" w:eastAsia="ar-SA"/>
                    </w:rPr>
                    <w:t>Пірсона</w:t>
                  </w:r>
                  <w:proofErr w:type="spellEnd"/>
                  <w:r w:rsidRPr="00397CDB">
                    <w:rPr>
                      <w:lang w:val="uk-UA" w:eastAsia="ar-SA"/>
                    </w:rPr>
                    <w:t xml:space="preserve"> - </w:t>
                  </w:r>
                  <w:r w:rsidR="003124AB">
                    <w:rPr>
                      <w:lang w:val="uk-UA" w:eastAsia="ar-SA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1.75pt;height:15pt" filled="t">
                        <v:fill color2="black"/>
                        <v:imagedata r:id="rId11" o:title=""/>
                      </v:shape>
                    </w:pict>
                  </w:r>
                  <w:r w:rsidRPr="00397CDB">
                    <w:rPr>
                      <w:lang w:val="uk-UA" w:eastAsia="ar-SA"/>
                    </w:rPr>
                    <w:t>.</w:t>
                  </w:r>
                </w:p>
                <w:p w:rsidR="002D1AC5" w:rsidRPr="00397CDB" w:rsidRDefault="002D1AC5" w:rsidP="00397CDB">
                  <w:pPr>
                    <w:rPr>
                      <w:lang w:val="uk-UA" w:eastAsia="ar-SA"/>
                    </w:rPr>
                  </w:pPr>
                  <w:r w:rsidRPr="00397CDB">
                    <w:rPr>
                      <w:b/>
                      <w:lang w:val="uk-UA" w:eastAsia="ar-SA"/>
                    </w:rPr>
                    <w:t>Самостійна робота студента</w:t>
                  </w:r>
                  <w:r w:rsidRPr="00397CDB">
                    <w:rPr>
                      <w:lang w:val="uk-UA" w:eastAsia="ar-SA"/>
                    </w:rPr>
                    <w:t xml:space="preserve">: </w:t>
                  </w:r>
                </w:p>
                <w:p w:rsidR="002D1AC5" w:rsidRPr="00397CDB" w:rsidRDefault="002D1AC5" w:rsidP="00397CDB">
                  <w:pPr>
                    <w:numPr>
                      <w:ilvl w:val="0"/>
                      <w:numId w:val="31"/>
                    </w:numPr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Основні види дискретних розподілів та їх числові характеристики.</w:t>
                  </w:r>
                </w:p>
                <w:p w:rsidR="002D1AC5" w:rsidRPr="00397CDB" w:rsidRDefault="002D1AC5" w:rsidP="00397CDB">
                  <w:pPr>
                    <w:numPr>
                      <w:ilvl w:val="0"/>
                      <w:numId w:val="31"/>
                    </w:numPr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Основні види неперервних розподілів та їх числові характеристики.</w:t>
                  </w:r>
                </w:p>
                <w:p w:rsidR="002D1AC5" w:rsidRPr="00397CDB" w:rsidRDefault="002D1AC5" w:rsidP="00397CDB">
                  <w:pPr>
                    <w:numPr>
                      <w:ilvl w:val="0"/>
                      <w:numId w:val="31"/>
                    </w:numPr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Точкові оцінки вибіркової середньої та вибіркової дисперсії</w:t>
                  </w:r>
                  <w:r w:rsidR="00135905" w:rsidRPr="00397CDB">
                    <w:rPr>
                      <w:lang w:val="uk-UA" w:eastAsia="ar-SA"/>
                    </w:rPr>
                    <w:t>.</w:t>
                  </w:r>
                </w:p>
                <w:p w:rsidR="00397CDB" w:rsidRPr="00397CDB" w:rsidRDefault="002D1AC5" w:rsidP="00397CDB">
                  <w:pPr>
                    <w:numPr>
                      <w:ilvl w:val="0"/>
                      <w:numId w:val="31"/>
                    </w:numPr>
                    <w:rPr>
                      <w:lang w:val="uk-UA" w:eastAsia="ar-SA"/>
                    </w:rPr>
                  </w:pPr>
                  <w:r w:rsidRPr="00397CDB">
                    <w:rPr>
                      <w:lang w:val="uk-UA" w:eastAsia="ar-SA"/>
                    </w:rPr>
                    <w:t>Перевірка статистичних гіпотез. Основні критерії та їх порівняльний аналіз</w:t>
                  </w:r>
                  <w:r w:rsidR="00135905" w:rsidRPr="00397CDB">
                    <w:rPr>
                      <w:lang w:val="uk-UA" w:eastAsia="ar-SA"/>
                    </w:rPr>
                    <w:t>.</w:t>
                  </w:r>
                </w:p>
              </w:tc>
            </w:tr>
          </w:tbl>
          <w:p w:rsidR="002D1AC5" w:rsidRPr="00397CDB" w:rsidRDefault="002D1AC5" w:rsidP="00397CDB">
            <w:pPr>
              <w:rPr>
                <w:lang w:val="uk-UA"/>
              </w:rPr>
            </w:pPr>
          </w:p>
        </w:tc>
      </w:tr>
      <w:tr w:rsidR="002D1AC5" w:rsidRPr="00397CDB" w:rsidTr="00397CDB">
        <w:trPr>
          <w:cantSplit/>
          <w:trHeight w:val="184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5" w:rsidRPr="00397CDB" w:rsidRDefault="002D1AC5" w:rsidP="00397CDB">
            <w:pPr>
              <w:rPr>
                <w:b/>
                <w:lang w:val="ru-RU"/>
              </w:rPr>
            </w:pPr>
            <w:r w:rsidRPr="00397CDB">
              <w:rPr>
                <w:b/>
                <w:lang w:val="ru-RU"/>
              </w:rPr>
              <w:lastRenderedPageBreak/>
              <w:t xml:space="preserve">18) </w:t>
            </w:r>
            <w:proofErr w:type="spellStart"/>
            <w:r w:rsidRPr="00397CDB">
              <w:rPr>
                <w:b/>
                <w:lang w:val="ru-RU"/>
              </w:rPr>
              <w:t>Основна</w:t>
            </w:r>
            <w:proofErr w:type="spellEnd"/>
            <w:r w:rsidRPr="00397CDB">
              <w:rPr>
                <w:b/>
                <w:lang w:val="ru-RU"/>
              </w:rPr>
              <w:t xml:space="preserve"> </w:t>
            </w:r>
            <w:proofErr w:type="spellStart"/>
            <w:r w:rsidRPr="00397CDB">
              <w:rPr>
                <w:b/>
                <w:lang w:val="ru-RU"/>
              </w:rPr>
              <w:t>література</w:t>
            </w:r>
            <w:proofErr w:type="spellEnd"/>
            <w:r w:rsidRPr="00397CDB">
              <w:rPr>
                <w:b/>
                <w:lang w:val="ru-RU"/>
              </w:rPr>
              <w:t>:</w:t>
            </w:r>
          </w:p>
          <w:p w:rsidR="0094601C" w:rsidRPr="00397CDB" w:rsidRDefault="0094601C" w:rsidP="00397CDB">
            <w:pPr>
              <w:numPr>
                <w:ilvl w:val="0"/>
                <w:numId w:val="39"/>
              </w:numPr>
              <w:shd w:val="clear" w:color="auto" w:fill="FFFFFF"/>
              <w:suppressAutoHyphens/>
              <w:ind w:left="426"/>
              <w:jc w:val="both"/>
              <w:rPr>
                <w:lang w:val="uk-UA" w:eastAsia="ar-SA"/>
              </w:rPr>
            </w:pPr>
            <w:r w:rsidRPr="00397CDB">
              <w:rPr>
                <w:rFonts w:eastAsia="Times New Roman"/>
                <w:bCs/>
                <w:spacing w:val="-6"/>
                <w:lang w:val="uk-UA" w:eastAsia="zh-CN"/>
              </w:rPr>
              <w:t>В</w:t>
            </w:r>
            <w:r w:rsidRPr="00397CDB">
              <w:rPr>
                <w:lang w:val="uk-UA" w:eastAsia="ar-SA"/>
              </w:rPr>
              <w:t xml:space="preserve">.М. </w:t>
            </w:r>
            <w:proofErr w:type="spellStart"/>
            <w:r w:rsidRPr="00397CDB">
              <w:rPr>
                <w:lang w:val="uk-UA" w:eastAsia="ar-SA"/>
              </w:rPr>
              <w:t>Міхайленко</w:t>
            </w:r>
            <w:proofErr w:type="spellEnd"/>
            <w:r w:rsidRPr="00397CDB">
              <w:rPr>
                <w:lang w:val="uk-UA" w:eastAsia="ar-SA"/>
              </w:rPr>
              <w:t xml:space="preserve">, П.П. </w:t>
            </w:r>
            <w:proofErr w:type="spellStart"/>
            <w:r w:rsidRPr="00397CDB">
              <w:rPr>
                <w:lang w:val="uk-UA" w:eastAsia="ar-SA"/>
              </w:rPr>
              <w:t>Овчинников</w:t>
            </w:r>
            <w:proofErr w:type="spellEnd"/>
            <w:r w:rsidRPr="00397CDB">
              <w:rPr>
                <w:lang w:val="uk-UA" w:eastAsia="ar-SA"/>
              </w:rPr>
              <w:t>. «Вища математика» Частина 2. –Київ, техніка, 2000 р.</w:t>
            </w:r>
          </w:p>
          <w:p w:rsidR="0094601C" w:rsidRPr="00397CDB" w:rsidRDefault="0094601C" w:rsidP="00397CDB">
            <w:pPr>
              <w:widowControl w:val="0"/>
              <w:numPr>
                <w:ilvl w:val="0"/>
                <w:numId w:val="39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426"/>
              <w:jc w:val="both"/>
              <w:rPr>
                <w:lang w:val="uk-UA" w:eastAsia="ar-SA"/>
              </w:rPr>
            </w:pPr>
            <w:r w:rsidRPr="00397CDB">
              <w:rPr>
                <w:lang w:val="uk-UA" w:eastAsia="ar-SA"/>
              </w:rPr>
              <w:t xml:space="preserve">В.Е. </w:t>
            </w:r>
            <w:proofErr w:type="spellStart"/>
            <w:r w:rsidRPr="00397CDB">
              <w:rPr>
                <w:lang w:val="uk-UA" w:eastAsia="ar-SA"/>
              </w:rPr>
              <w:t>Гмурман</w:t>
            </w:r>
            <w:proofErr w:type="spellEnd"/>
            <w:r w:rsidRPr="00397CDB">
              <w:rPr>
                <w:lang w:val="uk-UA" w:eastAsia="ar-SA"/>
              </w:rPr>
              <w:t xml:space="preserve">. </w:t>
            </w:r>
            <w:proofErr w:type="spellStart"/>
            <w:r w:rsidRPr="00397CDB">
              <w:rPr>
                <w:lang w:val="uk-UA" w:eastAsia="ar-SA"/>
              </w:rPr>
              <w:t>Теория</w:t>
            </w:r>
            <w:proofErr w:type="spellEnd"/>
            <w:r w:rsidRPr="00397CDB">
              <w:rPr>
                <w:lang w:val="uk-UA" w:eastAsia="ar-SA"/>
              </w:rPr>
              <w:t xml:space="preserve"> </w:t>
            </w:r>
            <w:proofErr w:type="spellStart"/>
            <w:r w:rsidRPr="00397CDB">
              <w:rPr>
                <w:lang w:val="uk-UA" w:eastAsia="ar-SA"/>
              </w:rPr>
              <w:t>вероятностей</w:t>
            </w:r>
            <w:proofErr w:type="spellEnd"/>
            <w:r w:rsidRPr="00397CDB">
              <w:rPr>
                <w:lang w:val="uk-UA" w:eastAsia="ar-SA"/>
              </w:rPr>
              <w:t xml:space="preserve"> и </w:t>
            </w:r>
            <w:proofErr w:type="spellStart"/>
            <w:r w:rsidRPr="00397CDB">
              <w:rPr>
                <w:lang w:val="uk-UA" w:eastAsia="ar-SA"/>
              </w:rPr>
              <w:t>математическая</w:t>
            </w:r>
            <w:proofErr w:type="spellEnd"/>
            <w:r w:rsidRPr="00397CDB">
              <w:rPr>
                <w:lang w:val="uk-UA" w:eastAsia="ar-SA"/>
              </w:rPr>
              <w:t xml:space="preserve"> статистика. –Москва, В. школа, 1977 г.</w:t>
            </w:r>
          </w:p>
          <w:p w:rsidR="0094601C" w:rsidRPr="00397CDB" w:rsidRDefault="0094601C" w:rsidP="00397CDB">
            <w:pPr>
              <w:widowControl w:val="0"/>
              <w:numPr>
                <w:ilvl w:val="0"/>
                <w:numId w:val="39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426"/>
              <w:jc w:val="both"/>
              <w:rPr>
                <w:lang w:val="uk-UA" w:eastAsia="ar-SA"/>
              </w:rPr>
            </w:pPr>
            <w:r w:rsidRPr="00397CDB">
              <w:rPr>
                <w:lang w:val="uk-UA" w:eastAsia="ar-SA"/>
              </w:rPr>
              <w:t>Н.Д. Федоренко, О.І. Баліна, І.С. Безклубенко. «Теорія ймовірностей та математична статистика» Навчальний посібник, 2007 р.</w:t>
            </w:r>
          </w:p>
          <w:p w:rsidR="0094601C" w:rsidRPr="00397CDB" w:rsidRDefault="0094601C" w:rsidP="00397CDB">
            <w:pPr>
              <w:widowControl w:val="0"/>
              <w:numPr>
                <w:ilvl w:val="0"/>
                <w:numId w:val="39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426"/>
              <w:jc w:val="both"/>
              <w:rPr>
                <w:lang w:val="uk-UA" w:eastAsia="ar-SA"/>
              </w:rPr>
            </w:pPr>
            <w:r w:rsidRPr="00397CDB">
              <w:rPr>
                <w:lang w:val="uk-UA" w:eastAsia="ar-SA"/>
              </w:rPr>
              <w:t>О.І. Баліна, І.С. Безклубенко. Теорія ймовірностей і математична статистика для студентів спеціальності АТП. –Київ, 2000 р.</w:t>
            </w:r>
          </w:p>
          <w:p w:rsidR="002D1AC5" w:rsidRPr="00397CDB" w:rsidRDefault="0094601C" w:rsidP="00397CDB">
            <w:pPr>
              <w:widowControl w:val="0"/>
              <w:numPr>
                <w:ilvl w:val="0"/>
                <w:numId w:val="39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426"/>
              <w:jc w:val="both"/>
              <w:rPr>
                <w:lang w:val="uk-UA" w:eastAsia="ar-SA"/>
              </w:rPr>
            </w:pPr>
            <w:r w:rsidRPr="00397CDB">
              <w:rPr>
                <w:lang w:val="uk-UA" w:eastAsia="ar-SA"/>
              </w:rPr>
              <w:t>Н.Д. Федоренко, О.І. Баліна. Методичні вказівки з вищої математики. Частина 4. -Київ, 2000 р.</w:t>
            </w:r>
          </w:p>
        </w:tc>
      </w:tr>
      <w:tr w:rsidR="002D1AC5" w:rsidRPr="00397CDB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5" w:rsidRPr="00397CDB" w:rsidRDefault="007634DC" w:rsidP="00397CDB">
            <w:pPr>
              <w:rPr>
                <w:b/>
              </w:rPr>
            </w:pPr>
            <w:r>
              <w:rPr>
                <w:b/>
              </w:rPr>
              <w:lastRenderedPageBreak/>
              <w:t>19) Додатков</w:t>
            </w:r>
            <w:r>
              <w:rPr>
                <w:b/>
                <w:lang w:val="uk-UA"/>
              </w:rPr>
              <w:t>і</w:t>
            </w:r>
            <w:r w:rsidR="002D1AC5" w:rsidRPr="00397CDB"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джерела</w:t>
            </w:r>
            <w:r w:rsidR="002D1AC5" w:rsidRPr="00397CDB">
              <w:rPr>
                <w:b/>
              </w:rPr>
              <w:t>:</w:t>
            </w:r>
          </w:p>
          <w:p w:rsidR="00B91EC0" w:rsidRPr="00397CDB" w:rsidRDefault="00B91EC0" w:rsidP="00397CDB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rPr>
                <w:lang w:val="uk-UA" w:eastAsia="ar-SA"/>
              </w:rPr>
            </w:pPr>
            <w:r w:rsidRPr="00397CDB">
              <w:rPr>
                <w:lang w:val="uk-UA" w:eastAsia="ar-SA"/>
              </w:rPr>
              <w:t xml:space="preserve">Л.І. </w:t>
            </w:r>
            <w:proofErr w:type="spellStart"/>
            <w:r w:rsidRPr="00397CDB">
              <w:rPr>
                <w:lang w:val="uk-UA" w:eastAsia="ar-SA"/>
              </w:rPr>
              <w:t>Турчанінова</w:t>
            </w:r>
            <w:proofErr w:type="spellEnd"/>
            <w:r w:rsidRPr="00397CDB">
              <w:rPr>
                <w:lang w:val="uk-UA" w:eastAsia="ar-SA"/>
              </w:rPr>
              <w:t>., Ю.В.</w:t>
            </w:r>
            <w:proofErr w:type="spellStart"/>
            <w:r w:rsidRPr="00397CDB">
              <w:rPr>
                <w:lang w:val="uk-UA" w:eastAsia="ar-SA"/>
              </w:rPr>
              <w:t>Човнюк</w:t>
            </w:r>
            <w:proofErr w:type="spellEnd"/>
            <w:r w:rsidRPr="00397CDB">
              <w:rPr>
                <w:lang w:val="uk-UA" w:eastAsia="ar-SA"/>
              </w:rPr>
              <w:t xml:space="preserve">. Методи теорії ймовірностей і математичної статистики, комп’ютерного моделювання. Збірник задач – Київ, 1997 р.      </w:t>
            </w:r>
          </w:p>
          <w:p w:rsidR="00B91EC0" w:rsidRPr="00397CDB" w:rsidRDefault="00B91EC0" w:rsidP="00397CDB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rPr>
                <w:lang w:val="uk-UA" w:eastAsia="ar-SA"/>
              </w:rPr>
            </w:pPr>
            <w:r w:rsidRPr="00397CDB">
              <w:rPr>
                <w:lang w:val="uk-UA" w:eastAsia="ar-SA"/>
              </w:rPr>
              <w:t xml:space="preserve">В.В. </w:t>
            </w:r>
            <w:proofErr w:type="spellStart"/>
            <w:r w:rsidRPr="00397CDB">
              <w:rPr>
                <w:lang w:val="uk-UA" w:eastAsia="ar-SA"/>
              </w:rPr>
              <w:t>Барковський</w:t>
            </w:r>
            <w:proofErr w:type="spellEnd"/>
            <w:r w:rsidRPr="00397CDB">
              <w:rPr>
                <w:lang w:val="uk-UA" w:eastAsia="ar-SA"/>
              </w:rPr>
              <w:t xml:space="preserve">., Н.В. </w:t>
            </w:r>
            <w:proofErr w:type="spellStart"/>
            <w:r w:rsidRPr="00397CDB">
              <w:rPr>
                <w:lang w:val="uk-UA" w:eastAsia="ar-SA"/>
              </w:rPr>
              <w:t>Барковська</w:t>
            </w:r>
            <w:proofErr w:type="spellEnd"/>
            <w:r w:rsidRPr="00397CDB">
              <w:rPr>
                <w:lang w:val="uk-UA" w:eastAsia="ar-SA"/>
              </w:rPr>
              <w:t xml:space="preserve">., О.К. </w:t>
            </w:r>
            <w:proofErr w:type="spellStart"/>
            <w:r w:rsidRPr="00397CDB">
              <w:rPr>
                <w:lang w:val="uk-UA" w:eastAsia="ar-SA"/>
              </w:rPr>
              <w:t>Лопатін</w:t>
            </w:r>
            <w:proofErr w:type="spellEnd"/>
            <w:r w:rsidRPr="00397CDB">
              <w:rPr>
                <w:lang w:val="uk-UA" w:eastAsia="ar-SA"/>
              </w:rPr>
              <w:t xml:space="preserve">. Математика для економістів. Теорія ймовірностей і математична статистика. – Київ: НАУ, </w:t>
            </w:r>
          </w:p>
          <w:p w:rsidR="002D1AC5" w:rsidRDefault="00B91EC0" w:rsidP="00397CDB">
            <w:pPr>
              <w:suppressAutoHyphens/>
              <w:ind w:left="360"/>
              <w:rPr>
                <w:lang w:val="uk-UA" w:eastAsia="ar-SA"/>
              </w:rPr>
            </w:pPr>
            <w:r w:rsidRPr="00397CDB">
              <w:rPr>
                <w:lang w:val="uk-UA" w:eastAsia="ar-SA"/>
              </w:rPr>
              <w:t>1999 р. – 447 с.</w:t>
            </w:r>
          </w:p>
          <w:p w:rsidR="007634DC" w:rsidRPr="00611D5C" w:rsidRDefault="00F348BB" w:rsidP="007634DC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rPr>
                <w:lang w:val="uk-UA" w:eastAsia="ar-SA"/>
              </w:rPr>
            </w:pPr>
            <w:hyperlink r:id="rId12" w:history="1">
              <w:r w:rsidR="007634DC" w:rsidRPr="000A1246">
                <w:rPr>
                  <w:rStyle w:val="af9"/>
                  <w:lang w:val="uk-UA" w:eastAsia="ar-SA"/>
                </w:rPr>
                <w:t>http://library.knuba.edu.ua/</w:t>
              </w:r>
            </w:hyperlink>
          </w:p>
          <w:p w:rsidR="007634DC" w:rsidRPr="00611D5C" w:rsidRDefault="00F348BB" w:rsidP="007634DC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rPr>
                <w:lang w:val="uk-UA" w:eastAsia="ar-SA"/>
              </w:rPr>
            </w:pPr>
            <w:hyperlink r:id="rId13" w:history="1">
              <w:r w:rsidR="007634DC" w:rsidRPr="000A1246">
                <w:rPr>
                  <w:rStyle w:val="af9"/>
                  <w:lang w:val="uk-UA" w:eastAsia="ar-SA"/>
                </w:rPr>
                <w:t>http://repositary.knuba.edu.ua/</w:t>
              </w:r>
            </w:hyperlink>
          </w:p>
          <w:p w:rsidR="007634DC" w:rsidRPr="00397CDB" w:rsidRDefault="00F348BB" w:rsidP="007634DC">
            <w:pPr>
              <w:numPr>
                <w:ilvl w:val="0"/>
                <w:numId w:val="40"/>
              </w:numPr>
              <w:suppressAutoHyphens/>
              <w:rPr>
                <w:lang w:val="uk-UA" w:eastAsia="ar-SA"/>
              </w:rPr>
            </w:pPr>
            <w:hyperlink r:id="rId14" w:history="1">
              <w:r w:rsidR="007634DC" w:rsidRPr="003225C0">
                <w:rPr>
                  <w:rStyle w:val="af9"/>
                  <w:shd w:val="clear" w:color="auto" w:fill="FFFFFF"/>
                  <w:lang w:val="uk-UA"/>
                </w:rPr>
                <w:t>http://org2.knuba.edu.ua/course/view.php?id=1202</w:t>
              </w:r>
            </w:hyperlink>
          </w:p>
        </w:tc>
      </w:tr>
      <w:tr w:rsidR="002D1AC5" w:rsidRPr="00397CDB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D1AC5" w:rsidRDefault="002D1AC5" w:rsidP="00397CDB">
            <w:pPr>
              <w:ind w:left="360" w:hanging="360"/>
              <w:rPr>
                <w:b/>
                <w:lang w:val="uk-UA"/>
              </w:rPr>
            </w:pPr>
            <w:r w:rsidRPr="00397CDB">
              <w:rPr>
                <w:b/>
                <w:bCs/>
                <w:lang w:val="uk-UA"/>
              </w:rPr>
              <w:t xml:space="preserve">20) </w:t>
            </w:r>
            <w:r w:rsidR="00F66735">
              <w:rPr>
                <w:b/>
                <w:lang w:val="uk-UA"/>
              </w:rPr>
              <w:t>Система оцінювання навчальних досягнень (розподіл балів)</w:t>
            </w:r>
          </w:p>
          <w:tbl>
            <w:tblPr>
              <w:tblW w:w="9319" w:type="dxa"/>
              <w:tblInd w:w="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0"/>
              <w:gridCol w:w="1440"/>
              <w:gridCol w:w="1536"/>
              <w:gridCol w:w="1262"/>
              <w:gridCol w:w="7"/>
              <w:gridCol w:w="2718"/>
              <w:gridCol w:w="1096"/>
            </w:tblGrid>
            <w:tr w:rsidR="00F66735" w:rsidRPr="00F66735" w:rsidTr="00360B9E">
              <w:tc>
                <w:tcPr>
                  <w:tcW w:w="5505" w:type="dxa"/>
                  <w:gridSpan w:val="5"/>
                  <w:shd w:val="clear" w:color="auto" w:fill="auto"/>
                </w:tcPr>
                <w:p w:rsidR="00F66735" w:rsidRPr="00F66735" w:rsidRDefault="00F66735" w:rsidP="00F6673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F66735">
                    <w:rPr>
                      <w:rFonts w:eastAsia="Times New Roman"/>
                      <w:lang w:val="uk-UA" w:eastAsia="ru-RU"/>
                    </w:rPr>
                    <w:t>Поточне оцінювання та самостійна робота</w:t>
                  </w:r>
                </w:p>
              </w:tc>
              <w:tc>
                <w:tcPr>
                  <w:tcW w:w="2718" w:type="dxa"/>
                  <w:tcBorders>
                    <w:bottom w:val="nil"/>
                  </w:tcBorders>
                  <w:shd w:val="clear" w:color="auto" w:fill="auto"/>
                </w:tcPr>
                <w:p w:rsidR="00F66735" w:rsidRPr="00F66735" w:rsidRDefault="00F66735" w:rsidP="00F6673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</w:p>
              </w:tc>
              <w:tc>
                <w:tcPr>
                  <w:tcW w:w="1096" w:type="dxa"/>
                  <w:vMerge w:val="restart"/>
                  <w:shd w:val="clear" w:color="auto" w:fill="auto"/>
                  <w:vAlign w:val="center"/>
                </w:tcPr>
                <w:p w:rsidR="00F66735" w:rsidRPr="00F66735" w:rsidRDefault="00F66735" w:rsidP="00F6673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F66735">
                    <w:rPr>
                      <w:rFonts w:eastAsia="Times New Roman"/>
                      <w:lang w:val="uk-UA" w:eastAsia="ru-RU"/>
                    </w:rPr>
                    <w:t>Сума</w:t>
                  </w:r>
                </w:p>
              </w:tc>
            </w:tr>
            <w:tr w:rsidR="00F66735" w:rsidRPr="00F66735" w:rsidTr="00360B9E">
              <w:trPr>
                <w:trHeight w:val="292"/>
              </w:trPr>
              <w:tc>
                <w:tcPr>
                  <w:tcW w:w="2700" w:type="dxa"/>
                  <w:gridSpan w:val="2"/>
                  <w:shd w:val="clear" w:color="auto" w:fill="auto"/>
                </w:tcPr>
                <w:p w:rsidR="00F66735" w:rsidRPr="00F66735" w:rsidRDefault="00F66735" w:rsidP="00F6673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F66735">
                    <w:rPr>
                      <w:rFonts w:eastAsia="Times New Roman"/>
                      <w:lang w:val="uk-UA" w:eastAsia="ru-RU"/>
                    </w:rPr>
                    <w:t>Змістовий модуль № 1</w:t>
                  </w:r>
                </w:p>
              </w:tc>
              <w:tc>
                <w:tcPr>
                  <w:tcW w:w="2798" w:type="dxa"/>
                  <w:gridSpan w:val="2"/>
                  <w:shd w:val="clear" w:color="auto" w:fill="auto"/>
                </w:tcPr>
                <w:p w:rsidR="00F66735" w:rsidRPr="00F66735" w:rsidRDefault="00F66735" w:rsidP="00F6673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F66735">
                    <w:rPr>
                      <w:rFonts w:eastAsia="Times New Roman"/>
                      <w:lang w:val="uk-UA" w:eastAsia="ru-RU"/>
                    </w:rPr>
                    <w:t xml:space="preserve">Змістовий модуль </w:t>
                  </w:r>
                </w:p>
                <w:p w:rsidR="00F66735" w:rsidRPr="00F66735" w:rsidRDefault="00F66735" w:rsidP="00F6673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F66735">
                    <w:rPr>
                      <w:rFonts w:eastAsia="Times New Roman"/>
                      <w:lang w:val="uk-UA" w:eastAsia="ru-RU"/>
                    </w:rPr>
                    <w:t>№ 2</w:t>
                  </w:r>
                </w:p>
              </w:tc>
              <w:tc>
                <w:tcPr>
                  <w:tcW w:w="2725" w:type="dxa"/>
                  <w:gridSpan w:val="2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F66735" w:rsidRPr="00F66735" w:rsidRDefault="00F66735" w:rsidP="00F6673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F66735">
                    <w:rPr>
                      <w:rFonts w:eastAsia="Times New Roman"/>
                      <w:lang w:val="uk-UA" w:eastAsia="ru-RU"/>
                    </w:rPr>
                    <w:t>Підсумковий тест (екзамен)</w:t>
                  </w:r>
                </w:p>
              </w:tc>
              <w:tc>
                <w:tcPr>
                  <w:tcW w:w="1096" w:type="dxa"/>
                  <w:vMerge/>
                  <w:shd w:val="clear" w:color="auto" w:fill="auto"/>
                </w:tcPr>
                <w:p w:rsidR="00F66735" w:rsidRPr="00F66735" w:rsidRDefault="00F66735" w:rsidP="00F66735">
                  <w:pPr>
                    <w:jc w:val="right"/>
                    <w:rPr>
                      <w:rFonts w:eastAsia="Times New Roman"/>
                      <w:lang w:val="uk-UA" w:eastAsia="ru-RU"/>
                    </w:rPr>
                  </w:pPr>
                </w:p>
              </w:tc>
            </w:tr>
            <w:tr w:rsidR="00F66735" w:rsidRPr="00F66735" w:rsidTr="00360B9E">
              <w:trPr>
                <w:trHeight w:val="340"/>
              </w:trPr>
              <w:tc>
                <w:tcPr>
                  <w:tcW w:w="1260" w:type="dxa"/>
                  <w:shd w:val="clear" w:color="auto" w:fill="auto"/>
                </w:tcPr>
                <w:p w:rsidR="00F66735" w:rsidRPr="00F66735" w:rsidRDefault="00F66735" w:rsidP="00F6673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proofErr w:type="spellStart"/>
                  <w:r w:rsidRPr="00F66735">
                    <w:rPr>
                      <w:rFonts w:eastAsia="Times New Roman"/>
                      <w:lang w:val="uk-UA" w:eastAsia="ru-RU"/>
                    </w:rPr>
                    <w:t>теор</w:t>
                  </w:r>
                  <w:proofErr w:type="spellEnd"/>
                  <w:r w:rsidRPr="00F66735">
                    <w:rPr>
                      <w:rFonts w:eastAsia="Times New Roman"/>
                      <w:lang w:val="uk-UA" w:eastAsia="ru-RU"/>
                    </w:rPr>
                    <w:t>. частина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F66735" w:rsidRPr="00F66735" w:rsidRDefault="00F66735" w:rsidP="00F6673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F66735">
                    <w:rPr>
                      <w:rFonts w:eastAsia="Times New Roman"/>
                      <w:lang w:val="uk-UA" w:eastAsia="ru-RU"/>
                    </w:rPr>
                    <w:t xml:space="preserve">Інд. </w:t>
                  </w:r>
                  <w:proofErr w:type="spellStart"/>
                  <w:r w:rsidRPr="00F66735">
                    <w:rPr>
                      <w:rFonts w:eastAsia="Times New Roman"/>
                      <w:lang w:val="uk-UA" w:eastAsia="ru-RU"/>
                    </w:rPr>
                    <w:t>завд</w:t>
                  </w:r>
                  <w:proofErr w:type="spellEnd"/>
                  <w:r w:rsidRPr="00F66735">
                    <w:rPr>
                      <w:rFonts w:eastAsia="Times New Roman"/>
                      <w:lang w:val="uk-UA" w:eastAsia="ru-RU"/>
                    </w:rPr>
                    <w:t>.</w:t>
                  </w:r>
                </w:p>
                <w:p w:rsidR="00F66735" w:rsidRPr="00F66735" w:rsidRDefault="00F66735" w:rsidP="00F6673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F66735">
                    <w:rPr>
                      <w:rFonts w:eastAsia="Times New Roman"/>
                      <w:lang w:val="uk-UA" w:eastAsia="ru-RU"/>
                    </w:rPr>
                    <w:t>РГР</w:t>
                  </w:r>
                </w:p>
              </w:tc>
              <w:tc>
                <w:tcPr>
                  <w:tcW w:w="1536" w:type="dxa"/>
                  <w:shd w:val="clear" w:color="auto" w:fill="auto"/>
                </w:tcPr>
                <w:p w:rsidR="00F66735" w:rsidRPr="00F66735" w:rsidRDefault="00F66735" w:rsidP="00F6673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proofErr w:type="spellStart"/>
                  <w:r w:rsidRPr="00F66735">
                    <w:rPr>
                      <w:rFonts w:eastAsia="Times New Roman"/>
                      <w:lang w:val="uk-UA" w:eastAsia="ru-RU"/>
                    </w:rPr>
                    <w:t>теор</w:t>
                  </w:r>
                  <w:proofErr w:type="spellEnd"/>
                  <w:r w:rsidRPr="00F66735">
                    <w:rPr>
                      <w:rFonts w:eastAsia="Times New Roman"/>
                      <w:lang w:val="uk-UA" w:eastAsia="ru-RU"/>
                    </w:rPr>
                    <w:t>. частина</w:t>
                  </w:r>
                </w:p>
              </w:tc>
              <w:tc>
                <w:tcPr>
                  <w:tcW w:w="1262" w:type="dxa"/>
                  <w:shd w:val="clear" w:color="auto" w:fill="auto"/>
                </w:tcPr>
                <w:p w:rsidR="00F66735" w:rsidRPr="00F66735" w:rsidRDefault="00F66735" w:rsidP="00F6673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F66735">
                    <w:rPr>
                      <w:rFonts w:eastAsia="Times New Roman"/>
                      <w:lang w:val="uk-UA" w:eastAsia="ru-RU"/>
                    </w:rPr>
                    <w:t xml:space="preserve">Інд. </w:t>
                  </w:r>
                  <w:proofErr w:type="spellStart"/>
                  <w:r w:rsidRPr="00F66735">
                    <w:rPr>
                      <w:rFonts w:eastAsia="Times New Roman"/>
                      <w:lang w:val="uk-UA" w:eastAsia="ru-RU"/>
                    </w:rPr>
                    <w:t>завд</w:t>
                  </w:r>
                  <w:proofErr w:type="spellEnd"/>
                  <w:r w:rsidRPr="00F66735">
                    <w:rPr>
                      <w:rFonts w:eastAsia="Times New Roman"/>
                      <w:lang w:val="uk-UA" w:eastAsia="ru-RU"/>
                    </w:rPr>
                    <w:t>.</w:t>
                  </w:r>
                </w:p>
                <w:p w:rsidR="00F66735" w:rsidRPr="00F66735" w:rsidRDefault="00F66735" w:rsidP="00F6673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F66735">
                    <w:rPr>
                      <w:rFonts w:eastAsia="Times New Roman"/>
                      <w:lang w:val="uk-UA" w:eastAsia="ru-RU"/>
                    </w:rPr>
                    <w:t>РГР</w:t>
                  </w:r>
                </w:p>
              </w:tc>
              <w:tc>
                <w:tcPr>
                  <w:tcW w:w="2725" w:type="dxa"/>
                  <w:gridSpan w:val="2"/>
                  <w:vMerge/>
                  <w:shd w:val="clear" w:color="auto" w:fill="auto"/>
                </w:tcPr>
                <w:p w:rsidR="00F66735" w:rsidRPr="00F66735" w:rsidRDefault="00F66735" w:rsidP="00F6673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</w:p>
              </w:tc>
              <w:tc>
                <w:tcPr>
                  <w:tcW w:w="1096" w:type="dxa"/>
                  <w:vMerge/>
                  <w:shd w:val="clear" w:color="auto" w:fill="auto"/>
                </w:tcPr>
                <w:p w:rsidR="00F66735" w:rsidRPr="00F66735" w:rsidRDefault="00F66735" w:rsidP="00F66735">
                  <w:pPr>
                    <w:jc w:val="right"/>
                    <w:rPr>
                      <w:rFonts w:eastAsia="Times New Roman"/>
                      <w:lang w:val="uk-UA" w:eastAsia="ru-RU"/>
                    </w:rPr>
                  </w:pPr>
                </w:p>
              </w:tc>
            </w:tr>
            <w:tr w:rsidR="00F66735" w:rsidRPr="00F66735" w:rsidTr="00360B9E">
              <w:tc>
                <w:tcPr>
                  <w:tcW w:w="1260" w:type="dxa"/>
                  <w:shd w:val="clear" w:color="auto" w:fill="auto"/>
                </w:tcPr>
                <w:p w:rsidR="00F66735" w:rsidRPr="00F66735" w:rsidRDefault="00F66735" w:rsidP="00F6673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F66735">
                    <w:rPr>
                      <w:rFonts w:eastAsia="Times New Roman"/>
                      <w:lang w:val="uk-UA" w:eastAsia="ru-RU"/>
                    </w:rPr>
                    <w:t>15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F66735" w:rsidRPr="00F66735" w:rsidRDefault="00F66735" w:rsidP="00F6673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F66735">
                    <w:rPr>
                      <w:rFonts w:eastAsia="Times New Roman"/>
                      <w:lang w:val="uk-UA" w:eastAsia="ru-RU"/>
                    </w:rPr>
                    <w:t>20</w:t>
                  </w:r>
                </w:p>
              </w:tc>
              <w:tc>
                <w:tcPr>
                  <w:tcW w:w="1536" w:type="dxa"/>
                  <w:shd w:val="clear" w:color="auto" w:fill="auto"/>
                </w:tcPr>
                <w:p w:rsidR="00F66735" w:rsidRPr="00F66735" w:rsidRDefault="00F66735" w:rsidP="00F6673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F66735">
                    <w:rPr>
                      <w:rFonts w:eastAsia="Times New Roman"/>
                      <w:lang w:val="uk-UA" w:eastAsia="ru-RU"/>
                    </w:rPr>
                    <w:t>15</w:t>
                  </w:r>
                </w:p>
              </w:tc>
              <w:tc>
                <w:tcPr>
                  <w:tcW w:w="1262" w:type="dxa"/>
                  <w:shd w:val="clear" w:color="auto" w:fill="auto"/>
                </w:tcPr>
                <w:p w:rsidR="00F66735" w:rsidRPr="00F66735" w:rsidRDefault="00F66735" w:rsidP="00F6673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F66735">
                    <w:rPr>
                      <w:rFonts w:eastAsia="Times New Roman"/>
                      <w:lang w:val="uk-UA" w:eastAsia="ru-RU"/>
                    </w:rPr>
                    <w:t>20</w:t>
                  </w:r>
                </w:p>
              </w:tc>
              <w:tc>
                <w:tcPr>
                  <w:tcW w:w="2725" w:type="dxa"/>
                  <w:gridSpan w:val="2"/>
                  <w:shd w:val="clear" w:color="auto" w:fill="auto"/>
                </w:tcPr>
                <w:p w:rsidR="00F66735" w:rsidRPr="00F66735" w:rsidRDefault="00F66735" w:rsidP="00F6673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F66735">
                    <w:rPr>
                      <w:rFonts w:eastAsia="Times New Roman"/>
                      <w:lang w:val="uk-UA" w:eastAsia="ru-RU"/>
                    </w:rPr>
                    <w:t>30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F66735" w:rsidRPr="00F66735" w:rsidRDefault="00F66735" w:rsidP="00F6673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F66735">
                    <w:rPr>
                      <w:rFonts w:eastAsia="Times New Roman"/>
                      <w:lang w:val="uk-UA" w:eastAsia="ru-RU"/>
                    </w:rPr>
                    <w:t>100</w:t>
                  </w:r>
                </w:p>
              </w:tc>
            </w:tr>
          </w:tbl>
          <w:p w:rsidR="00F66735" w:rsidRPr="00397CDB" w:rsidRDefault="00F66735" w:rsidP="00397CDB">
            <w:pPr>
              <w:ind w:left="360" w:hanging="360"/>
              <w:rPr>
                <w:b/>
              </w:rPr>
            </w:pPr>
          </w:p>
        </w:tc>
      </w:tr>
    </w:tbl>
    <w:p w:rsidR="00F66735" w:rsidRDefault="00F66735" w:rsidP="00F66735">
      <w:pPr>
        <w:rPr>
          <w:b/>
          <w:lang w:val="uk-UA"/>
        </w:rPr>
      </w:pPr>
      <w:r w:rsidRPr="001E1079">
        <w:rPr>
          <w:b/>
          <w:lang w:val="uk-UA"/>
        </w:rPr>
        <w:t>21) Умови допуску до підсумкового контролю:</w:t>
      </w:r>
    </w:p>
    <w:p w:rsidR="00F66735" w:rsidRPr="00562B89" w:rsidRDefault="00F66735" w:rsidP="00F66735">
      <w:pPr>
        <w:rPr>
          <w:lang w:val="uk-UA"/>
        </w:rPr>
      </w:pPr>
      <w:r w:rsidRPr="00562B89">
        <w:rPr>
          <w:lang w:val="uk-UA"/>
        </w:rPr>
        <w:t>- відвідування лекцій;</w:t>
      </w:r>
    </w:p>
    <w:p w:rsidR="00F66735" w:rsidRPr="00562B89" w:rsidRDefault="00F66735" w:rsidP="00F66735">
      <w:pPr>
        <w:rPr>
          <w:lang w:val="uk-UA"/>
        </w:rPr>
      </w:pPr>
      <w:r w:rsidRPr="00562B89">
        <w:rPr>
          <w:lang w:val="uk-UA"/>
        </w:rPr>
        <w:t>- активність на практичних заняттях;</w:t>
      </w:r>
    </w:p>
    <w:p w:rsidR="00F66735" w:rsidRPr="00562B89" w:rsidRDefault="00F66735" w:rsidP="00F66735">
      <w:pPr>
        <w:rPr>
          <w:lang w:val="uk-UA"/>
        </w:rPr>
      </w:pPr>
      <w:r w:rsidRPr="00562B89">
        <w:rPr>
          <w:lang w:val="uk-UA"/>
        </w:rPr>
        <w:t xml:space="preserve">- </w:t>
      </w:r>
      <w:r>
        <w:rPr>
          <w:lang w:val="uk-UA"/>
        </w:rPr>
        <w:t>дотримання термінів виконання Р</w:t>
      </w:r>
      <w:r w:rsidRPr="00562B89">
        <w:rPr>
          <w:lang w:val="uk-UA"/>
        </w:rPr>
        <w:t>Р;</w:t>
      </w:r>
    </w:p>
    <w:p w:rsidR="00F66735" w:rsidRPr="00562B89" w:rsidRDefault="00F66735" w:rsidP="00F66735">
      <w:pPr>
        <w:rPr>
          <w:lang w:val="uk-UA"/>
        </w:rPr>
      </w:pPr>
      <w:r w:rsidRPr="00562B89">
        <w:rPr>
          <w:lang w:val="uk-UA"/>
        </w:rPr>
        <w:t>- дотримання умов академічної доброчесності.</w:t>
      </w:r>
    </w:p>
    <w:p w:rsidR="00F66735" w:rsidRPr="001E1079" w:rsidRDefault="00F66735" w:rsidP="00F66735">
      <w:pPr>
        <w:rPr>
          <w:b/>
          <w:lang w:val="uk-UA"/>
        </w:rPr>
      </w:pPr>
      <w:r w:rsidRPr="001E1079">
        <w:rPr>
          <w:b/>
          <w:lang w:val="uk-UA"/>
        </w:rPr>
        <w:t>22) Політика щодо академічної доброчесності:</w:t>
      </w:r>
      <w:r>
        <w:rPr>
          <w:b/>
          <w:lang w:val="uk-UA"/>
        </w:rPr>
        <w:t xml:space="preserve"> </w:t>
      </w:r>
      <w:r>
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</w:r>
    </w:p>
    <w:p w:rsidR="00F66735" w:rsidRDefault="00F66735" w:rsidP="00F66735">
      <w:pPr>
        <w:rPr>
          <w:b/>
          <w:lang w:val="uk-UA"/>
        </w:rPr>
      </w:pPr>
      <w:r w:rsidRPr="001E1079">
        <w:rPr>
          <w:b/>
          <w:lang w:val="uk-UA"/>
        </w:rPr>
        <w:t>23) Посилання на сторінку електронного навчально-методичного комплексу дисципліни:</w:t>
      </w:r>
    </w:p>
    <w:p w:rsidR="00126F9B" w:rsidRPr="00397CDB" w:rsidRDefault="00F348BB" w:rsidP="00C94BEA">
      <w:hyperlink r:id="rId15" w:history="1">
        <w:r w:rsidR="00F66735" w:rsidRPr="003225C0">
          <w:rPr>
            <w:rStyle w:val="af9"/>
            <w:shd w:val="clear" w:color="auto" w:fill="FFFFFF"/>
            <w:lang w:val="uk-UA"/>
          </w:rPr>
          <w:t>http://org2.knuba.edu.ua/course/view.php?id=1202</w:t>
        </w:r>
      </w:hyperlink>
    </w:p>
    <w:sectPr w:rsidR="00126F9B" w:rsidRPr="00397CDB" w:rsidSect="002F238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8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8BB" w:rsidRDefault="00F348BB" w:rsidP="00C94BEA">
      <w:r>
        <w:separator/>
      </w:r>
    </w:p>
  </w:endnote>
  <w:endnote w:type="continuationSeparator" w:id="0">
    <w:p w:rsidR="00F348BB" w:rsidRDefault="00F348BB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0F1" w:rsidRDefault="001030F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F9B" w:rsidRPr="00D153C5" w:rsidRDefault="00126F9B" w:rsidP="007220EE">
    <w:pPr>
      <w:pStyle w:val="a9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0F1" w:rsidRDefault="001030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8BB" w:rsidRDefault="00F348BB" w:rsidP="00C94BEA">
      <w:r>
        <w:separator/>
      </w:r>
    </w:p>
  </w:footnote>
  <w:footnote w:type="continuationSeparator" w:id="0">
    <w:p w:rsidR="00F348BB" w:rsidRDefault="00F348BB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0F1" w:rsidRDefault="001030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A3F" w:rsidRPr="00552BF9" w:rsidRDefault="008D3419" w:rsidP="00857A3F">
    <w:pPr>
      <w:tabs>
        <w:tab w:val="center" w:pos="4820"/>
      </w:tabs>
      <w:rPr>
        <w:sz w:val="18"/>
        <w:szCs w:val="18"/>
        <w:lang w:val="uk-UA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3896995</wp:posOffset>
              </wp:positionH>
              <wp:positionV relativeFrom="paragraph">
                <wp:posOffset>-14605</wp:posOffset>
              </wp:positionV>
              <wp:extent cx="2209165" cy="219075"/>
              <wp:effectExtent l="10795" t="13970" r="8890" b="508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09165" cy="219075"/>
                        <a:chOff x="3883" y="733"/>
                        <a:chExt cx="3479" cy="34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A3F" w:rsidRPr="00C63A24" w:rsidRDefault="00857A3F" w:rsidP="00857A3F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 xml:space="preserve">151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4899" y="733"/>
                          <a:ext cx="1191" cy="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A3F" w:rsidRPr="00C63A24" w:rsidRDefault="00857A3F" w:rsidP="00857A3F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АТП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6086" y="733"/>
                          <a:ext cx="1276" cy="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A3F" w:rsidRPr="001030F1" w:rsidRDefault="00857A3F" w:rsidP="00857A3F">
                            <w:pPr>
                              <w:pStyle w:val="a7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>Сторінка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 1 з </w:t>
                            </w:r>
                            <w:r w:rsidR="001030F1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306.85pt;margin-top:-1.15pt;width:173.95pt;height:17.25pt;z-index:251657728" coordorigin="3883,733" coordsize="3479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">
              <v:rect id="Rectangle 2" o:spid="_x0000_s1027" style="position:absolute;left:3883;top:733;width:10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<v:textbox>
                  <w:txbxContent>
                    <w:p w:rsidR="00857A3F" w:rsidRPr="00C63A24" w:rsidRDefault="00857A3F" w:rsidP="00857A3F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 xml:space="preserve">151 </w:t>
                      </w:r>
                    </w:p>
                  </w:txbxContent>
                </v:textbox>
              </v:rect>
              <v:rect id="Rectangle 3" o:spid="_x0000_s1028" style="position:absolute;left:4899;top:733;width:1191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<v:textbox>
                  <w:txbxContent>
                    <w:p w:rsidR="00857A3F" w:rsidRPr="00C63A24" w:rsidRDefault="00857A3F" w:rsidP="00857A3F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АТП</w:t>
                      </w:r>
                    </w:p>
                  </w:txbxContent>
                </v:textbox>
              </v:rect>
              <v:rect id="Rectangle 4" o:spid="_x0000_s1029" style="position:absolute;left:6086;top:733;width:1276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<v:textbox>
                  <w:txbxContent>
                    <w:p w:rsidR="00857A3F" w:rsidRPr="001030F1" w:rsidRDefault="00857A3F" w:rsidP="00857A3F">
                      <w:pPr>
                        <w:pStyle w:val="a7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>Сторінка</w:t>
                      </w:r>
                      <w:proofErr w:type="spellEnd"/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 1 з </w:t>
                      </w:r>
                      <w:r w:rsidR="001030F1"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v:group>
          </w:pict>
        </mc:Fallback>
      </mc:AlternateContent>
    </w:r>
    <w:r w:rsidR="00857A3F" w:rsidRPr="00552BF9">
      <w:rPr>
        <w:sz w:val="18"/>
        <w:szCs w:val="18"/>
        <w:lang w:val="uk-UA"/>
      </w:rPr>
      <w:t>Київський національний університет</w:t>
    </w:r>
  </w:p>
  <w:p w:rsidR="00857A3F" w:rsidRPr="00552BF9" w:rsidRDefault="00857A3F" w:rsidP="00857A3F">
    <w:pPr>
      <w:tabs>
        <w:tab w:val="center" w:pos="4820"/>
      </w:tabs>
      <w:rPr>
        <w:sz w:val="18"/>
        <w:szCs w:val="18"/>
        <w:lang w:val="uk-UA"/>
      </w:rPr>
    </w:pPr>
    <w:r w:rsidRPr="00552BF9">
      <w:rPr>
        <w:sz w:val="18"/>
        <w:szCs w:val="18"/>
        <w:lang w:val="uk-UA"/>
      </w:rPr>
      <w:t>будівництва і архітектури</w:t>
    </w:r>
  </w:p>
  <w:p w:rsidR="00857A3F" w:rsidRPr="00AF33D4" w:rsidRDefault="00857A3F" w:rsidP="00857A3F">
    <w:pPr>
      <w:pStyle w:val="a7"/>
      <w:tabs>
        <w:tab w:val="clear" w:pos="4536"/>
        <w:tab w:val="clear" w:pos="9072"/>
        <w:tab w:val="center" w:pos="4820"/>
        <w:tab w:val="right" w:pos="9639"/>
      </w:tabs>
      <w:rPr>
        <w:sz w:val="16"/>
        <w:szCs w:val="16"/>
      </w:rPr>
    </w:pPr>
    <w:r w:rsidRPr="00552BF9">
      <w:rPr>
        <w:sz w:val="18"/>
        <w:szCs w:val="18"/>
        <w:lang w:val="uk-UA"/>
      </w:rPr>
      <w:t>Кафедра інформаційних технологій проектування та прикладної математики</w:t>
    </w:r>
  </w:p>
  <w:p w:rsidR="00126F9B" w:rsidRPr="00AF33D4" w:rsidRDefault="00126F9B" w:rsidP="007220EE">
    <w:pPr>
      <w:pStyle w:val="a7"/>
      <w:tabs>
        <w:tab w:val="clear" w:pos="4536"/>
        <w:tab w:val="clear" w:pos="9072"/>
        <w:tab w:val="center" w:pos="4820"/>
        <w:tab w:val="right" w:pos="9639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0F1" w:rsidRDefault="001030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1."/>
      <w:lvlJc w:val="left"/>
      <w:pPr>
        <w:tabs>
          <w:tab w:val="num" w:pos="1287"/>
        </w:tabs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DE84190"/>
    <w:multiLevelType w:val="hybridMultilevel"/>
    <w:tmpl w:val="D45C8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329A5"/>
    <w:multiLevelType w:val="hybridMultilevel"/>
    <w:tmpl w:val="9F144C88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>
    <w:nsid w:val="0FA60A5D"/>
    <w:multiLevelType w:val="hybridMultilevel"/>
    <w:tmpl w:val="99780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8D255C"/>
    <w:multiLevelType w:val="multilevel"/>
    <w:tmpl w:val="304AFEC2"/>
    <w:lvl w:ilvl="0">
      <w:start w:val="5"/>
      <w:numFmt w:val="decimal"/>
      <w:lvlText w:val="%1"/>
      <w:lvlJc w:val="left"/>
      <w:pPr>
        <w:ind w:left="1573" w:hanging="4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3" w:hanging="404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>
      <w:start w:val="2"/>
      <w:numFmt w:val="decimal"/>
      <w:lvlText w:val="%1.%2.%3."/>
      <w:lvlJc w:val="left"/>
      <w:pPr>
        <w:ind w:left="1170" w:hanging="576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3">
      <w:numFmt w:val="bullet"/>
      <w:lvlText w:val="•"/>
      <w:lvlJc w:val="left"/>
      <w:pPr>
        <w:ind w:left="3585" w:hanging="576"/>
      </w:pPr>
      <w:rPr>
        <w:rFonts w:hint="default"/>
      </w:rPr>
    </w:lvl>
    <w:lvl w:ilvl="4">
      <w:numFmt w:val="bullet"/>
      <w:lvlText w:val="•"/>
      <w:lvlJc w:val="left"/>
      <w:pPr>
        <w:ind w:left="4588" w:hanging="576"/>
      </w:pPr>
      <w:rPr>
        <w:rFonts w:hint="default"/>
      </w:rPr>
    </w:lvl>
    <w:lvl w:ilvl="5">
      <w:numFmt w:val="bullet"/>
      <w:lvlText w:val="•"/>
      <w:lvlJc w:val="left"/>
      <w:pPr>
        <w:ind w:left="5591" w:hanging="576"/>
      </w:pPr>
      <w:rPr>
        <w:rFonts w:hint="default"/>
      </w:rPr>
    </w:lvl>
    <w:lvl w:ilvl="6">
      <w:numFmt w:val="bullet"/>
      <w:lvlText w:val="•"/>
      <w:lvlJc w:val="left"/>
      <w:pPr>
        <w:ind w:left="6594" w:hanging="576"/>
      </w:pPr>
      <w:rPr>
        <w:rFonts w:hint="default"/>
      </w:rPr>
    </w:lvl>
    <w:lvl w:ilvl="7">
      <w:numFmt w:val="bullet"/>
      <w:lvlText w:val="•"/>
      <w:lvlJc w:val="left"/>
      <w:pPr>
        <w:ind w:left="7597" w:hanging="576"/>
      </w:pPr>
      <w:rPr>
        <w:rFonts w:hint="default"/>
      </w:rPr>
    </w:lvl>
    <w:lvl w:ilvl="8">
      <w:numFmt w:val="bullet"/>
      <w:lvlText w:val="•"/>
      <w:lvlJc w:val="left"/>
      <w:pPr>
        <w:ind w:left="8600" w:hanging="576"/>
      </w:pPr>
      <w:rPr>
        <w:rFonts w:hint="default"/>
      </w:rPr>
    </w:lvl>
  </w:abstractNum>
  <w:abstractNum w:abstractNumId="6">
    <w:nsid w:val="16E573DE"/>
    <w:multiLevelType w:val="hybridMultilevel"/>
    <w:tmpl w:val="A2F2BD44"/>
    <w:lvl w:ilvl="0" w:tplc="0F7C4F46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BBC3CB9"/>
    <w:multiLevelType w:val="hybridMultilevel"/>
    <w:tmpl w:val="787EE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80E72"/>
    <w:multiLevelType w:val="hybridMultilevel"/>
    <w:tmpl w:val="B86ED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D24E4"/>
    <w:multiLevelType w:val="hybridMultilevel"/>
    <w:tmpl w:val="F4646928"/>
    <w:lvl w:ilvl="0" w:tplc="9EE43AE8">
      <w:start w:val="27"/>
      <w:numFmt w:val="decimal"/>
      <w:lvlText w:val="%1."/>
      <w:lvlJc w:val="left"/>
      <w:pPr>
        <w:ind w:left="118" w:hanging="6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6FE0170">
      <w:start w:val="3"/>
      <w:numFmt w:val="decimal"/>
      <w:lvlText w:val="%2."/>
      <w:lvlJc w:val="left"/>
      <w:pPr>
        <w:ind w:left="283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8C2A92D4">
      <w:numFmt w:val="bullet"/>
      <w:lvlText w:val="•"/>
      <w:lvlJc w:val="left"/>
      <w:pPr>
        <w:ind w:left="3568" w:hanging="281"/>
      </w:pPr>
      <w:rPr>
        <w:rFonts w:hint="default"/>
      </w:rPr>
    </w:lvl>
    <w:lvl w:ilvl="3" w:tplc="55701A62">
      <w:numFmt w:val="bullet"/>
      <w:lvlText w:val="•"/>
      <w:lvlJc w:val="left"/>
      <w:pPr>
        <w:ind w:left="4297" w:hanging="281"/>
      </w:pPr>
      <w:rPr>
        <w:rFonts w:hint="default"/>
      </w:rPr>
    </w:lvl>
    <w:lvl w:ilvl="4" w:tplc="A17ECD7C">
      <w:numFmt w:val="bullet"/>
      <w:lvlText w:val="•"/>
      <w:lvlJc w:val="left"/>
      <w:pPr>
        <w:ind w:left="5026" w:hanging="281"/>
      </w:pPr>
      <w:rPr>
        <w:rFonts w:hint="default"/>
      </w:rPr>
    </w:lvl>
    <w:lvl w:ilvl="5" w:tplc="C5AE57E2">
      <w:numFmt w:val="bullet"/>
      <w:lvlText w:val="•"/>
      <w:lvlJc w:val="left"/>
      <w:pPr>
        <w:ind w:left="5755" w:hanging="281"/>
      </w:pPr>
      <w:rPr>
        <w:rFonts w:hint="default"/>
      </w:rPr>
    </w:lvl>
    <w:lvl w:ilvl="6" w:tplc="F51005E8">
      <w:numFmt w:val="bullet"/>
      <w:lvlText w:val="•"/>
      <w:lvlJc w:val="left"/>
      <w:pPr>
        <w:ind w:left="6484" w:hanging="281"/>
      </w:pPr>
      <w:rPr>
        <w:rFonts w:hint="default"/>
      </w:rPr>
    </w:lvl>
    <w:lvl w:ilvl="7" w:tplc="E08AB63C">
      <w:numFmt w:val="bullet"/>
      <w:lvlText w:val="•"/>
      <w:lvlJc w:val="left"/>
      <w:pPr>
        <w:ind w:left="7213" w:hanging="281"/>
      </w:pPr>
      <w:rPr>
        <w:rFonts w:hint="default"/>
      </w:rPr>
    </w:lvl>
    <w:lvl w:ilvl="8" w:tplc="C908DB46">
      <w:numFmt w:val="bullet"/>
      <w:lvlText w:val="•"/>
      <w:lvlJc w:val="left"/>
      <w:pPr>
        <w:ind w:left="7942" w:hanging="281"/>
      </w:pPr>
      <w:rPr>
        <w:rFonts w:hint="default"/>
      </w:rPr>
    </w:lvl>
  </w:abstractNum>
  <w:abstractNum w:abstractNumId="10">
    <w:nsid w:val="20EE1360"/>
    <w:multiLevelType w:val="hybridMultilevel"/>
    <w:tmpl w:val="DDEC5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56EA3"/>
    <w:multiLevelType w:val="multilevel"/>
    <w:tmpl w:val="341EE136"/>
    <w:lvl w:ilvl="0">
      <w:start w:val="4"/>
      <w:numFmt w:val="decimal"/>
      <w:lvlText w:val="%1"/>
      <w:lvlJc w:val="left"/>
      <w:pPr>
        <w:ind w:left="1459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2" w:hanging="289"/>
      </w:pPr>
      <w:rPr>
        <w:rFonts w:ascii="Times New Roman" w:eastAsia="Times New Roman" w:hAnsi="Times New Roman" w:cs="Times New Roman" w:hint="default"/>
        <w:spacing w:val="-32"/>
        <w:w w:val="100"/>
        <w:sz w:val="21"/>
        <w:szCs w:val="21"/>
      </w:rPr>
    </w:lvl>
    <w:lvl w:ilvl="2">
      <w:numFmt w:val="bullet"/>
      <w:lvlText w:val="•"/>
      <w:lvlJc w:val="left"/>
      <w:pPr>
        <w:ind w:left="2476" w:hanging="289"/>
      </w:pPr>
      <w:rPr>
        <w:rFonts w:hint="default"/>
      </w:rPr>
    </w:lvl>
    <w:lvl w:ilvl="3">
      <w:numFmt w:val="bullet"/>
      <w:lvlText w:val="•"/>
      <w:lvlJc w:val="left"/>
      <w:pPr>
        <w:ind w:left="3492" w:hanging="289"/>
      </w:pPr>
      <w:rPr>
        <w:rFonts w:hint="default"/>
      </w:rPr>
    </w:lvl>
    <w:lvl w:ilvl="4">
      <w:numFmt w:val="bullet"/>
      <w:lvlText w:val="•"/>
      <w:lvlJc w:val="left"/>
      <w:pPr>
        <w:ind w:left="4508" w:hanging="289"/>
      </w:pPr>
      <w:rPr>
        <w:rFonts w:hint="default"/>
      </w:rPr>
    </w:lvl>
    <w:lvl w:ilvl="5">
      <w:numFmt w:val="bullet"/>
      <w:lvlText w:val="•"/>
      <w:lvlJc w:val="left"/>
      <w:pPr>
        <w:ind w:left="5525" w:hanging="289"/>
      </w:pPr>
      <w:rPr>
        <w:rFonts w:hint="default"/>
      </w:rPr>
    </w:lvl>
    <w:lvl w:ilvl="6">
      <w:numFmt w:val="bullet"/>
      <w:lvlText w:val="•"/>
      <w:lvlJc w:val="left"/>
      <w:pPr>
        <w:ind w:left="6541" w:hanging="289"/>
      </w:pPr>
      <w:rPr>
        <w:rFonts w:hint="default"/>
      </w:rPr>
    </w:lvl>
    <w:lvl w:ilvl="7">
      <w:numFmt w:val="bullet"/>
      <w:lvlText w:val="•"/>
      <w:lvlJc w:val="left"/>
      <w:pPr>
        <w:ind w:left="7557" w:hanging="289"/>
      </w:pPr>
      <w:rPr>
        <w:rFonts w:hint="default"/>
      </w:rPr>
    </w:lvl>
    <w:lvl w:ilvl="8">
      <w:numFmt w:val="bullet"/>
      <w:lvlText w:val="•"/>
      <w:lvlJc w:val="left"/>
      <w:pPr>
        <w:ind w:left="8573" w:hanging="289"/>
      </w:pPr>
      <w:rPr>
        <w:rFonts w:hint="default"/>
      </w:rPr>
    </w:lvl>
  </w:abstractNum>
  <w:abstractNum w:abstractNumId="12">
    <w:nsid w:val="2E3E4D30"/>
    <w:multiLevelType w:val="hybridMultilevel"/>
    <w:tmpl w:val="D0CCD8C0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3">
    <w:nsid w:val="310D6EB3"/>
    <w:multiLevelType w:val="hybridMultilevel"/>
    <w:tmpl w:val="3050DA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B9636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38F66DD0"/>
    <w:multiLevelType w:val="multilevel"/>
    <w:tmpl w:val="70CCA5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0" w:hanging="1800"/>
      </w:pPr>
      <w:rPr>
        <w:rFonts w:hint="default"/>
      </w:rPr>
    </w:lvl>
  </w:abstractNum>
  <w:abstractNum w:abstractNumId="16">
    <w:nsid w:val="3F850AE0"/>
    <w:multiLevelType w:val="hybridMultilevel"/>
    <w:tmpl w:val="B0705A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1525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17C6F64"/>
    <w:multiLevelType w:val="hybridMultilevel"/>
    <w:tmpl w:val="620E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65D42"/>
    <w:multiLevelType w:val="hybridMultilevel"/>
    <w:tmpl w:val="097C5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F5AB2"/>
    <w:multiLevelType w:val="hybridMultilevel"/>
    <w:tmpl w:val="2FDA0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F3BC4"/>
    <w:multiLevelType w:val="hybridMultilevel"/>
    <w:tmpl w:val="8B18B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61031E"/>
    <w:multiLevelType w:val="hybridMultilevel"/>
    <w:tmpl w:val="0AB8B430"/>
    <w:lvl w:ilvl="0" w:tplc="15F81306">
      <w:start w:val="1"/>
      <w:numFmt w:val="decimal"/>
      <w:lvlText w:val="%1."/>
      <w:lvlJc w:val="left"/>
      <w:pPr>
        <w:ind w:left="118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3990B698">
      <w:numFmt w:val="bullet"/>
      <w:lvlText w:val="•"/>
      <w:lvlJc w:val="left"/>
      <w:pPr>
        <w:ind w:left="1048" w:hanging="732"/>
      </w:pPr>
      <w:rPr>
        <w:rFonts w:hint="default"/>
      </w:rPr>
    </w:lvl>
    <w:lvl w:ilvl="2" w:tplc="9E50EC7C">
      <w:numFmt w:val="bullet"/>
      <w:lvlText w:val="•"/>
      <w:lvlJc w:val="left"/>
      <w:pPr>
        <w:ind w:left="1976" w:hanging="732"/>
      </w:pPr>
      <w:rPr>
        <w:rFonts w:hint="default"/>
      </w:rPr>
    </w:lvl>
    <w:lvl w:ilvl="3" w:tplc="E51E6358">
      <w:numFmt w:val="bullet"/>
      <w:lvlText w:val="•"/>
      <w:lvlJc w:val="left"/>
      <w:pPr>
        <w:ind w:left="2904" w:hanging="732"/>
      </w:pPr>
      <w:rPr>
        <w:rFonts w:hint="default"/>
      </w:rPr>
    </w:lvl>
    <w:lvl w:ilvl="4" w:tplc="851886EA">
      <w:numFmt w:val="bullet"/>
      <w:lvlText w:val="•"/>
      <w:lvlJc w:val="left"/>
      <w:pPr>
        <w:ind w:left="3832" w:hanging="732"/>
      </w:pPr>
      <w:rPr>
        <w:rFonts w:hint="default"/>
      </w:rPr>
    </w:lvl>
    <w:lvl w:ilvl="5" w:tplc="4354830E">
      <w:numFmt w:val="bullet"/>
      <w:lvlText w:val="•"/>
      <w:lvlJc w:val="left"/>
      <w:pPr>
        <w:ind w:left="4760" w:hanging="732"/>
      </w:pPr>
      <w:rPr>
        <w:rFonts w:hint="default"/>
      </w:rPr>
    </w:lvl>
    <w:lvl w:ilvl="6" w:tplc="107230E0">
      <w:numFmt w:val="bullet"/>
      <w:lvlText w:val="•"/>
      <w:lvlJc w:val="left"/>
      <w:pPr>
        <w:ind w:left="5688" w:hanging="732"/>
      </w:pPr>
      <w:rPr>
        <w:rFonts w:hint="default"/>
      </w:rPr>
    </w:lvl>
    <w:lvl w:ilvl="7" w:tplc="6EFE6BC4">
      <w:numFmt w:val="bullet"/>
      <w:lvlText w:val="•"/>
      <w:lvlJc w:val="left"/>
      <w:pPr>
        <w:ind w:left="6616" w:hanging="732"/>
      </w:pPr>
      <w:rPr>
        <w:rFonts w:hint="default"/>
      </w:rPr>
    </w:lvl>
    <w:lvl w:ilvl="8" w:tplc="B75A8190">
      <w:numFmt w:val="bullet"/>
      <w:lvlText w:val="•"/>
      <w:lvlJc w:val="left"/>
      <w:pPr>
        <w:ind w:left="7544" w:hanging="732"/>
      </w:pPr>
      <w:rPr>
        <w:rFonts w:hint="default"/>
      </w:rPr>
    </w:lvl>
  </w:abstractNum>
  <w:abstractNum w:abstractNumId="23">
    <w:nsid w:val="4F85775D"/>
    <w:multiLevelType w:val="multilevel"/>
    <w:tmpl w:val="FD567FD4"/>
    <w:lvl w:ilvl="0">
      <w:start w:val="6"/>
      <w:numFmt w:val="decimal"/>
      <w:lvlText w:val="%1"/>
      <w:lvlJc w:val="left"/>
      <w:pPr>
        <w:ind w:left="1722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540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>
      <w:numFmt w:val="bullet"/>
      <w:lvlText w:val="•"/>
      <w:lvlJc w:val="left"/>
      <w:pPr>
        <w:ind w:left="2707" w:hanging="540"/>
      </w:pPr>
      <w:rPr>
        <w:rFonts w:hint="default"/>
      </w:rPr>
    </w:lvl>
    <w:lvl w:ilvl="3">
      <w:numFmt w:val="bullet"/>
      <w:lvlText w:val="•"/>
      <w:lvlJc w:val="left"/>
      <w:pPr>
        <w:ind w:left="3694" w:hanging="540"/>
      </w:pPr>
      <w:rPr>
        <w:rFonts w:hint="default"/>
      </w:rPr>
    </w:lvl>
    <w:lvl w:ilvl="4">
      <w:numFmt w:val="bullet"/>
      <w:lvlText w:val="•"/>
      <w:lvlJc w:val="left"/>
      <w:pPr>
        <w:ind w:left="4682" w:hanging="540"/>
      </w:pPr>
      <w:rPr>
        <w:rFonts w:hint="default"/>
      </w:rPr>
    </w:lvl>
    <w:lvl w:ilvl="5">
      <w:numFmt w:val="bullet"/>
      <w:lvlText w:val="•"/>
      <w:lvlJc w:val="left"/>
      <w:pPr>
        <w:ind w:left="5669" w:hanging="540"/>
      </w:pPr>
      <w:rPr>
        <w:rFonts w:hint="default"/>
      </w:rPr>
    </w:lvl>
    <w:lvl w:ilvl="6">
      <w:numFmt w:val="bullet"/>
      <w:lvlText w:val="•"/>
      <w:lvlJc w:val="left"/>
      <w:pPr>
        <w:ind w:left="6656" w:hanging="540"/>
      </w:pPr>
      <w:rPr>
        <w:rFonts w:hint="default"/>
      </w:rPr>
    </w:lvl>
    <w:lvl w:ilvl="7">
      <w:numFmt w:val="bullet"/>
      <w:lvlText w:val="•"/>
      <w:lvlJc w:val="left"/>
      <w:pPr>
        <w:ind w:left="7644" w:hanging="540"/>
      </w:pPr>
      <w:rPr>
        <w:rFonts w:hint="default"/>
      </w:rPr>
    </w:lvl>
    <w:lvl w:ilvl="8">
      <w:numFmt w:val="bullet"/>
      <w:lvlText w:val="•"/>
      <w:lvlJc w:val="left"/>
      <w:pPr>
        <w:ind w:left="8631" w:hanging="540"/>
      </w:pPr>
      <w:rPr>
        <w:rFonts w:hint="default"/>
      </w:rPr>
    </w:lvl>
  </w:abstractNum>
  <w:abstractNum w:abstractNumId="24">
    <w:nsid w:val="51950117"/>
    <w:multiLevelType w:val="multilevel"/>
    <w:tmpl w:val="F3580C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0" w:hanging="1800"/>
      </w:pPr>
      <w:rPr>
        <w:rFonts w:hint="default"/>
      </w:rPr>
    </w:lvl>
  </w:abstractNum>
  <w:abstractNum w:abstractNumId="25">
    <w:nsid w:val="534D7D28"/>
    <w:multiLevelType w:val="hybridMultilevel"/>
    <w:tmpl w:val="5AC6E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74AD3"/>
    <w:multiLevelType w:val="hybridMultilevel"/>
    <w:tmpl w:val="0A70CA20"/>
    <w:lvl w:ilvl="0" w:tplc="78DE701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584E0393"/>
    <w:multiLevelType w:val="multilevel"/>
    <w:tmpl w:val="812840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0" w:hanging="1800"/>
      </w:pPr>
      <w:rPr>
        <w:rFonts w:hint="default"/>
      </w:rPr>
    </w:lvl>
  </w:abstractNum>
  <w:abstractNum w:abstractNumId="28">
    <w:nsid w:val="6292405D"/>
    <w:multiLevelType w:val="multilevel"/>
    <w:tmpl w:val="8E6E7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3BE2E3E"/>
    <w:multiLevelType w:val="hybridMultilevel"/>
    <w:tmpl w:val="2D2E9AB6"/>
    <w:lvl w:ilvl="0" w:tplc="0A3627B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CC1878"/>
    <w:multiLevelType w:val="hybridMultilevel"/>
    <w:tmpl w:val="BB32E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D2604"/>
    <w:multiLevelType w:val="multilevel"/>
    <w:tmpl w:val="306E5B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0" w:hanging="1800"/>
      </w:pPr>
      <w:rPr>
        <w:rFonts w:hint="default"/>
      </w:rPr>
    </w:lvl>
  </w:abstractNum>
  <w:abstractNum w:abstractNumId="32">
    <w:nsid w:val="6BE15893"/>
    <w:multiLevelType w:val="hybridMultilevel"/>
    <w:tmpl w:val="AB4A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800D96"/>
    <w:multiLevelType w:val="multilevel"/>
    <w:tmpl w:val="A9C214F0"/>
    <w:lvl w:ilvl="0">
      <w:start w:val="2"/>
      <w:numFmt w:val="decimal"/>
      <w:lvlText w:val="%1"/>
      <w:lvlJc w:val="left"/>
      <w:pPr>
        <w:ind w:left="1722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55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707" w:hanging="552"/>
      </w:pPr>
      <w:rPr>
        <w:rFonts w:hint="default"/>
      </w:rPr>
    </w:lvl>
    <w:lvl w:ilvl="3">
      <w:numFmt w:val="bullet"/>
      <w:lvlText w:val="•"/>
      <w:lvlJc w:val="left"/>
      <w:pPr>
        <w:ind w:left="3694" w:hanging="552"/>
      </w:pPr>
      <w:rPr>
        <w:rFonts w:hint="default"/>
      </w:rPr>
    </w:lvl>
    <w:lvl w:ilvl="4">
      <w:numFmt w:val="bullet"/>
      <w:lvlText w:val="•"/>
      <w:lvlJc w:val="left"/>
      <w:pPr>
        <w:ind w:left="4682" w:hanging="552"/>
      </w:pPr>
      <w:rPr>
        <w:rFonts w:hint="default"/>
      </w:rPr>
    </w:lvl>
    <w:lvl w:ilvl="5">
      <w:numFmt w:val="bullet"/>
      <w:lvlText w:val="•"/>
      <w:lvlJc w:val="left"/>
      <w:pPr>
        <w:ind w:left="5669" w:hanging="552"/>
      </w:pPr>
      <w:rPr>
        <w:rFonts w:hint="default"/>
      </w:rPr>
    </w:lvl>
    <w:lvl w:ilvl="6">
      <w:numFmt w:val="bullet"/>
      <w:lvlText w:val="•"/>
      <w:lvlJc w:val="left"/>
      <w:pPr>
        <w:ind w:left="6656" w:hanging="552"/>
      </w:pPr>
      <w:rPr>
        <w:rFonts w:hint="default"/>
      </w:rPr>
    </w:lvl>
    <w:lvl w:ilvl="7">
      <w:numFmt w:val="bullet"/>
      <w:lvlText w:val="•"/>
      <w:lvlJc w:val="left"/>
      <w:pPr>
        <w:ind w:left="7644" w:hanging="552"/>
      </w:pPr>
      <w:rPr>
        <w:rFonts w:hint="default"/>
      </w:rPr>
    </w:lvl>
    <w:lvl w:ilvl="8">
      <w:numFmt w:val="bullet"/>
      <w:lvlText w:val="•"/>
      <w:lvlJc w:val="left"/>
      <w:pPr>
        <w:ind w:left="8631" w:hanging="552"/>
      </w:pPr>
      <w:rPr>
        <w:rFonts w:hint="default"/>
      </w:rPr>
    </w:lvl>
  </w:abstractNum>
  <w:abstractNum w:abstractNumId="34">
    <w:nsid w:val="71C1564B"/>
    <w:multiLevelType w:val="hybridMultilevel"/>
    <w:tmpl w:val="7D603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647DC"/>
    <w:multiLevelType w:val="hybridMultilevel"/>
    <w:tmpl w:val="24E27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F25328"/>
    <w:multiLevelType w:val="multilevel"/>
    <w:tmpl w:val="C610C55A"/>
    <w:lvl w:ilvl="0">
      <w:start w:val="3"/>
      <w:numFmt w:val="decimal"/>
      <w:lvlText w:val="%1"/>
      <w:lvlJc w:val="left"/>
      <w:pPr>
        <w:ind w:left="1170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552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>
      <w:numFmt w:val="bullet"/>
      <w:lvlText w:val="•"/>
      <w:lvlJc w:val="left"/>
      <w:pPr>
        <w:ind w:left="3065" w:hanging="552"/>
      </w:pPr>
      <w:rPr>
        <w:rFonts w:hint="default"/>
      </w:rPr>
    </w:lvl>
    <w:lvl w:ilvl="3">
      <w:numFmt w:val="bullet"/>
      <w:lvlText w:val="•"/>
      <w:lvlJc w:val="left"/>
      <w:pPr>
        <w:ind w:left="4007" w:hanging="552"/>
      </w:pPr>
      <w:rPr>
        <w:rFonts w:hint="default"/>
      </w:rPr>
    </w:lvl>
    <w:lvl w:ilvl="4">
      <w:numFmt w:val="bullet"/>
      <w:lvlText w:val="•"/>
      <w:lvlJc w:val="left"/>
      <w:pPr>
        <w:ind w:left="4950" w:hanging="552"/>
      </w:pPr>
      <w:rPr>
        <w:rFonts w:hint="default"/>
      </w:rPr>
    </w:lvl>
    <w:lvl w:ilvl="5">
      <w:numFmt w:val="bullet"/>
      <w:lvlText w:val="•"/>
      <w:lvlJc w:val="left"/>
      <w:pPr>
        <w:ind w:left="5893" w:hanging="552"/>
      </w:pPr>
      <w:rPr>
        <w:rFonts w:hint="default"/>
      </w:rPr>
    </w:lvl>
    <w:lvl w:ilvl="6">
      <w:numFmt w:val="bullet"/>
      <w:lvlText w:val="•"/>
      <w:lvlJc w:val="left"/>
      <w:pPr>
        <w:ind w:left="6835" w:hanging="552"/>
      </w:pPr>
      <w:rPr>
        <w:rFonts w:hint="default"/>
      </w:rPr>
    </w:lvl>
    <w:lvl w:ilvl="7">
      <w:numFmt w:val="bullet"/>
      <w:lvlText w:val="•"/>
      <w:lvlJc w:val="left"/>
      <w:pPr>
        <w:ind w:left="7778" w:hanging="552"/>
      </w:pPr>
      <w:rPr>
        <w:rFonts w:hint="default"/>
      </w:rPr>
    </w:lvl>
    <w:lvl w:ilvl="8">
      <w:numFmt w:val="bullet"/>
      <w:lvlText w:val="•"/>
      <w:lvlJc w:val="left"/>
      <w:pPr>
        <w:ind w:left="8721" w:hanging="552"/>
      </w:pPr>
      <w:rPr>
        <w:rFonts w:hint="default"/>
      </w:rPr>
    </w:lvl>
  </w:abstractNum>
  <w:abstractNum w:abstractNumId="38">
    <w:nsid w:val="78A07205"/>
    <w:multiLevelType w:val="hybridMultilevel"/>
    <w:tmpl w:val="F260F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917EF7"/>
    <w:multiLevelType w:val="hybridMultilevel"/>
    <w:tmpl w:val="57DA9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B7344"/>
    <w:multiLevelType w:val="hybridMultilevel"/>
    <w:tmpl w:val="A2DA2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28"/>
  </w:num>
  <w:num w:numId="5">
    <w:abstractNumId w:val="4"/>
  </w:num>
  <w:num w:numId="6">
    <w:abstractNumId w:val="16"/>
  </w:num>
  <w:num w:numId="7">
    <w:abstractNumId w:val="13"/>
  </w:num>
  <w:num w:numId="8">
    <w:abstractNumId w:val="32"/>
  </w:num>
  <w:num w:numId="9">
    <w:abstractNumId w:val="21"/>
  </w:num>
  <w:num w:numId="10">
    <w:abstractNumId w:val="22"/>
  </w:num>
  <w:num w:numId="11">
    <w:abstractNumId w:val="9"/>
  </w:num>
  <w:num w:numId="12">
    <w:abstractNumId w:val="33"/>
  </w:num>
  <w:num w:numId="13">
    <w:abstractNumId w:val="37"/>
  </w:num>
  <w:num w:numId="14">
    <w:abstractNumId w:val="11"/>
  </w:num>
  <w:num w:numId="15">
    <w:abstractNumId w:val="5"/>
  </w:num>
  <w:num w:numId="16">
    <w:abstractNumId w:val="23"/>
  </w:num>
  <w:num w:numId="17">
    <w:abstractNumId w:val="8"/>
  </w:num>
  <w:num w:numId="18">
    <w:abstractNumId w:val="40"/>
  </w:num>
  <w:num w:numId="19">
    <w:abstractNumId w:val="39"/>
  </w:num>
  <w:num w:numId="20">
    <w:abstractNumId w:val="7"/>
  </w:num>
  <w:num w:numId="21">
    <w:abstractNumId w:val="35"/>
  </w:num>
  <w:num w:numId="22">
    <w:abstractNumId w:val="25"/>
  </w:num>
  <w:num w:numId="23">
    <w:abstractNumId w:val="18"/>
  </w:num>
  <w:num w:numId="24">
    <w:abstractNumId w:val="38"/>
  </w:num>
  <w:num w:numId="25">
    <w:abstractNumId w:val="34"/>
  </w:num>
  <w:num w:numId="26">
    <w:abstractNumId w:val="20"/>
  </w:num>
  <w:num w:numId="27">
    <w:abstractNumId w:val="19"/>
  </w:num>
  <w:num w:numId="28">
    <w:abstractNumId w:val="2"/>
  </w:num>
  <w:num w:numId="29">
    <w:abstractNumId w:val="6"/>
  </w:num>
  <w:num w:numId="30">
    <w:abstractNumId w:val="15"/>
  </w:num>
  <w:num w:numId="31">
    <w:abstractNumId w:val="10"/>
  </w:num>
  <w:num w:numId="32">
    <w:abstractNumId w:val="26"/>
  </w:num>
  <w:num w:numId="33">
    <w:abstractNumId w:val="31"/>
  </w:num>
  <w:num w:numId="34">
    <w:abstractNumId w:val="24"/>
  </w:num>
  <w:num w:numId="35">
    <w:abstractNumId w:val="27"/>
  </w:num>
  <w:num w:numId="36">
    <w:abstractNumId w:val="17"/>
  </w:num>
  <w:num w:numId="37">
    <w:abstractNumId w:val="30"/>
  </w:num>
  <w:num w:numId="38">
    <w:abstractNumId w:val="29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EA"/>
    <w:rsid w:val="00001795"/>
    <w:rsid w:val="00003B9F"/>
    <w:rsid w:val="000064FD"/>
    <w:rsid w:val="00015B96"/>
    <w:rsid w:val="0002298E"/>
    <w:rsid w:val="00025345"/>
    <w:rsid w:val="00026788"/>
    <w:rsid w:val="000321F9"/>
    <w:rsid w:val="00045C20"/>
    <w:rsid w:val="000660D2"/>
    <w:rsid w:val="00070465"/>
    <w:rsid w:val="00075CE9"/>
    <w:rsid w:val="000A39E3"/>
    <w:rsid w:val="000A634E"/>
    <w:rsid w:val="000A6B8D"/>
    <w:rsid w:val="000B6118"/>
    <w:rsid w:val="000C6AC3"/>
    <w:rsid w:val="000F5C0C"/>
    <w:rsid w:val="001030F1"/>
    <w:rsid w:val="001115D2"/>
    <w:rsid w:val="001242BE"/>
    <w:rsid w:val="00126F9B"/>
    <w:rsid w:val="00127280"/>
    <w:rsid w:val="00131BAE"/>
    <w:rsid w:val="00135905"/>
    <w:rsid w:val="00143A5C"/>
    <w:rsid w:val="00145AA7"/>
    <w:rsid w:val="00150A11"/>
    <w:rsid w:val="00154509"/>
    <w:rsid w:val="0016051A"/>
    <w:rsid w:val="00162FBC"/>
    <w:rsid w:val="00164D47"/>
    <w:rsid w:val="00167D29"/>
    <w:rsid w:val="00167D61"/>
    <w:rsid w:val="00170EB1"/>
    <w:rsid w:val="00177B00"/>
    <w:rsid w:val="001908D2"/>
    <w:rsid w:val="00194565"/>
    <w:rsid w:val="001A623F"/>
    <w:rsid w:val="001A7F9F"/>
    <w:rsid w:val="001B3355"/>
    <w:rsid w:val="001D0D08"/>
    <w:rsid w:val="001D6DD9"/>
    <w:rsid w:val="001E7CC9"/>
    <w:rsid w:val="002067FD"/>
    <w:rsid w:val="00210395"/>
    <w:rsid w:val="00215115"/>
    <w:rsid w:val="00233F4F"/>
    <w:rsid w:val="00240C3B"/>
    <w:rsid w:val="00256384"/>
    <w:rsid w:val="00257F42"/>
    <w:rsid w:val="0026403A"/>
    <w:rsid w:val="00292DD9"/>
    <w:rsid w:val="002A106E"/>
    <w:rsid w:val="002A19A1"/>
    <w:rsid w:val="002A6AF1"/>
    <w:rsid w:val="002B5BD1"/>
    <w:rsid w:val="002C086F"/>
    <w:rsid w:val="002D0E84"/>
    <w:rsid w:val="002D1AC5"/>
    <w:rsid w:val="002E2F3A"/>
    <w:rsid w:val="002E4A3B"/>
    <w:rsid w:val="002F0BC7"/>
    <w:rsid w:val="002F2387"/>
    <w:rsid w:val="002F6207"/>
    <w:rsid w:val="003124AB"/>
    <w:rsid w:val="00321698"/>
    <w:rsid w:val="00322000"/>
    <w:rsid w:val="003225C0"/>
    <w:rsid w:val="003267B3"/>
    <w:rsid w:val="003302D8"/>
    <w:rsid w:val="00330D4B"/>
    <w:rsid w:val="003425D4"/>
    <w:rsid w:val="00344D41"/>
    <w:rsid w:val="0034748F"/>
    <w:rsid w:val="00360B9E"/>
    <w:rsid w:val="00363E44"/>
    <w:rsid w:val="00370BF5"/>
    <w:rsid w:val="00386F9F"/>
    <w:rsid w:val="00391ED0"/>
    <w:rsid w:val="003956B6"/>
    <w:rsid w:val="00397CDB"/>
    <w:rsid w:val="003B66BA"/>
    <w:rsid w:val="003C4AD7"/>
    <w:rsid w:val="003C557A"/>
    <w:rsid w:val="003D16CA"/>
    <w:rsid w:val="003D3584"/>
    <w:rsid w:val="003D7890"/>
    <w:rsid w:val="003D79EA"/>
    <w:rsid w:val="003E2189"/>
    <w:rsid w:val="003E7F21"/>
    <w:rsid w:val="00400C13"/>
    <w:rsid w:val="00403404"/>
    <w:rsid w:val="00403C27"/>
    <w:rsid w:val="004114FE"/>
    <w:rsid w:val="00414A12"/>
    <w:rsid w:val="0041698E"/>
    <w:rsid w:val="004222D3"/>
    <w:rsid w:val="0043358E"/>
    <w:rsid w:val="00442D0F"/>
    <w:rsid w:val="00443A27"/>
    <w:rsid w:val="00450B5F"/>
    <w:rsid w:val="0046150A"/>
    <w:rsid w:val="00461985"/>
    <w:rsid w:val="004656FE"/>
    <w:rsid w:val="00474E2C"/>
    <w:rsid w:val="004847F0"/>
    <w:rsid w:val="00487861"/>
    <w:rsid w:val="00487EBA"/>
    <w:rsid w:val="00497E3F"/>
    <w:rsid w:val="004A7787"/>
    <w:rsid w:val="004B7D78"/>
    <w:rsid w:val="004C7070"/>
    <w:rsid w:val="004C7A60"/>
    <w:rsid w:val="004D44C6"/>
    <w:rsid w:val="004F1AAA"/>
    <w:rsid w:val="004F54C4"/>
    <w:rsid w:val="004F6236"/>
    <w:rsid w:val="00500B80"/>
    <w:rsid w:val="00505DD0"/>
    <w:rsid w:val="00527E27"/>
    <w:rsid w:val="00530EB5"/>
    <w:rsid w:val="00550FE5"/>
    <w:rsid w:val="00552F25"/>
    <w:rsid w:val="00553A0B"/>
    <w:rsid w:val="00557E42"/>
    <w:rsid w:val="00574A8C"/>
    <w:rsid w:val="00574AE6"/>
    <w:rsid w:val="0057721E"/>
    <w:rsid w:val="00592ED2"/>
    <w:rsid w:val="005A137B"/>
    <w:rsid w:val="005A1E39"/>
    <w:rsid w:val="005A3E9B"/>
    <w:rsid w:val="005C02C3"/>
    <w:rsid w:val="005C4D59"/>
    <w:rsid w:val="005D5ED8"/>
    <w:rsid w:val="005E4994"/>
    <w:rsid w:val="00603C34"/>
    <w:rsid w:val="00613773"/>
    <w:rsid w:val="006251FD"/>
    <w:rsid w:val="00631285"/>
    <w:rsid w:val="0064383D"/>
    <w:rsid w:val="00650762"/>
    <w:rsid w:val="006513B2"/>
    <w:rsid w:val="0065792A"/>
    <w:rsid w:val="00662F4F"/>
    <w:rsid w:val="00682F92"/>
    <w:rsid w:val="006920D4"/>
    <w:rsid w:val="00697750"/>
    <w:rsid w:val="0069780F"/>
    <w:rsid w:val="006A0FEE"/>
    <w:rsid w:val="006B4D43"/>
    <w:rsid w:val="006C210A"/>
    <w:rsid w:val="006E1FBA"/>
    <w:rsid w:val="006F61CA"/>
    <w:rsid w:val="00700799"/>
    <w:rsid w:val="00712D9B"/>
    <w:rsid w:val="007220EE"/>
    <w:rsid w:val="0073046B"/>
    <w:rsid w:val="00733184"/>
    <w:rsid w:val="00736B66"/>
    <w:rsid w:val="0074064C"/>
    <w:rsid w:val="00750A92"/>
    <w:rsid w:val="00761C21"/>
    <w:rsid w:val="00762773"/>
    <w:rsid w:val="007634DC"/>
    <w:rsid w:val="007655DE"/>
    <w:rsid w:val="00766392"/>
    <w:rsid w:val="00767A0E"/>
    <w:rsid w:val="0078552B"/>
    <w:rsid w:val="0079105A"/>
    <w:rsid w:val="00797865"/>
    <w:rsid w:val="007C2858"/>
    <w:rsid w:val="007D0FB5"/>
    <w:rsid w:val="007E1E67"/>
    <w:rsid w:val="007E50E5"/>
    <w:rsid w:val="00800C47"/>
    <w:rsid w:val="00811C3E"/>
    <w:rsid w:val="00811D7D"/>
    <w:rsid w:val="0081505D"/>
    <w:rsid w:val="0083391A"/>
    <w:rsid w:val="00857A3F"/>
    <w:rsid w:val="00864F72"/>
    <w:rsid w:val="008833A7"/>
    <w:rsid w:val="00891F16"/>
    <w:rsid w:val="0089300C"/>
    <w:rsid w:val="00893052"/>
    <w:rsid w:val="00893452"/>
    <w:rsid w:val="008B0306"/>
    <w:rsid w:val="008B272B"/>
    <w:rsid w:val="008B4B70"/>
    <w:rsid w:val="008D3419"/>
    <w:rsid w:val="008D3CAB"/>
    <w:rsid w:val="008E63AB"/>
    <w:rsid w:val="008F4A5E"/>
    <w:rsid w:val="00915957"/>
    <w:rsid w:val="0091620E"/>
    <w:rsid w:val="00921402"/>
    <w:rsid w:val="00924006"/>
    <w:rsid w:val="00932162"/>
    <w:rsid w:val="00932F3A"/>
    <w:rsid w:val="009351F0"/>
    <w:rsid w:val="0094594C"/>
    <w:rsid w:val="00945D28"/>
    <w:rsid w:val="0094601C"/>
    <w:rsid w:val="00950D2B"/>
    <w:rsid w:val="00951B73"/>
    <w:rsid w:val="0095236D"/>
    <w:rsid w:val="00956F42"/>
    <w:rsid w:val="0096572E"/>
    <w:rsid w:val="009753FA"/>
    <w:rsid w:val="009A01BA"/>
    <w:rsid w:val="009A41BB"/>
    <w:rsid w:val="009C05B1"/>
    <w:rsid w:val="009C582D"/>
    <w:rsid w:val="009D298C"/>
    <w:rsid w:val="009E51B6"/>
    <w:rsid w:val="009E75AA"/>
    <w:rsid w:val="009F1051"/>
    <w:rsid w:val="009F52B1"/>
    <w:rsid w:val="00A04121"/>
    <w:rsid w:val="00A17A2A"/>
    <w:rsid w:val="00A17A7D"/>
    <w:rsid w:val="00A244CC"/>
    <w:rsid w:val="00A34CCE"/>
    <w:rsid w:val="00A37BED"/>
    <w:rsid w:val="00A400A4"/>
    <w:rsid w:val="00A516A4"/>
    <w:rsid w:val="00A55585"/>
    <w:rsid w:val="00A56714"/>
    <w:rsid w:val="00A5705E"/>
    <w:rsid w:val="00A635FB"/>
    <w:rsid w:val="00A727AE"/>
    <w:rsid w:val="00A7581F"/>
    <w:rsid w:val="00A86816"/>
    <w:rsid w:val="00A91A1B"/>
    <w:rsid w:val="00A9321F"/>
    <w:rsid w:val="00A94F97"/>
    <w:rsid w:val="00A96788"/>
    <w:rsid w:val="00AA17AE"/>
    <w:rsid w:val="00AA649A"/>
    <w:rsid w:val="00AB5608"/>
    <w:rsid w:val="00AD2B65"/>
    <w:rsid w:val="00AE7DE2"/>
    <w:rsid w:val="00AF33D4"/>
    <w:rsid w:val="00AF46FA"/>
    <w:rsid w:val="00AF7FEA"/>
    <w:rsid w:val="00B0331B"/>
    <w:rsid w:val="00B04D21"/>
    <w:rsid w:val="00B13474"/>
    <w:rsid w:val="00B15F72"/>
    <w:rsid w:val="00B27CE1"/>
    <w:rsid w:val="00B34F27"/>
    <w:rsid w:val="00B46E60"/>
    <w:rsid w:val="00B67B3E"/>
    <w:rsid w:val="00B7313A"/>
    <w:rsid w:val="00B745DB"/>
    <w:rsid w:val="00B74C06"/>
    <w:rsid w:val="00B76E7E"/>
    <w:rsid w:val="00B81C96"/>
    <w:rsid w:val="00B83C41"/>
    <w:rsid w:val="00B90A25"/>
    <w:rsid w:val="00B91178"/>
    <w:rsid w:val="00B91EC0"/>
    <w:rsid w:val="00BA74FD"/>
    <w:rsid w:val="00BB72AA"/>
    <w:rsid w:val="00BD1C02"/>
    <w:rsid w:val="00BF1064"/>
    <w:rsid w:val="00BF3438"/>
    <w:rsid w:val="00BF75E5"/>
    <w:rsid w:val="00C0098D"/>
    <w:rsid w:val="00C17E72"/>
    <w:rsid w:val="00C24A70"/>
    <w:rsid w:val="00C2722D"/>
    <w:rsid w:val="00C42CA0"/>
    <w:rsid w:val="00C554BA"/>
    <w:rsid w:val="00C60EBD"/>
    <w:rsid w:val="00C6125E"/>
    <w:rsid w:val="00C63A24"/>
    <w:rsid w:val="00C66DCA"/>
    <w:rsid w:val="00C67B35"/>
    <w:rsid w:val="00C746BA"/>
    <w:rsid w:val="00C75240"/>
    <w:rsid w:val="00C8191D"/>
    <w:rsid w:val="00C91F96"/>
    <w:rsid w:val="00C94BEA"/>
    <w:rsid w:val="00C95BC5"/>
    <w:rsid w:val="00C961C4"/>
    <w:rsid w:val="00CA66A8"/>
    <w:rsid w:val="00CA7568"/>
    <w:rsid w:val="00CB0DB9"/>
    <w:rsid w:val="00CC039D"/>
    <w:rsid w:val="00CD2799"/>
    <w:rsid w:val="00CE220D"/>
    <w:rsid w:val="00CF2B72"/>
    <w:rsid w:val="00D00340"/>
    <w:rsid w:val="00D116C7"/>
    <w:rsid w:val="00D153C5"/>
    <w:rsid w:val="00D17880"/>
    <w:rsid w:val="00D20325"/>
    <w:rsid w:val="00D22E82"/>
    <w:rsid w:val="00D26FA8"/>
    <w:rsid w:val="00D34771"/>
    <w:rsid w:val="00D35AD4"/>
    <w:rsid w:val="00D507B6"/>
    <w:rsid w:val="00D51EF6"/>
    <w:rsid w:val="00D72345"/>
    <w:rsid w:val="00D726D4"/>
    <w:rsid w:val="00D73307"/>
    <w:rsid w:val="00D81B40"/>
    <w:rsid w:val="00D82F8C"/>
    <w:rsid w:val="00D93151"/>
    <w:rsid w:val="00DB78EF"/>
    <w:rsid w:val="00DC178E"/>
    <w:rsid w:val="00DD50AC"/>
    <w:rsid w:val="00DE2D11"/>
    <w:rsid w:val="00E13B37"/>
    <w:rsid w:val="00E353C3"/>
    <w:rsid w:val="00E62CBE"/>
    <w:rsid w:val="00E651B4"/>
    <w:rsid w:val="00EA0E48"/>
    <w:rsid w:val="00EA7098"/>
    <w:rsid w:val="00EA7816"/>
    <w:rsid w:val="00EA7D8F"/>
    <w:rsid w:val="00EB279F"/>
    <w:rsid w:val="00EB3E09"/>
    <w:rsid w:val="00EC1539"/>
    <w:rsid w:val="00EC70A5"/>
    <w:rsid w:val="00ED369A"/>
    <w:rsid w:val="00F02AAD"/>
    <w:rsid w:val="00F151B9"/>
    <w:rsid w:val="00F348BB"/>
    <w:rsid w:val="00F40595"/>
    <w:rsid w:val="00F52DA3"/>
    <w:rsid w:val="00F66735"/>
    <w:rsid w:val="00F667BB"/>
    <w:rsid w:val="00F67867"/>
    <w:rsid w:val="00F81C7C"/>
    <w:rsid w:val="00F960B0"/>
    <w:rsid w:val="00FA6144"/>
    <w:rsid w:val="00FB65EA"/>
    <w:rsid w:val="00FB6B26"/>
    <w:rsid w:val="00FC60FB"/>
    <w:rsid w:val="00FD0035"/>
    <w:rsid w:val="00FD4D7D"/>
    <w:rsid w:val="00FD5E6E"/>
    <w:rsid w:val="00FD74A3"/>
    <w:rsid w:val="00FE3353"/>
    <w:rsid w:val="00FE3A8C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caption" w:locked="1" w:semiHidden="1" w:unhideWhenUsed="1" w:qFormat="1"/>
    <w:lsdException w:name="footnote reference" w:locked="1"/>
    <w:lsdException w:name="page number" w:locked="1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  <w:rPr>
      <w:lang w:val="x-none"/>
    </w:rPr>
  </w:style>
  <w:style w:type="character" w:customStyle="1" w:styleId="a5">
    <w:name w:val="Текст сноски Знак"/>
    <w:link w:val="a4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c">
    <w:name w:val="Текст выноски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ий колонтитул Знак"/>
    <w:aliases w:val="Znak Znak Znak Знак,Znak Znak Знак"/>
    <w:link w:val="a7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  <w:rPr>
      <w:lang w:val="x-none" w:eastAsia="x-none"/>
    </w:rPr>
  </w:style>
  <w:style w:type="character" w:customStyle="1" w:styleId="af0">
    <w:name w:val="Текст примечания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ечания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а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ой текст с от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ой текст Знак"/>
    <w:link w:val="af6"/>
    <w:rsid w:val="0064383D"/>
    <w:rPr>
      <w:rFonts w:ascii="Times New Roman" w:hAnsi="Times New Roman"/>
      <w:lang w:val="pl-PL" w:eastAsia="pl-PL"/>
    </w:rPr>
  </w:style>
  <w:style w:type="paragraph" w:styleId="af8">
    <w:name w:val="Revision"/>
    <w:hidden/>
    <w:uiPriority w:val="99"/>
    <w:semiHidden/>
    <w:rsid w:val="003E2189"/>
    <w:rPr>
      <w:rFonts w:ascii="Times New Roman" w:hAnsi="Times New Roman"/>
      <w:lang w:val="pl-PL" w:eastAsia="pl-PL"/>
    </w:rPr>
  </w:style>
  <w:style w:type="character" w:styleId="af9">
    <w:name w:val="Hyperlink"/>
    <w:rsid w:val="00530EB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caption" w:locked="1" w:semiHidden="1" w:unhideWhenUsed="1" w:qFormat="1"/>
    <w:lsdException w:name="footnote reference" w:locked="1"/>
    <w:lsdException w:name="page number" w:locked="1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  <w:rPr>
      <w:lang w:val="x-none"/>
    </w:rPr>
  </w:style>
  <w:style w:type="character" w:customStyle="1" w:styleId="a5">
    <w:name w:val="Текст сноски Знак"/>
    <w:link w:val="a4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c">
    <w:name w:val="Текст выноски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ий колонтитул Знак"/>
    <w:aliases w:val="Znak Znak Znak Знак,Znak Znak Знак"/>
    <w:link w:val="a7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  <w:rPr>
      <w:lang w:val="x-none" w:eastAsia="x-none"/>
    </w:rPr>
  </w:style>
  <w:style w:type="character" w:customStyle="1" w:styleId="af0">
    <w:name w:val="Текст примечания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ечания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а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ой текст с от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ой текст Знак"/>
    <w:link w:val="af6"/>
    <w:rsid w:val="0064383D"/>
    <w:rPr>
      <w:rFonts w:ascii="Times New Roman" w:hAnsi="Times New Roman"/>
      <w:lang w:val="pl-PL" w:eastAsia="pl-PL"/>
    </w:rPr>
  </w:style>
  <w:style w:type="paragraph" w:styleId="af8">
    <w:name w:val="Revision"/>
    <w:hidden/>
    <w:uiPriority w:val="99"/>
    <w:semiHidden/>
    <w:rsid w:val="003E2189"/>
    <w:rPr>
      <w:rFonts w:ascii="Times New Roman" w:hAnsi="Times New Roman"/>
      <w:lang w:val="pl-PL" w:eastAsia="pl-PL"/>
    </w:rPr>
  </w:style>
  <w:style w:type="character" w:styleId="af9">
    <w:name w:val="Hyperlink"/>
    <w:rsid w:val="00530E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epositary.knuba.edu.ua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library.knuba.edu.ua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http://org2.knuba.edu.ua/course/view.php?id=120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rg2.knuba.edu.ua/course/view.php?id=897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goncharenko.ta@knuba.edu.ua" TargetMode="External"/><Relationship Id="rId14" Type="http://schemas.openxmlformats.org/officeDocument/2006/relationships/hyperlink" Target="http://org2.knuba.edu.ua/course/view.php?id=120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Z1-PU7</vt:lpstr>
      <vt:lpstr>Z1-PU7</vt:lpstr>
    </vt:vector>
  </TitlesOfParts>
  <Company>*</Company>
  <LinksUpToDate>false</LinksUpToDate>
  <CharactersWithSpaces>8380</CharactersWithSpaces>
  <SharedDoc>false</SharedDoc>
  <HLinks>
    <vt:vector size="36" baseType="variant">
      <vt:variant>
        <vt:i4>262155</vt:i4>
      </vt:variant>
      <vt:variant>
        <vt:i4>30</vt:i4>
      </vt:variant>
      <vt:variant>
        <vt:i4>0</vt:i4>
      </vt:variant>
      <vt:variant>
        <vt:i4>5</vt:i4>
      </vt:variant>
      <vt:variant>
        <vt:lpwstr>http://org2.knuba.edu.ua/course/view.php?id=1202</vt:lpwstr>
      </vt:variant>
      <vt:variant>
        <vt:lpwstr/>
      </vt:variant>
      <vt:variant>
        <vt:i4>262155</vt:i4>
      </vt:variant>
      <vt:variant>
        <vt:i4>27</vt:i4>
      </vt:variant>
      <vt:variant>
        <vt:i4>0</vt:i4>
      </vt:variant>
      <vt:variant>
        <vt:i4>5</vt:i4>
      </vt:variant>
      <vt:variant>
        <vt:lpwstr>http://org2.knuba.edu.ua/course/view.php?id=1202</vt:lpwstr>
      </vt:variant>
      <vt:variant>
        <vt:lpwstr/>
      </vt:variant>
      <vt:variant>
        <vt:i4>8061032</vt:i4>
      </vt:variant>
      <vt:variant>
        <vt:i4>24</vt:i4>
      </vt:variant>
      <vt:variant>
        <vt:i4>0</vt:i4>
      </vt:variant>
      <vt:variant>
        <vt:i4>5</vt:i4>
      </vt:variant>
      <vt:variant>
        <vt:lpwstr>http://repositary.knuba.edu.ua/</vt:lpwstr>
      </vt:variant>
      <vt:variant>
        <vt:lpwstr/>
      </vt:variant>
      <vt:variant>
        <vt:i4>524359</vt:i4>
      </vt:variant>
      <vt:variant>
        <vt:i4>21</vt:i4>
      </vt:variant>
      <vt:variant>
        <vt:i4>0</vt:i4>
      </vt:variant>
      <vt:variant>
        <vt:i4>5</vt:i4>
      </vt:variant>
      <vt:variant>
        <vt:lpwstr>http://library.knuba.edu.ua/</vt:lpwstr>
      </vt:variant>
      <vt:variant>
        <vt:lpwstr/>
      </vt:variant>
      <vt:variant>
        <vt:i4>3997746</vt:i4>
      </vt:variant>
      <vt:variant>
        <vt:i4>15</vt:i4>
      </vt:variant>
      <vt:variant>
        <vt:i4>0</vt:i4>
      </vt:variant>
      <vt:variant>
        <vt:i4>5</vt:i4>
      </vt:variant>
      <vt:variant>
        <vt:lpwstr>http://org2.knuba.edu.ua/course/view.php?id=897</vt:lpwstr>
      </vt:variant>
      <vt:variant>
        <vt:lpwstr/>
      </vt:variant>
      <vt:variant>
        <vt:i4>5046396</vt:i4>
      </vt:variant>
      <vt:variant>
        <vt:i4>12</vt:i4>
      </vt:variant>
      <vt:variant>
        <vt:i4>0</vt:i4>
      </vt:variant>
      <vt:variant>
        <vt:i4>5</vt:i4>
      </vt:variant>
      <vt:variant>
        <vt:lpwstr>mailto:goncharenko.ta@knuba.edu.ua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subject/>
  <dc:creator>Rada Uczelniana</dc:creator>
  <cp:keywords/>
  <cp:lastModifiedBy>Виктор Сапаев</cp:lastModifiedBy>
  <cp:revision>4</cp:revision>
  <cp:lastPrinted>2013-09-27T07:08:00Z</cp:lastPrinted>
  <dcterms:created xsi:type="dcterms:W3CDTF">2022-06-26T07:31:00Z</dcterms:created>
  <dcterms:modified xsi:type="dcterms:W3CDTF">2022-06-26T07:51:00Z</dcterms:modified>
</cp:coreProperties>
</file>