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94" w:rsidRDefault="00E72C94">
      <w:pPr>
        <w:rPr>
          <w:sz w:val="20"/>
        </w:rPr>
      </w:pPr>
    </w:p>
    <w:p w:rsidR="00E72C94" w:rsidRDefault="00E72C94">
      <w:pPr>
        <w:spacing w:before="9"/>
      </w:pPr>
    </w:p>
    <w:p w:rsidR="00E72C94" w:rsidRDefault="009A63A7">
      <w:pPr>
        <w:pStyle w:val="a3"/>
        <w:spacing w:before="85"/>
        <w:ind w:left="5507" w:right="2678"/>
        <w:jc w:val="center"/>
        <w:rPr>
          <w:u w:val="none"/>
        </w:rPr>
      </w:pPr>
      <w:r>
        <w:rPr>
          <w:u w:val="none"/>
        </w:rPr>
        <w:t>Кафедра</w:t>
      </w:r>
      <w:r>
        <w:rPr>
          <w:spacing w:val="-6"/>
          <w:u w:val="none"/>
        </w:rPr>
        <w:t xml:space="preserve"> </w:t>
      </w:r>
      <w:r>
        <w:rPr>
          <w:u w:val="thick"/>
        </w:rPr>
        <w:t>менеджменту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будівництві</w:t>
      </w:r>
    </w:p>
    <w:p w:rsidR="00E72C94" w:rsidRDefault="009A63A7">
      <w:pPr>
        <w:pStyle w:val="a3"/>
        <w:spacing w:before="220"/>
        <w:ind w:left="5507" w:right="2679"/>
        <w:jc w:val="center"/>
        <w:rPr>
          <w:u w:val="none"/>
        </w:rPr>
      </w:pPr>
      <w:r>
        <w:rPr>
          <w:u w:val="none"/>
        </w:rPr>
        <w:t>ПІБ</w:t>
      </w:r>
      <w:r>
        <w:rPr>
          <w:spacing w:val="-8"/>
          <w:u w:val="none"/>
        </w:rPr>
        <w:t xml:space="preserve"> </w:t>
      </w:r>
      <w:r>
        <w:rPr>
          <w:u w:val="none"/>
        </w:rPr>
        <w:t>викладача</w:t>
      </w:r>
      <w:r>
        <w:rPr>
          <w:u w:val="thick"/>
        </w:rPr>
        <w:t>_Чуприна</w:t>
      </w:r>
      <w:r>
        <w:rPr>
          <w:spacing w:val="-6"/>
          <w:u w:val="thick"/>
        </w:rPr>
        <w:t xml:space="preserve"> </w:t>
      </w:r>
      <w:r>
        <w:rPr>
          <w:u w:val="thick"/>
        </w:rPr>
        <w:t>Христина</w:t>
      </w:r>
      <w:r>
        <w:rPr>
          <w:spacing w:val="-5"/>
          <w:u w:val="thick"/>
        </w:rPr>
        <w:t xml:space="preserve"> </w:t>
      </w:r>
      <w:r>
        <w:rPr>
          <w:u w:val="thick"/>
        </w:rPr>
        <w:t>Миколаївна</w:t>
      </w:r>
    </w:p>
    <w:p w:rsidR="00E72C94" w:rsidRDefault="00E72C9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1"/>
        <w:gridCol w:w="9076"/>
      </w:tblGrid>
      <w:tr w:rsidR="00E72C94" w:rsidTr="00EA5F41">
        <w:trPr>
          <w:trHeight w:val="652"/>
        </w:trPr>
        <w:tc>
          <w:tcPr>
            <w:tcW w:w="14917" w:type="dxa"/>
            <w:gridSpan w:val="2"/>
          </w:tcPr>
          <w:p w:rsidR="00E72C94" w:rsidRDefault="009A63A7">
            <w:pPr>
              <w:pStyle w:val="TableParagraph"/>
              <w:spacing w:line="270" w:lineRule="exact"/>
              <w:ind w:left="1594" w:right="1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Досягнення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професійній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які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зараховуються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останні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п’ять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років</w:t>
            </w:r>
          </w:p>
          <w:p w:rsidR="00E72C94" w:rsidRDefault="009A63A7">
            <w:pPr>
              <w:pStyle w:val="TableParagraph"/>
              <w:spacing w:line="274" w:lineRule="exact"/>
              <w:ind w:left="1598" w:right="159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Пункт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365)</w:t>
            </w:r>
          </w:p>
        </w:tc>
      </w:tr>
      <w:tr w:rsidR="00E72C94" w:rsidTr="00EA5F41">
        <w:trPr>
          <w:trHeight w:val="1257"/>
        </w:trPr>
        <w:tc>
          <w:tcPr>
            <w:tcW w:w="5841" w:type="dxa"/>
          </w:tcPr>
          <w:p w:rsidR="00E72C94" w:rsidRDefault="009A63A7">
            <w:pPr>
              <w:pStyle w:val="TableParagraph"/>
              <w:spacing w:before="93"/>
              <w:ind w:left="107" w:right="200" w:firstLine="566"/>
              <w:rPr>
                <w:sz w:val="24"/>
              </w:rPr>
            </w:pPr>
            <w:r>
              <w:rPr>
                <w:sz w:val="24"/>
              </w:rPr>
              <w:t>1) наявність не менше п’яти публікацій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періодичних наукових виданнях, що включені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наукометричних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Scopus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Collection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9076" w:type="dxa"/>
          </w:tcPr>
          <w:p w:rsidR="00EA5F41" w:rsidRPr="00EA5F41" w:rsidRDefault="00917FDB" w:rsidP="00EA5F41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hyperlink r:id="rId5" w:history="1">
              <w:proofErr w:type="spellStart"/>
              <w:r w:rsidR="00635BF6" w:rsidRPr="00EA5F41">
                <w:t>Chupryna</w:t>
              </w:r>
              <w:proofErr w:type="spellEnd"/>
              <w:r w:rsidR="00635BF6" w:rsidRPr="00EA5F41">
                <w:t>, K.</w:t>
              </w:r>
            </w:hyperlink>
            <w:r w:rsidR="00635BF6" w:rsidRPr="00EA5F41">
              <w:t xml:space="preserve"> </w:t>
            </w:r>
            <w:proofErr w:type="spellStart"/>
            <w:r w:rsidR="00635BF6" w:rsidRPr="00EA5F41">
              <w:t>Substantiation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and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Development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of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Comprehensive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Measures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to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Improve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the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Activities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of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Construction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Companies</w:t>
            </w:r>
            <w:proofErr w:type="spellEnd"/>
            <w:r w:rsidR="00635BF6" w:rsidRPr="00EA5F41">
              <w:t xml:space="preserve"> </w:t>
            </w:r>
            <w:hyperlink r:id="rId6" w:history="1">
              <w:proofErr w:type="spellStart"/>
              <w:r w:rsidR="00635BF6" w:rsidRPr="00EA5F41">
                <w:t>Chupryna</w:t>
              </w:r>
              <w:proofErr w:type="spellEnd"/>
              <w:r w:rsidR="00635BF6" w:rsidRPr="00EA5F41">
                <w:t>, K.</w:t>
              </w:r>
            </w:hyperlink>
            <w:r w:rsidR="00635BF6" w:rsidRPr="00EA5F41">
              <w:t>, </w:t>
            </w:r>
            <w:proofErr w:type="spellStart"/>
            <w:r w:rsidRPr="00EA5F41">
              <w:fldChar w:fldCharType="begin"/>
            </w:r>
            <w:r w:rsidR="00635BF6" w:rsidRPr="00EA5F41">
              <w:instrText xml:space="preserve"> HYPERLINK "https://www.scopus.com/authid/detail.uri?authorId=57190487952" </w:instrText>
            </w:r>
            <w:r w:rsidRPr="00EA5F41">
              <w:fldChar w:fldCharType="separate"/>
            </w:r>
            <w:r w:rsidR="00635BF6" w:rsidRPr="00EA5F41">
              <w:t>Biloshchytskyi</w:t>
            </w:r>
            <w:proofErr w:type="spellEnd"/>
            <w:r w:rsidR="00635BF6" w:rsidRPr="00EA5F41">
              <w:t>, A.</w:t>
            </w:r>
            <w:r w:rsidRPr="00EA5F41">
              <w:fldChar w:fldCharType="end"/>
            </w:r>
            <w:r w:rsidR="00635BF6" w:rsidRPr="00EA5F41">
              <w:t>, </w:t>
            </w:r>
            <w:proofErr w:type="spellStart"/>
            <w:r w:rsidRPr="00EA5F41">
              <w:fldChar w:fldCharType="begin"/>
            </w:r>
            <w:r w:rsidR="00635BF6" w:rsidRPr="00EA5F41">
              <w:instrText xml:space="preserve"> HYPERLINK "https://www.scopus.com/authid/detail.uri?authorId=57237956700" </w:instrText>
            </w:r>
            <w:r w:rsidRPr="00EA5F41">
              <w:fldChar w:fldCharType="separate"/>
            </w:r>
            <w:r w:rsidR="00635BF6" w:rsidRPr="00EA5F41">
              <w:t>Prykhodko</w:t>
            </w:r>
            <w:proofErr w:type="spellEnd"/>
            <w:r w:rsidR="00635BF6" w:rsidRPr="00EA5F41">
              <w:t>, D.</w:t>
            </w:r>
            <w:r w:rsidRPr="00EA5F41">
              <w:fldChar w:fldCharType="end"/>
            </w:r>
            <w:r w:rsidR="00635BF6" w:rsidRPr="00EA5F41">
              <w:t>, ...</w:t>
            </w:r>
            <w:hyperlink r:id="rId7" w:history="1">
              <w:proofErr w:type="spellStart"/>
              <w:r w:rsidR="00635BF6" w:rsidRPr="00EA5F41">
                <w:t>Mironov</w:t>
              </w:r>
              <w:proofErr w:type="spellEnd"/>
              <w:r w:rsidR="00635BF6" w:rsidRPr="00EA5F41">
                <w:t>, O.</w:t>
              </w:r>
            </w:hyperlink>
            <w:r w:rsidR="00635BF6" w:rsidRPr="00EA5F41">
              <w:t>, </w:t>
            </w:r>
            <w:proofErr w:type="spellStart"/>
            <w:r>
              <w:fldChar w:fldCharType="begin"/>
            </w:r>
            <w:r>
              <w:instrText>HYPERLINK "https://www.scopus.com/authid/detail.uri?authorId=57993952100"</w:instrText>
            </w:r>
            <w:r>
              <w:fldChar w:fldCharType="separate"/>
            </w:r>
            <w:r w:rsidR="00635BF6" w:rsidRPr="00EA5F41">
              <w:t>Malykhin</w:t>
            </w:r>
            <w:proofErr w:type="spellEnd"/>
            <w:r w:rsidR="00635BF6" w:rsidRPr="00EA5F41">
              <w:t>, M.</w:t>
            </w:r>
            <w:r>
              <w:fldChar w:fldCharType="end"/>
            </w:r>
            <w:r w:rsidR="00635BF6" w:rsidRPr="00EA5F41">
              <w:t xml:space="preserve"> SIST 2022 - 2022 </w:t>
            </w:r>
            <w:proofErr w:type="spellStart"/>
            <w:r w:rsidR="00635BF6" w:rsidRPr="00EA5F41">
              <w:t>International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Conference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on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Smart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Information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Systems</w:t>
            </w:r>
            <w:proofErr w:type="spellEnd"/>
            <w:r w:rsidR="00635BF6" w:rsidRPr="00EA5F41">
              <w:t xml:space="preserve"> </w:t>
            </w:r>
            <w:proofErr w:type="spellStart"/>
            <w:r w:rsidR="00635BF6" w:rsidRPr="00EA5F41">
              <w:t>and</w:t>
            </w:r>
            <w:proofErr w:type="spellEnd"/>
            <w:r w:rsidR="00635BF6" w:rsidRPr="00EA5F41">
              <w:t xml:space="preserve"> Technologies, </w:t>
            </w:r>
            <w:proofErr w:type="spellStart"/>
            <w:r w:rsidR="00635BF6" w:rsidRPr="00EA5F41">
              <w:t>Proceedings</w:t>
            </w:r>
            <w:proofErr w:type="spellEnd"/>
            <w:r w:rsidR="00635BF6" w:rsidRPr="00EA5F41">
              <w:t>, 2022</w:t>
            </w:r>
            <w:r w:rsidR="00EA5F41">
              <w:t xml:space="preserve">. </w:t>
            </w:r>
            <w:r w:rsidR="00EA5F41" w:rsidRPr="00EA5F41">
              <w:rPr>
                <w:b/>
                <w:bCs/>
              </w:rPr>
              <w:t>DOI: </w:t>
            </w:r>
            <w:hyperlink r:id="rId8" w:tgtFrame="_blank" w:history="1">
              <w:r w:rsidR="00EA5F41" w:rsidRPr="00EA5F41">
                <w:t>10.1109/SIST54437.2022.9945762</w:t>
              </w:r>
            </w:hyperlink>
            <w:r w:rsidR="00635BF6" w:rsidRPr="00EA5F41">
              <w:t xml:space="preserve"> (SCOPUS )</w:t>
            </w:r>
          </w:p>
          <w:p w:rsidR="00EA5F41" w:rsidRPr="00EA5F41" w:rsidRDefault="00917FDB" w:rsidP="00EA5F41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hyperlink r:id="rId9" w:history="1">
              <w:proofErr w:type="spellStart"/>
              <w:r w:rsidR="00635BF6" w:rsidRPr="00EA5F41">
                <w:t>Chupryna</w:t>
              </w:r>
              <w:proofErr w:type="spellEnd"/>
              <w:r w:rsidR="00635BF6" w:rsidRPr="00EA5F41">
                <w:t xml:space="preserve"> K.</w:t>
              </w:r>
            </w:hyperlink>
            <w:r w:rsidR="001A5F87" w:rsidRPr="00EA5F41">
              <w:t xml:space="preserve"> </w:t>
            </w:r>
            <w:proofErr w:type="spellStart"/>
            <w:r w:rsidR="00635BF6" w:rsidRPr="00EA5F41">
              <w:t>D</w:t>
            </w:r>
            <w:r w:rsidR="001A5F87" w:rsidRPr="00EA5F41">
              <w:t>esigning</w:t>
            </w:r>
            <w:proofErr w:type="spellEnd"/>
            <w:r w:rsidR="001A5F87" w:rsidRPr="00EA5F41">
              <w:t xml:space="preserve"> a </w:t>
            </w:r>
            <w:proofErr w:type="spellStart"/>
            <w:r w:rsidR="001A5F87" w:rsidRPr="00EA5F41">
              <w:t>toolset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for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the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formalized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evaluation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and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selection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of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reengineering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projects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to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be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implemented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at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an</w:t>
            </w:r>
            <w:proofErr w:type="spellEnd"/>
            <w:r w:rsidR="001A5F87" w:rsidRPr="00EA5F41">
              <w:t xml:space="preserve"> </w:t>
            </w:r>
            <w:proofErr w:type="spellStart"/>
            <w:r w:rsidR="001A5F87" w:rsidRPr="00EA5F41">
              <w:t>enterprise</w:t>
            </w:r>
            <w:proofErr w:type="spellEnd"/>
            <w:r w:rsidR="001A5F87" w:rsidRPr="00EA5F41">
              <w:t xml:space="preserve"> </w:t>
            </w:r>
            <w:hyperlink r:id="rId10" w:history="1">
              <w:proofErr w:type="spellStart"/>
              <w:r w:rsidR="00635BF6" w:rsidRPr="00EA5F41">
                <w:t>Chupryna</w:t>
              </w:r>
              <w:proofErr w:type="spellEnd"/>
              <w:r w:rsidR="00635BF6" w:rsidRPr="00EA5F41">
                <w:t>, I.</w:t>
              </w:r>
            </w:hyperlink>
            <w:r w:rsidR="00635BF6" w:rsidRPr="00EA5F41">
              <w:t>, </w:t>
            </w:r>
            <w:proofErr w:type="spellStart"/>
            <w:r w:rsidRPr="00EA5F41">
              <w:fldChar w:fldCharType="begin"/>
            </w:r>
            <w:r w:rsidR="00635BF6" w:rsidRPr="00EA5F41">
              <w:instrText xml:space="preserve"> HYPERLINK "https://www.scopus.com/authid/detail.uri?authorId=57200941909" </w:instrText>
            </w:r>
            <w:r w:rsidRPr="00EA5F41">
              <w:fldChar w:fldCharType="separate"/>
            </w:r>
            <w:r w:rsidR="00635BF6" w:rsidRPr="00EA5F41">
              <w:t>Ryzhakova</w:t>
            </w:r>
            <w:proofErr w:type="spellEnd"/>
            <w:r w:rsidR="00635BF6" w:rsidRPr="00EA5F41">
              <w:t>, G.</w:t>
            </w:r>
            <w:r w:rsidRPr="00EA5F41">
              <w:fldChar w:fldCharType="end"/>
            </w:r>
            <w:r w:rsidR="00635BF6" w:rsidRPr="00EA5F41">
              <w:t>, </w:t>
            </w:r>
            <w:proofErr w:type="spellStart"/>
            <w:r w:rsidRPr="00EA5F41">
              <w:fldChar w:fldCharType="begin"/>
            </w:r>
            <w:r w:rsidR="00635BF6" w:rsidRPr="00EA5F41">
              <w:instrText xml:space="preserve"> HYPERLINK "https://www.scopus.com/authid/detail.uri?authorId=57210972638" </w:instrText>
            </w:r>
            <w:r w:rsidRPr="00EA5F41">
              <w:fldChar w:fldCharType="separate"/>
            </w:r>
            <w:r w:rsidR="00635BF6" w:rsidRPr="00EA5F41">
              <w:t>Chupryna</w:t>
            </w:r>
            <w:proofErr w:type="spellEnd"/>
            <w:r w:rsidR="00635BF6" w:rsidRPr="00EA5F41">
              <w:t>, K.</w:t>
            </w:r>
            <w:r w:rsidRPr="00EA5F41">
              <w:fldChar w:fldCharType="end"/>
            </w:r>
            <w:r w:rsidR="00635BF6" w:rsidRPr="00EA5F41">
              <w:t>, ...</w:t>
            </w:r>
            <w:hyperlink r:id="rId11" w:history="1">
              <w:proofErr w:type="spellStart"/>
              <w:r w:rsidR="00635BF6" w:rsidRPr="00EA5F41">
                <w:t>Tormosov</w:t>
              </w:r>
              <w:proofErr w:type="spellEnd"/>
              <w:r w:rsidR="00635BF6" w:rsidRPr="00EA5F41">
                <w:t>, R.</w:t>
              </w:r>
            </w:hyperlink>
            <w:r w:rsidR="00635BF6" w:rsidRPr="00EA5F41">
              <w:t>, </w:t>
            </w:r>
            <w:proofErr w:type="spellStart"/>
            <w:r>
              <w:fldChar w:fldCharType="begin"/>
            </w:r>
            <w:r>
              <w:instrText>HYPERLINK "https://www.scopus.com/authid/detail.uri?authorId=57203780087"</w:instrText>
            </w:r>
            <w:r>
              <w:fldChar w:fldCharType="separate"/>
            </w:r>
            <w:r w:rsidR="00635BF6" w:rsidRPr="00EA5F41">
              <w:t>Gonchar</w:t>
            </w:r>
            <w:proofErr w:type="spellEnd"/>
            <w:r w:rsidR="00635BF6" w:rsidRPr="00EA5F41">
              <w:t>, V.</w:t>
            </w:r>
            <w:r>
              <w:fldChar w:fldCharType="end"/>
            </w:r>
            <w:r w:rsidR="00635BF6" w:rsidRPr="00EA5F41">
              <w:t xml:space="preserve"> </w:t>
            </w:r>
            <w:hyperlink r:id="rId12" w:anchor="disabled" w:tooltip="Посмотреть сведения о документе" w:history="1">
              <w:r w:rsidR="00635BF6" w:rsidRPr="00EA5F41">
                <w:t xml:space="preserve">Eastern-European </w:t>
              </w:r>
              <w:proofErr w:type="spellStart"/>
              <w:r w:rsidR="00635BF6" w:rsidRPr="00EA5F41">
                <w:t>Journal</w:t>
              </w:r>
              <w:proofErr w:type="spellEnd"/>
              <w:r w:rsidR="00635BF6" w:rsidRPr="00EA5F41">
                <w:t xml:space="preserve"> </w:t>
              </w:r>
              <w:proofErr w:type="spellStart"/>
              <w:r w:rsidR="00635BF6" w:rsidRPr="00EA5F41">
                <w:t>of</w:t>
              </w:r>
              <w:proofErr w:type="spellEnd"/>
              <w:r w:rsidR="00635BF6" w:rsidRPr="00EA5F41">
                <w:t xml:space="preserve"> </w:t>
              </w:r>
              <w:proofErr w:type="spellStart"/>
              <w:r w:rsidR="00635BF6" w:rsidRPr="00EA5F41">
                <w:t>Enterprise</w:t>
              </w:r>
              <w:proofErr w:type="spellEnd"/>
              <w:r w:rsidR="00635BF6" w:rsidRPr="00EA5F41">
                <w:t xml:space="preserve"> </w:t>
              </w:r>
              <w:proofErr w:type="spellStart"/>
              <w:r w:rsidR="00635BF6" w:rsidRPr="00EA5F41">
                <w:t>Technologiesthis</w:t>
              </w:r>
              <w:proofErr w:type="spellEnd"/>
              <w:r w:rsidR="00635BF6" w:rsidRPr="00EA5F41">
                <w:t xml:space="preserve"> </w:t>
              </w:r>
              <w:proofErr w:type="spellStart"/>
              <w:r w:rsidR="00635BF6" w:rsidRPr="00EA5F41">
                <w:t>link</w:t>
              </w:r>
              <w:proofErr w:type="spellEnd"/>
              <w:r w:rsidR="00635BF6" w:rsidRPr="00EA5F41">
                <w:t xml:space="preserve"> </w:t>
              </w:r>
              <w:proofErr w:type="spellStart"/>
              <w:r w:rsidR="00635BF6" w:rsidRPr="00EA5F41">
                <w:t>is</w:t>
              </w:r>
              <w:proofErr w:type="spellEnd"/>
              <w:r w:rsidR="00635BF6" w:rsidRPr="00EA5F41">
                <w:t xml:space="preserve"> </w:t>
              </w:r>
              <w:proofErr w:type="spellStart"/>
              <w:r w:rsidR="00635BF6" w:rsidRPr="00EA5F41">
                <w:t>disabled</w:t>
              </w:r>
              <w:proofErr w:type="spellEnd"/>
            </w:hyperlink>
            <w:r w:rsidR="00635BF6" w:rsidRPr="00EA5F41">
              <w:t xml:space="preserve">, 2022, 1(13-115), </w:t>
            </w:r>
            <w:proofErr w:type="spellStart"/>
            <w:r w:rsidR="00635BF6" w:rsidRPr="00EA5F41">
              <w:t>pp</w:t>
            </w:r>
            <w:proofErr w:type="spellEnd"/>
            <w:r w:rsidR="00635BF6" w:rsidRPr="00EA5F41">
              <w:t xml:space="preserve">. 6–19. </w:t>
            </w:r>
            <w:r w:rsidR="00EA5F41">
              <w:rPr>
                <w:sz w:val="23"/>
                <w:szCs w:val="23"/>
                <w:shd w:val="clear" w:color="auto" w:fill="FFFFFF"/>
              </w:rPr>
              <w:t>DOI: 10.15587/1729-4061.2022.251235</w:t>
            </w:r>
            <w:r w:rsidR="00EA5F41" w:rsidRPr="00EA5F41">
              <w:t xml:space="preserve"> </w:t>
            </w:r>
            <w:bookmarkStart w:id="0" w:name="_GoBack"/>
            <w:bookmarkEnd w:id="0"/>
            <w:r w:rsidR="00635BF6" w:rsidRPr="00EA5F41">
              <w:t>(SCOPUS)</w:t>
            </w:r>
          </w:p>
          <w:p w:rsidR="00E72C94" w:rsidRPr="00EA5F41" w:rsidRDefault="00917FDB" w:rsidP="00EA5F41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hyperlink r:id="rId13">
              <w:proofErr w:type="spellStart"/>
              <w:r w:rsidR="009A63A7" w:rsidRPr="00EA5F41">
                <w:t>Chupryna</w:t>
              </w:r>
              <w:proofErr w:type="spellEnd"/>
              <w:r w:rsidR="009A63A7" w:rsidRPr="00EA5F41">
                <w:t xml:space="preserve"> </w:t>
              </w:r>
              <w:proofErr w:type="spellStart"/>
              <w:r w:rsidR="009A63A7" w:rsidRPr="00EA5F41">
                <w:t>Kh</w:t>
              </w:r>
              <w:proofErr w:type="spellEnd"/>
              <w:r w:rsidR="009A63A7" w:rsidRPr="00EA5F41">
                <w:t>.</w:t>
              </w:r>
            </w:hyperlink>
            <w:r w:rsidR="009A63A7" w:rsidRPr="00EA5F41">
              <w:t xml:space="preserve">, </w:t>
            </w:r>
            <w:hyperlink r:id="rId14">
              <w:proofErr w:type="spellStart"/>
              <w:r w:rsidR="009A63A7" w:rsidRPr="00EA5F41">
                <w:t>Huliaiev</w:t>
              </w:r>
              <w:proofErr w:type="spellEnd"/>
              <w:r w:rsidR="009A63A7" w:rsidRPr="00EA5F41">
                <w:t xml:space="preserve"> D</w:t>
              </w:r>
            </w:hyperlink>
            <w:r w:rsidR="009A63A7" w:rsidRPr="00EA5F41">
              <w:t xml:space="preserve">., </w:t>
            </w:r>
            <w:hyperlink r:id="rId15">
              <w:proofErr w:type="spellStart"/>
              <w:r w:rsidR="009A63A7" w:rsidRPr="00EA5F41">
                <w:t>Derkach</w:t>
              </w:r>
              <w:proofErr w:type="spellEnd"/>
            </w:hyperlink>
            <w:r w:rsidR="009A63A7" w:rsidRPr="00EA5F41">
              <w:t xml:space="preserve"> A. </w:t>
            </w:r>
            <w:hyperlink r:id="rId16">
              <w:r w:rsidR="009A63A7" w:rsidRPr="00EA5F41">
                <w:t xml:space="preserve">, </w:t>
              </w:r>
              <w:proofErr w:type="spellStart"/>
              <w:r w:rsidR="009A63A7" w:rsidRPr="00EA5F41">
                <w:t>Rovenskyy</w:t>
              </w:r>
              <w:proofErr w:type="spellEnd"/>
            </w:hyperlink>
            <w:r w:rsidR="009A63A7" w:rsidRPr="00EA5F41">
              <w:t xml:space="preserve"> A., </w:t>
            </w:r>
            <w:hyperlink r:id="rId17">
              <w:proofErr w:type="spellStart"/>
              <w:r w:rsidR="009A63A7" w:rsidRPr="00EA5F41">
                <w:t>Slipenchuk</w:t>
              </w:r>
              <w:proofErr w:type="spellEnd"/>
            </w:hyperlink>
            <w:r w:rsidR="009A63A7" w:rsidRPr="00EA5F41">
              <w:t xml:space="preserve"> A., </w:t>
            </w:r>
            <w:hyperlink r:id="rId18">
              <w:proofErr w:type="spellStart"/>
              <w:r w:rsidR="009A63A7" w:rsidRPr="00EA5F41">
                <w:t>Mukhatayev</w:t>
              </w:r>
              <w:proofErr w:type="spellEnd"/>
            </w:hyperlink>
            <w:r w:rsidR="009A63A7" w:rsidRPr="00EA5F41">
              <w:t xml:space="preserve"> A. , "</w:t>
            </w:r>
            <w:proofErr w:type="spellStart"/>
            <w:r w:rsidR="009A63A7" w:rsidRPr="00EA5F41">
              <w:t>Formalization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of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the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System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of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Indicators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of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Economic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Stability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of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the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Construction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Enterprise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in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the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Conditions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of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Digitization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of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Economy</w:t>
            </w:r>
            <w:proofErr w:type="spellEnd"/>
            <w:r w:rsidR="009A63A7" w:rsidRPr="00EA5F41">
              <w:t xml:space="preserve">," 2021 IEEE </w:t>
            </w:r>
            <w:proofErr w:type="spellStart"/>
            <w:r w:rsidR="009A63A7" w:rsidRPr="00EA5F41">
              <w:t>International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Conference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on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Smart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Information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Systems</w:t>
            </w:r>
            <w:proofErr w:type="spellEnd"/>
            <w:r w:rsidR="009A63A7" w:rsidRPr="00EA5F41">
              <w:t xml:space="preserve"> </w:t>
            </w:r>
            <w:proofErr w:type="spellStart"/>
            <w:r w:rsidR="009A63A7" w:rsidRPr="00EA5F41">
              <w:t>and</w:t>
            </w:r>
            <w:proofErr w:type="spellEnd"/>
            <w:r w:rsidR="009A63A7" w:rsidRPr="00EA5F41">
              <w:t xml:space="preserve"> Technologies (SIST), 2021, </w:t>
            </w:r>
            <w:proofErr w:type="spellStart"/>
            <w:r w:rsidR="009A63A7" w:rsidRPr="00EA5F41">
              <w:t>pp</w:t>
            </w:r>
            <w:proofErr w:type="spellEnd"/>
            <w:r w:rsidR="009A63A7" w:rsidRPr="00EA5F41">
              <w:t xml:space="preserve">. 1-5, </w:t>
            </w:r>
            <w:proofErr w:type="spellStart"/>
            <w:r w:rsidR="009A63A7" w:rsidRPr="00EA5F41">
              <w:t>doi</w:t>
            </w:r>
            <w:proofErr w:type="spellEnd"/>
            <w:r w:rsidR="009A63A7" w:rsidRPr="00EA5F41">
              <w:t>: 10.1109/SIST50301.2021.9465966. ( SCOPUS )</w:t>
            </w:r>
          </w:p>
          <w:p w:rsidR="00E72C94" w:rsidRPr="00EA5F41" w:rsidRDefault="009A63A7" w:rsidP="00EA5F41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proofErr w:type="spellStart"/>
            <w:r w:rsidRPr="00EA5F41">
              <w:t>Mihaylenko</w:t>
            </w:r>
            <w:proofErr w:type="spellEnd"/>
            <w:r w:rsidRPr="00EA5F41">
              <w:t xml:space="preserve"> V., </w:t>
            </w:r>
            <w:proofErr w:type="spellStart"/>
            <w:r w:rsidRPr="00EA5F41">
              <w:t>Honcharenko</w:t>
            </w:r>
            <w:proofErr w:type="spellEnd"/>
            <w:r w:rsidRPr="00EA5F41">
              <w:t xml:space="preserve"> T., </w:t>
            </w:r>
            <w:proofErr w:type="spellStart"/>
            <w:r w:rsidRPr="00EA5F41">
              <w:t>Chupryna</w:t>
            </w:r>
            <w:proofErr w:type="spellEnd"/>
            <w:r w:rsidRPr="00EA5F41">
              <w:t xml:space="preserve"> K. &amp; </w:t>
            </w:r>
            <w:proofErr w:type="spellStart"/>
            <w:r w:rsidRPr="00EA5F41">
              <w:t>Liazschenko</w:t>
            </w:r>
            <w:proofErr w:type="spellEnd"/>
            <w:r w:rsidRPr="00EA5F41">
              <w:t xml:space="preserve"> T. 2021. </w:t>
            </w:r>
            <w:proofErr w:type="spellStart"/>
            <w:r w:rsidRPr="00EA5F41">
              <w:t>Integrated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processing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of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spatial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information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based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on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multidimensional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data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models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for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general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planning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tasks</w:t>
            </w:r>
            <w:proofErr w:type="spellEnd"/>
            <w:r w:rsidRPr="00EA5F41">
              <w:t xml:space="preserve">. </w:t>
            </w:r>
            <w:proofErr w:type="spellStart"/>
            <w:r w:rsidRPr="00EA5F41">
              <w:t>International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Journal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of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Computing</w:t>
            </w:r>
            <w:proofErr w:type="spellEnd"/>
            <w:r w:rsidRPr="00EA5F41">
              <w:t>. 20(1): 55-62 (SCOPUS )</w:t>
            </w:r>
          </w:p>
          <w:p w:rsidR="00E72C94" w:rsidRPr="00EA5F41" w:rsidRDefault="009A63A7" w:rsidP="00EA5F41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proofErr w:type="spellStart"/>
            <w:r w:rsidRPr="00EA5F41">
              <w:t>Kh</w:t>
            </w:r>
            <w:proofErr w:type="spellEnd"/>
            <w:r w:rsidRPr="00EA5F41">
              <w:t xml:space="preserve">. </w:t>
            </w:r>
            <w:proofErr w:type="spellStart"/>
            <w:r w:rsidRPr="00EA5F41">
              <w:t>Chupryna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Modeling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of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Spatia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Data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on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the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Construction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Site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Basedon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Multidimensional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Information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Objects</w:t>
            </w:r>
            <w:proofErr w:type="spellEnd"/>
            <w:r w:rsidRPr="00EA5F41">
              <w:t xml:space="preserve"> / V. </w:t>
            </w:r>
            <w:proofErr w:type="spellStart"/>
            <w:r w:rsidRPr="00EA5F41">
              <w:t>Mihaylenko</w:t>
            </w:r>
            <w:proofErr w:type="spellEnd"/>
            <w:r w:rsidRPr="00EA5F41">
              <w:t xml:space="preserve">, T. </w:t>
            </w:r>
            <w:proofErr w:type="spellStart"/>
            <w:r w:rsidRPr="00EA5F41">
              <w:t>Honcharenko</w:t>
            </w:r>
            <w:proofErr w:type="spellEnd"/>
            <w:r w:rsidRPr="00EA5F41">
              <w:t>,</w:t>
            </w:r>
            <w:proofErr w:type="spellStart"/>
            <w:r w:rsidRPr="00EA5F41">
              <w:t>Yu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Andrashko</w:t>
            </w:r>
            <w:proofErr w:type="spellEnd"/>
            <w:r w:rsidRPr="00EA5F41">
              <w:t xml:space="preserve">, S. </w:t>
            </w:r>
            <w:proofErr w:type="spellStart"/>
            <w:r w:rsidRPr="00EA5F41">
              <w:t>Budnik</w:t>
            </w:r>
            <w:proofErr w:type="spellEnd"/>
            <w:r w:rsidRPr="00EA5F41">
              <w:t xml:space="preserve"> // </w:t>
            </w:r>
            <w:proofErr w:type="spellStart"/>
            <w:r w:rsidRPr="00EA5F41">
              <w:t>International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Journal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of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Engineering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and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Advanced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Technology</w:t>
            </w:r>
            <w:proofErr w:type="spellEnd"/>
            <w:r w:rsidRPr="00EA5F41">
              <w:t xml:space="preserve"> (IJEAT) ISSN: 2249 – 8958, Volume-8 Issue-6, </w:t>
            </w:r>
            <w:proofErr w:type="spellStart"/>
            <w:r w:rsidRPr="00EA5F41">
              <w:t>August</w:t>
            </w:r>
            <w:proofErr w:type="spellEnd"/>
            <w:r w:rsidRPr="00EA5F41">
              <w:t>, 2019. (SCOPUS )</w:t>
            </w:r>
          </w:p>
          <w:p w:rsidR="00E72C94" w:rsidRPr="00EA5F41" w:rsidRDefault="009A63A7" w:rsidP="00EA5F41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proofErr w:type="spellStart"/>
            <w:r w:rsidRPr="00EA5F41">
              <w:t>Kh</w:t>
            </w:r>
            <w:proofErr w:type="spellEnd"/>
            <w:r w:rsidRPr="00EA5F41">
              <w:t xml:space="preserve">. </w:t>
            </w:r>
            <w:proofErr w:type="spellStart"/>
            <w:r w:rsidRPr="00EA5F41">
              <w:t>Chupryna</w:t>
            </w:r>
            <w:proofErr w:type="spellEnd"/>
            <w:r w:rsidRPr="00EA5F41">
              <w:t xml:space="preserve">, </w:t>
            </w:r>
            <w:proofErr w:type="spellStart"/>
            <w:r w:rsidRPr="00EA5F41">
              <w:t>Methods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and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Means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of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Evaluationand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Development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for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Prospective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Students’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Spatial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Awareness</w:t>
            </w:r>
            <w:proofErr w:type="spellEnd"/>
            <w:r w:rsidRPr="00EA5F41">
              <w:t xml:space="preserve"> / </w:t>
            </w:r>
            <w:proofErr w:type="spellStart"/>
            <w:r w:rsidRPr="00EA5F41">
              <w:t>Yu</w:t>
            </w:r>
            <w:proofErr w:type="spellEnd"/>
            <w:r w:rsidRPr="00EA5F41">
              <w:t xml:space="preserve">. </w:t>
            </w:r>
            <w:proofErr w:type="spellStart"/>
            <w:r w:rsidRPr="00EA5F41">
              <w:t>Riabchun</w:t>
            </w:r>
            <w:proofErr w:type="spellEnd"/>
            <w:r w:rsidRPr="00EA5F41">
              <w:t xml:space="preserve">, T. </w:t>
            </w:r>
            <w:proofErr w:type="spellStart"/>
            <w:r w:rsidRPr="00EA5F41">
              <w:t>Honcharenko</w:t>
            </w:r>
            <w:proofErr w:type="spellEnd"/>
            <w:r w:rsidRPr="00EA5F41">
              <w:t xml:space="preserve">, V. 41 </w:t>
            </w:r>
            <w:proofErr w:type="spellStart"/>
            <w:r w:rsidRPr="00EA5F41">
              <w:t>Honta</w:t>
            </w:r>
            <w:proofErr w:type="spellEnd"/>
            <w:r w:rsidRPr="00EA5F41">
              <w:t xml:space="preserve">,O. </w:t>
            </w:r>
            <w:proofErr w:type="spellStart"/>
            <w:r w:rsidRPr="00EA5F41">
              <w:t>Fedusenko</w:t>
            </w:r>
            <w:proofErr w:type="spellEnd"/>
            <w:r w:rsidRPr="00EA5F41">
              <w:t xml:space="preserve"> // </w:t>
            </w:r>
            <w:proofErr w:type="spellStart"/>
            <w:r w:rsidRPr="00EA5F41">
              <w:t>International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Journal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of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Innovative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Technology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and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Exploring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Engineering</w:t>
            </w:r>
            <w:proofErr w:type="spellEnd"/>
            <w:r w:rsidRPr="00EA5F41">
              <w:t xml:space="preserve"> (IJITEE) ISSN: 2278-3075, Volume- 8 Issue-11, </w:t>
            </w:r>
            <w:proofErr w:type="spellStart"/>
            <w:r w:rsidRPr="00EA5F41">
              <w:t>September</w:t>
            </w:r>
            <w:proofErr w:type="spellEnd"/>
            <w:r w:rsidRPr="00EA5F41">
              <w:t xml:space="preserve"> 2019. (SCOPUS )</w:t>
            </w:r>
          </w:p>
          <w:p w:rsidR="00E72C94" w:rsidRPr="00EA5F41" w:rsidRDefault="009A63A7" w:rsidP="00EA5F41">
            <w:pPr>
              <w:pStyle w:val="TableParagraph"/>
              <w:numPr>
                <w:ilvl w:val="1"/>
                <w:numId w:val="12"/>
              </w:numPr>
              <w:spacing w:before="1" w:line="252" w:lineRule="exact"/>
              <w:ind w:left="285" w:firstLine="0"/>
              <w:jc w:val="both"/>
            </w:pPr>
            <w:r w:rsidRPr="00EA5F41">
              <w:t xml:space="preserve">Чуприна Х.М. Економіко-математична модель оцінки економічної стійкості будівельного підприємства в умовах </w:t>
            </w:r>
            <w:proofErr w:type="spellStart"/>
            <w:r w:rsidRPr="00EA5F41">
              <w:t>цифровізації</w:t>
            </w:r>
            <w:proofErr w:type="spellEnd"/>
            <w:r w:rsidRPr="00EA5F41">
              <w:t xml:space="preserve"> економіки / Х.М. Чуприна, М.В. Бородавко, Д.О. </w:t>
            </w:r>
            <w:proofErr w:type="spellStart"/>
            <w:r w:rsidRPr="00EA5F41">
              <w:t>Гавриков</w:t>
            </w:r>
            <w:proofErr w:type="spellEnd"/>
            <w:r w:rsidRPr="00EA5F41">
              <w:t xml:space="preserve">, Д.В. Грабчак // Бізнес-навігатор: </w:t>
            </w:r>
            <w:proofErr w:type="spellStart"/>
            <w:r w:rsidRPr="00EA5F41">
              <w:t>наук.-вироб</w:t>
            </w:r>
            <w:proofErr w:type="spellEnd"/>
            <w:r w:rsidRPr="00EA5F41">
              <w:t xml:space="preserve">. журн. – Херсон: ВД </w:t>
            </w:r>
            <w:proofErr w:type="spellStart"/>
            <w:r w:rsidRPr="00EA5F41">
              <w:t>Гельветика</w:t>
            </w:r>
            <w:proofErr w:type="spellEnd"/>
            <w:r w:rsidRPr="00EA5F41">
              <w:t>, 2020</w:t>
            </w:r>
            <w:r w:rsidR="00347470">
              <w:t xml:space="preserve">. </w:t>
            </w:r>
            <w:r w:rsidRPr="00EA5F41">
              <w:t xml:space="preserve">№ 1(57) – С.176-183. ( Видання індексується : </w:t>
            </w:r>
            <w:proofErr w:type="spellStart"/>
            <w:r w:rsidRPr="00EA5F41">
              <w:t>index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Copernicus</w:t>
            </w:r>
            <w:proofErr w:type="spellEnd"/>
            <w:r w:rsidRPr="00EA5F41">
              <w:t xml:space="preserve">; </w:t>
            </w:r>
            <w:proofErr w:type="spellStart"/>
            <w:r w:rsidRPr="00EA5F41">
              <w:t>Google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Scholar</w:t>
            </w:r>
            <w:proofErr w:type="spellEnd"/>
            <w:r w:rsidRPr="00EA5F41">
              <w:t xml:space="preserve">; </w:t>
            </w:r>
            <w:proofErr w:type="spellStart"/>
            <w:r w:rsidRPr="00EA5F41">
              <w:t>Crossref</w:t>
            </w:r>
            <w:proofErr w:type="spellEnd"/>
            <w:r w:rsidRPr="00EA5F41">
              <w:t>) 40</w:t>
            </w:r>
          </w:p>
          <w:p w:rsidR="00E72C94" w:rsidRPr="00EA5F41" w:rsidRDefault="009A63A7" w:rsidP="00EA5F41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r w:rsidRPr="00EA5F41">
              <w:t xml:space="preserve">Чуприна Х.М. Стратегії </w:t>
            </w:r>
            <w:proofErr w:type="spellStart"/>
            <w:r w:rsidRPr="00EA5F41">
              <w:t>реконфігурації</w:t>
            </w:r>
            <w:proofErr w:type="spellEnd"/>
            <w:r w:rsidRPr="00EA5F41">
              <w:t xml:space="preserve"> бізнес-процесів будівельних підприємств / Х.М. </w:t>
            </w:r>
            <w:r w:rsidRPr="00EA5F41">
              <w:lastRenderedPageBreak/>
              <w:t xml:space="preserve">Чуприна, Ю.А. Чуприна, М.В. Бородавко, Д.О. </w:t>
            </w:r>
            <w:proofErr w:type="spellStart"/>
            <w:r w:rsidRPr="00EA5F41">
              <w:t>Гавріков</w:t>
            </w:r>
            <w:proofErr w:type="spellEnd"/>
            <w:r w:rsidRPr="00EA5F41">
              <w:t xml:space="preserve">// Управління розвитком складних систем. – 2020. – № 41. – С. 169 – 174.(Збірник входить до </w:t>
            </w:r>
            <w:proofErr w:type="spellStart"/>
            <w:r w:rsidRPr="00EA5F41">
              <w:t>наукометричних</w:t>
            </w:r>
            <w:proofErr w:type="spellEnd"/>
            <w:r w:rsidRPr="00EA5F41">
              <w:t xml:space="preserve"> баз: </w:t>
            </w:r>
            <w:proofErr w:type="spellStart"/>
            <w:r w:rsidRPr="00EA5F41">
              <w:t>Ulrichsweb</w:t>
            </w:r>
            <w:proofErr w:type="spellEnd"/>
            <w:r w:rsidRPr="00EA5F41">
              <w:t xml:space="preserve"> (США), BASE (</w:t>
            </w:r>
            <w:proofErr w:type="spellStart"/>
            <w:r w:rsidRPr="00EA5F41">
              <w:t>Німетчина</w:t>
            </w:r>
            <w:proofErr w:type="spellEnd"/>
            <w:r w:rsidRPr="00EA5F41">
              <w:t xml:space="preserve">), </w:t>
            </w:r>
            <w:proofErr w:type="spellStart"/>
            <w:r w:rsidRPr="00EA5F41">
              <w:t>Index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Copernicus</w:t>
            </w:r>
            <w:proofErr w:type="spellEnd"/>
            <w:r w:rsidRPr="00EA5F41">
              <w:t xml:space="preserve"> (</w:t>
            </w:r>
            <w:proofErr w:type="spellStart"/>
            <w:r w:rsidRPr="00EA5F41">
              <w:t>Польша</w:t>
            </w:r>
            <w:proofErr w:type="spellEnd"/>
            <w:r w:rsidRPr="00EA5F41">
              <w:t>)).</w:t>
            </w:r>
          </w:p>
          <w:p w:rsidR="00EA5F41" w:rsidRPr="00EA5F41" w:rsidRDefault="009A63A7" w:rsidP="00EA5F41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r w:rsidRPr="00EA5F41">
              <w:t>Чуприна Х.М. Структурно-когнітивне моделювання на основі інтелектуалізації процесів адміністрування будівельними підприємствами / Ю.А. Чуприна, М.В. Бородавка, Д.В.</w:t>
            </w:r>
            <w:r w:rsidR="00347470">
              <w:t xml:space="preserve">, </w:t>
            </w:r>
            <w:r w:rsidR="00EA5F41" w:rsidRPr="00EA5F41">
              <w:t>Грабчак // Формування ринкових відносин в Україні: зб. наук. праць. – Вип. 5 (228). – К.: ДНДІ інформатизації та економіки, 2020. - С. 89-98.</w:t>
            </w:r>
          </w:p>
          <w:p w:rsidR="00EA5F41" w:rsidRPr="00EA5F41" w:rsidRDefault="00EA5F41" w:rsidP="00EA5F41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r w:rsidRPr="00EA5F41">
              <w:t>Чуприна Х.М. Механізм управління оборотними активами як складова цифрового підприємства / Х.М. Чуприна // Формування ринкових відносин в Україні: зб. наук. праць. – Вип. 3 (238). – К.: ДНДІ інформатизації та економіки, 2021. - С. 69-84.</w:t>
            </w:r>
          </w:p>
          <w:p w:rsidR="00EA5F41" w:rsidRPr="00EA5F41" w:rsidRDefault="00EA5F41" w:rsidP="00EA5F41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r w:rsidRPr="00EA5F41">
              <w:t xml:space="preserve">Чуприна Х.М., </w:t>
            </w:r>
            <w:proofErr w:type="spellStart"/>
            <w:r w:rsidRPr="00EA5F41">
              <w:t>Валяєв</w:t>
            </w:r>
            <w:proofErr w:type="spellEnd"/>
            <w:r w:rsidRPr="00EA5F41">
              <w:t xml:space="preserve"> О.В., Деркач А.Є. (2021). Удосконалення системи управління оборотними активами підприємства на базі концепції </w:t>
            </w:r>
            <w:proofErr w:type="spellStart"/>
            <w:r w:rsidRPr="00EA5F41">
              <w:t>Just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in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Time</w:t>
            </w:r>
            <w:proofErr w:type="spellEnd"/>
            <w:r w:rsidRPr="00EA5F41">
              <w:t xml:space="preserve"> . Економіка та суспільство, (26). Електронне видання.</w:t>
            </w:r>
          </w:p>
          <w:p w:rsidR="00EA5F41" w:rsidRPr="00EA5F41" w:rsidRDefault="00EA5F41" w:rsidP="00EA5F41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proofErr w:type="spellStart"/>
            <w:r w:rsidRPr="00EA5F41">
              <w:t>Chupryna</w:t>
            </w:r>
            <w:proofErr w:type="spellEnd"/>
            <w:r w:rsidRPr="00EA5F41">
              <w:t xml:space="preserve"> K. Expert-analytical </w:t>
            </w:r>
            <w:proofErr w:type="spellStart"/>
            <w:r w:rsidRPr="00EA5F41">
              <w:t>model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of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management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quality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assessment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at</w:t>
            </w:r>
            <w:proofErr w:type="spellEnd"/>
            <w:r w:rsidRPr="00EA5F41">
              <w:t xml:space="preserve"> a </w:t>
            </w:r>
            <w:proofErr w:type="spellStart"/>
            <w:r w:rsidRPr="00EA5F41">
              <w:t>construction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enterprise</w:t>
            </w:r>
            <w:proofErr w:type="spellEnd"/>
            <w:r w:rsidRPr="00EA5F41">
              <w:t xml:space="preserve"> / G. </w:t>
            </w:r>
            <w:proofErr w:type="spellStart"/>
            <w:r w:rsidRPr="00EA5F41">
              <w:t>Ryzhakova</w:t>
            </w:r>
            <w:proofErr w:type="spellEnd"/>
            <w:r w:rsidRPr="00EA5F41">
              <w:t xml:space="preserve">, K. </w:t>
            </w:r>
            <w:proofErr w:type="spellStart"/>
            <w:r w:rsidRPr="00EA5F41">
              <w:t>Chupryna</w:t>
            </w:r>
            <w:proofErr w:type="spellEnd"/>
            <w:r w:rsidRPr="00EA5F41">
              <w:t xml:space="preserve">, I. </w:t>
            </w:r>
            <w:proofErr w:type="spellStart"/>
            <w:r w:rsidRPr="00EA5F41">
              <w:t>Ivakhnenko</w:t>
            </w:r>
            <w:proofErr w:type="spellEnd"/>
            <w:r w:rsidRPr="00EA5F41">
              <w:t xml:space="preserve">, A. </w:t>
            </w:r>
            <w:proofErr w:type="spellStart"/>
            <w:r w:rsidRPr="00EA5F41">
              <w:t>Derkach</w:t>
            </w:r>
            <w:proofErr w:type="spellEnd"/>
            <w:r w:rsidRPr="00EA5F41">
              <w:t xml:space="preserve">, D. </w:t>
            </w:r>
            <w:proofErr w:type="spellStart"/>
            <w:r w:rsidRPr="00EA5F41">
              <w:t>Huliaiev</w:t>
            </w:r>
            <w:proofErr w:type="spellEnd"/>
            <w:r w:rsidRPr="00EA5F41">
              <w:t xml:space="preserve">. // </w:t>
            </w:r>
            <w:proofErr w:type="spellStart"/>
            <w:r w:rsidRPr="00EA5F41">
              <w:t>Scientific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Journal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of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Astana</w:t>
            </w:r>
            <w:proofErr w:type="spellEnd"/>
            <w:r w:rsidRPr="00EA5F41">
              <w:t xml:space="preserve"> IT </w:t>
            </w:r>
            <w:proofErr w:type="spellStart"/>
            <w:r w:rsidRPr="00EA5F41">
              <w:t>University</w:t>
            </w:r>
            <w:proofErr w:type="spellEnd"/>
            <w:r w:rsidRPr="00EA5F41">
              <w:t xml:space="preserve">, </w:t>
            </w:r>
            <w:proofErr w:type="spellStart"/>
            <w:r w:rsidRPr="00EA5F41">
              <w:t>Volume</w:t>
            </w:r>
            <w:proofErr w:type="spellEnd"/>
            <w:r w:rsidRPr="00EA5F41">
              <w:t xml:space="preserve"> 3, </w:t>
            </w:r>
            <w:proofErr w:type="spellStart"/>
            <w:r w:rsidRPr="00EA5F41">
              <w:t>September</w:t>
            </w:r>
            <w:proofErr w:type="spellEnd"/>
            <w:r w:rsidRPr="00EA5F41">
              <w:t xml:space="preserve"> 2020. P. 71-82</w:t>
            </w:r>
          </w:p>
          <w:p w:rsidR="00EA5F41" w:rsidRPr="00EA5F41" w:rsidRDefault="00EA5F41" w:rsidP="00A367AF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r w:rsidRPr="00EA5F41">
              <w:t xml:space="preserve">Чуприна Х.М. Оновлення інструментарію економіко-управлінської </w:t>
            </w:r>
            <w:proofErr w:type="spellStart"/>
            <w:r w:rsidRPr="00EA5F41">
              <w:t>реконфігурації</w:t>
            </w:r>
            <w:proofErr w:type="spellEnd"/>
            <w:r w:rsidRPr="00EA5F41">
              <w:t xml:space="preserve"> </w:t>
            </w:r>
            <w:proofErr w:type="spellStart"/>
            <w:r w:rsidRPr="00EA5F41">
              <w:t>бізнес-</w:t>
            </w:r>
            <w:proofErr w:type="spellEnd"/>
            <w:r w:rsidRPr="00EA5F41">
              <w:t xml:space="preserve"> процесів будівельних підприємств в контексті сучасної парадигми </w:t>
            </w:r>
            <w:proofErr w:type="spellStart"/>
            <w:r w:rsidRPr="00EA5F41">
              <w:t>цифровізації</w:t>
            </w:r>
            <w:proofErr w:type="spellEnd"/>
            <w:r w:rsidRPr="00EA5F41">
              <w:t xml:space="preserve"> економіки / Х.М.Чуприна, В.О.</w:t>
            </w:r>
            <w:proofErr w:type="spellStart"/>
            <w:r w:rsidRPr="00EA5F41">
              <w:t>Поколенко</w:t>
            </w:r>
            <w:proofErr w:type="spellEnd"/>
            <w:r w:rsidRPr="00EA5F41">
              <w:t>, Т.М.Іщенко, Т.В.Савчук // Управління розвитком складних</w:t>
            </w:r>
            <w:r>
              <w:t xml:space="preserve"> </w:t>
            </w:r>
            <w:r w:rsidRPr="00EA5F41">
              <w:t>систем, 2021.-Вип.46.-С.117-124.-Фахове видання.</w:t>
            </w:r>
          </w:p>
          <w:p w:rsidR="00EA5F41" w:rsidRDefault="00EA5F41" w:rsidP="00EA5F41">
            <w:pPr>
              <w:pStyle w:val="TableParagraph"/>
              <w:numPr>
                <w:ilvl w:val="0"/>
                <w:numId w:val="12"/>
              </w:numPr>
              <w:spacing w:before="1" w:line="252" w:lineRule="exact"/>
              <w:ind w:left="285" w:firstLine="0"/>
              <w:jc w:val="both"/>
            </w:pPr>
            <w:r w:rsidRPr="00EA5F41">
              <w:t xml:space="preserve">Чуприна, Х. ., Деркач, А. ., Ровенський, А. ., &amp; Гуляєв, Д. . (2022). Візуально-графічна </w:t>
            </w:r>
            <w:proofErr w:type="spellStart"/>
            <w:r w:rsidRPr="00EA5F41">
              <w:t>дефрагментація</w:t>
            </w:r>
            <w:proofErr w:type="spellEnd"/>
            <w:r w:rsidRPr="00EA5F41">
              <w:t xml:space="preserve"> життєвого та операційно-виробничого циклів будівельного підприємства за стандартизованими стадіями. Шляхи підвищення ефективності будівництва в умовах формування ринкових відносин, 1(50), 101–109. https://doi.org/10.32347/2707-501x.2022.50(1).101-109</w:t>
            </w:r>
          </w:p>
        </w:tc>
      </w:tr>
    </w:tbl>
    <w:p w:rsidR="00E72C94" w:rsidRDefault="00E72C94">
      <w:pPr>
        <w:spacing w:line="252" w:lineRule="exact"/>
        <w:jc w:val="both"/>
        <w:sectPr w:rsidR="00E72C94">
          <w:type w:val="continuous"/>
          <w:pgSz w:w="16840" w:h="11910" w:orient="landscape"/>
          <w:pgMar w:top="1100" w:right="600" w:bottom="280" w:left="1020" w:header="708" w:footer="708" w:gutter="0"/>
          <w:cols w:space="720"/>
        </w:sect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7"/>
        <w:gridCol w:w="9076"/>
      </w:tblGrid>
      <w:tr w:rsidR="00E72C94" w:rsidTr="00EA5F41">
        <w:trPr>
          <w:trHeight w:val="58"/>
        </w:trPr>
        <w:tc>
          <w:tcPr>
            <w:tcW w:w="5917" w:type="dxa"/>
          </w:tcPr>
          <w:p w:rsidR="00E72C94" w:rsidRDefault="00E72C94">
            <w:pPr>
              <w:pStyle w:val="TableParagraph"/>
              <w:ind w:left="0"/>
            </w:pPr>
          </w:p>
        </w:tc>
        <w:tc>
          <w:tcPr>
            <w:tcW w:w="9076" w:type="dxa"/>
          </w:tcPr>
          <w:p w:rsidR="00635BF6" w:rsidRDefault="00635BF6" w:rsidP="00EA5F41">
            <w:pPr>
              <w:pStyle w:val="TableParagraph"/>
              <w:spacing w:line="238" w:lineRule="exact"/>
              <w:ind w:left="0"/>
              <w:jc w:val="both"/>
            </w:pPr>
          </w:p>
        </w:tc>
      </w:tr>
      <w:tr w:rsidR="00E72C94">
        <w:trPr>
          <w:trHeight w:val="1149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89" w:line="230" w:lineRule="auto"/>
              <w:ind w:left="107" w:firstLine="566"/>
              <w:rPr>
                <w:sz w:val="24"/>
              </w:rPr>
            </w:pPr>
            <w:r>
              <w:rPr>
                <w:sz w:val="24"/>
              </w:rPr>
              <w:t>2)наявність одного патенту на винахід або п’яти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патентів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винахід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</w:p>
          <w:p w:rsidR="00E72C94" w:rsidRDefault="009A63A7">
            <w:pPr>
              <w:pStyle w:val="TableParagraph"/>
              <w:spacing w:line="264" w:lineRule="exact"/>
              <w:ind w:left="107" w:right="530"/>
              <w:rPr>
                <w:sz w:val="24"/>
              </w:rPr>
            </w:pPr>
            <w:r>
              <w:rPr>
                <w:sz w:val="24"/>
              </w:rPr>
              <w:t>включаючи секретні, або наявність не менше п’яти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свідоцтв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твір;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Немає</w:t>
            </w:r>
          </w:p>
        </w:tc>
      </w:tr>
      <w:tr w:rsidR="00E72C94">
        <w:trPr>
          <w:trHeight w:val="4301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91" w:line="228" w:lineRule="auto"/>
              <w:ind w:left="107" w:right="199" w:firstLine="566"/>
              <w:rPr>
                <w:sz w:val="24"/>
              </w:rPr>
            </w:pPr>
            <w:r>
              <w:rPr>
                <w:sz w:val="24"/>
              </w:rPr>
              <w:t>3)наявність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підручника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посібника (включаючи електронні) або монографії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(загальним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</w:p>
          <w:p w:rsidR="00E72C94" w:rsidRDefault="009A63A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авторських аркушів),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видані у</w:t>
            </w:r>
          </w:p>
          <w:p w:rsidR="00E72C94" w:rsidRDefault="009A63A7">
            <w:pPr>
              <w:pStyle w:val="TableParagraph"/>
              <w:spacing w:before="6" w:line="228" w:lineRule="auto"/>
              <w:ind w:left="107" w:right="767"/>
              <w:rPr>
                <w:sz w:val="24"/>
              </w:rPr>
            </w:pPr>
            <w:r>
              <w:rPr>
                <w:sz w:val="24"/>
              </w:rPr>
              <w:t>співавторстві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(обсягом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кожного співавтора);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46" w:lineRule="exact"/>
              <w:jc w:val="both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монографія</w:t>
            </w:r>
            <w:r>
              <w:rPr>
                <w:spacing w:val="-2"/>
              </w:rPr>
              <w:t xml:space="preserve"> </w:t>
            </w:r>
            <w:r>
              <w:t>одноосібна:</w:t>
            </w:r>
          </w:p>
          <w:p w:rsidR="00E72C94" w:rsidRDefault="009A63A7">
            <w:pPr>
              <w:pStyle w:val="TableParagraph"/>
              <w:ind w:right="9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Чуприна</w:t>
            </w:r>
            <w:r>
              <w:rPr>
                <w:spacing w:val="1"/>
              </w:rPr>
              <w:t xml:space="preserve"> </w:t>
            </w:r>
            <w:r>
              <w:t>Х.М.</w:t>
            </w:r>
            <w:r>
              <w:rPr>
                <w:spacing w:val="1"/>
              </w:rPr>
              <w:t xml:space="preserve"> </w:t>
            </w:r>
            <w:r>
              <w:t>Трансформація</w:t>
            </w:r>
            <w:r>
              <w:rPr>
                <w:spacing w:val="1"/>
              </w:rPr>
              <w:t xml:space="preserve"> </w:t>
            </w:r>
            <w:r>
              <w:t>операційних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управління</w:t>
            </w:r>
            <w:r>
              <w:rPr>
                <w:spacing w:val="1"/>
              </w:rPr>
              <w:t xml:space="preserve"> </w:t>
            </w:r>
            <w:r>
              <w:t>будівельними</w:t>
            </w:r>
            <w:r>
              <w:rPr>
                <w:spacing w:val="1"/>
              </w:rPr>
              <w:t xml:space="preserve"> </w:t>
            </w:r>
            <w:r>
              <w:t>підприємствами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умовах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цифровізації</w:t>
            </w:r>
            <w:proofErr w:type="spellEnd"/>
            <w:r>
              <w:rPr>
                <w:spacing w:val="1"/>
              </w:rPr>
              <w:t xml:space="preserve"> </w:t>
            </w:r>
            <w:r>
              <w:t>економіки:</w:t>
            </w:r>
            <w:r>
              <w:rPr>
                <w:spacing w:val="1"/>
              </w:rPr>
              <w:t xml:space="preserve"> </w:t>
            </w:r>
            <w:r>
              <w:t>теорія,</w:t>
            </w:r>
            <w:r>
              <w:rPr>
                <w:spacing w:val="1"/>
              </w:rPr>
              <w:t xml:space="preserve"> </w:t>
            </w:r>
            <w:r>
              <w:t>методологія,</w:t>
            </w:r>
            <w:r>
              <w:rPr>
                <w:spacing w:val="56"/>
              </w:rPr>
              <w:t xml:space="preserve"> </w:t>
            </w:r>
            <w:r>
              <w:t>практика:</w:t>
            </w:r>
            <w:r>
              <w:rPr>
                <w:spacing w:val="1"/>
              </w:rPr>
              <w:t xml:space="preserve"> </w:t>
            </w:r>
            <w:r>
              <w:t>Монографія.</w:t>
            </w:r>
            <w:r>
              <w:rPr>
                <w:spacing w:val="-1"/>
              </w:rPr>
              <w:t xml:space="preserve"> </w:t>
            </w:r>
            <w:r>
              <w:t>–К.:ІПК</w:t>
            </w:r>
            <w:r>
              <w:rPr>
                <w:spacing w:val="-1"/>
              </w:rPr>
              <w:t xml:space="preserve"> </w:t>
            </w:r>
            <w:r>
              <w:t>ДСЗУ, 2020.-</w:t>
            </w:r>
            <w:r>
              <w:rPr>
                <w:spacing w:val="-4"/>
              </w:rPr>
              <w:t xml:space="preserve"> </w:t>
            </w:r>
            <w:r>
              <w:t>347 с.</w:t>
            </w:r>
          </w:p>
          <w:p w:rsidR="00E72C94" w:rsidRDefault="009A63A7">
            <w:pPr>
              <w:pStyle w:val="TableParagraph"/>
              <w:spacing w:before="1" w:line="252" w:lineRule="exact"/>
              <w:jc w:val="both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монографії</w:t>
            </w:r>
            <w:r>
              <w:rPr>
                <w:spacing w:val="-3"/>
              </w:rPr>
              <w:t xml:space="preserve"> </w:t>
            </w:r>
            <w:r>
              <w:t>(у</w:t>
            </w:r>
            <w:r>
              <w:rPr>
                <w:spacing w:val="-4"/>
              </w:rPr>
              <w:t xml:space="preserve"> </w:t>
            </w:r>
            <w:r>
              <w:t>співавторстві):</w:t>
            </w:r>
          </w:p>
          <w:p w:rsidR="00E72C94" w:rsidRDefault="009A63A7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</w:tabs>
              <w:ind w:right="95" w:firstLine="0"/>
              <w:jc w:val="both"/>
            </w:pPr>
            <w:r>
              <w:t>Чуприна</w:t>
            </w:r>
            <w:r>
              <w:rPr>
                <w:spacing w:val="1"/>
              </w:rPr>
              <w:t xml:space="preserve"> </w:t>
            </w:r>
            <w:r>
              <w:t>Х.М.</w:t>
            </w:r>
            <w:r>
              <w:rPr>
                <w:spacing w:val="1"/>
              </w:rPr>
              <w:t xml:space="preserve"> </w:t>
            </w:r>
            <w:r>
              <w:t>Загальносистемні</w:t>
            </w:r>
            <w:r>
              <w:rPr>
                <w:spacing w:val="1"/>
              </w:rPr>
              <w:t xml:space="preserve"> </w:t>
            </w:r>
            <w:r>
              <w:t>детермінанти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цифровізації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операційної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управління</w:t>
            </w:r>
            <w:r>
              <w:rPr>
                <w:spacing w:val="1"/>
              </w:rPr>
              <w:t xml:space="preserve"> </w:t>
            </w:r>
            <w:r>
              <w:t>будівельним</w:t>
            </w:r>
            <w:r>
              <w:rPr>
                <w:spacing w:val="1"/>
              </w:rPr>
              <w:t xml:space="preserve"> </w:t>
            </w:r>
            <w:r>
              <w:t>підприємством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Х.М.</w:t>
            </w:r>
            <w:r>
              <w:rPr>
                <w:spacing w:val="1"/>
              </w:rPr>
              <w:t xml:space="preserve"> </w:t>
            </w:r>
            <w:r>
              <w:t>Чуприна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Ефективні</w:t>
            </w:r>
            <w:r>
              <w:rPr>
                <w:spacing w:val="1"/>
              </w:rPr>
              <w:t xml:space="preserve"> </w:t>
            </w:r>
            <w:r>
              <w:t>моделі</w:t>
            </w:r>
            <w:r>
              <w:rPr>
                <w:spacing w:val="1"/>
              </w:rPr>
              <w:t xml:space="preserve"> </w:t>
            </w:r>
            <w:r>
              <w:t>управління</w:t>
            </w:r>
            <w:r>
              <w:rPr>
                <w:spacing w:val="1"/>
              </w:rPr>
              <w:t xml:space="preserve"> </w:t>
            </w:r>
            <w:r>
              <w:t xml:space="preserve">підприємствами в сучасних умовах: теорія і практик: </w:t>
            </w:r>
            <w:proofErr w:type="spellStart"/>
            <w:r>
              <w:t>кол</w:t>
            </w:r>
            <w:proofErr w:type="spellEnd"/>
            <w:r>
              <w:t xml:space="preserve">. монографія за ред. П.М. </w:t>
            </w:r>
            <w:proofErr w:type="spellStart"/>
            <w:r>
              <w:t>Кулікова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В.Г.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Федоренка</w:t>
            </w:r>
            <w:proofErr w:type="spellEnd"/>
            <w:r>
              <w:t>, Г.М.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Рижакової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 К.:ТОВ</w:t>
            </w:r>
            <w:r>
              <w:rPr>
                <w:spacing w:val="-1"/>
              </w:rPr>
              <w:t xml:space="preserve"> </w:t>
            </w:r>
            <w:r>
              <w:t>«ДКС</w:t>
            </w:r>
            <w:r>
              <w:rPr>
                <w:spacing w:val="-2"/>
              </w:rPr>
              <w:t xml:space="preserve"> </w:t>
            </w:r>
            <w:r>
              <w:t>Центр», 2018. – С.390-416.</w:t>
            </w:r>
          </w:p>
          <w:p w:rsidR="00E72C94" w:rsidRDefault="009A63A7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/>
              <w:ind w:right="91" w:firstLine="0"/>
              <w:jc w:val="both"/>
            </w:pPr>
            <w:r>
              <w:t>Чуприна</w:t>
            </w:r>
            <w:r>
              <w:rPr>
                <w:spacing w:val="1"/>
              </w:rPr>
              <w:t xml:space="preserve"> </w:t>
            </w:r>
            <w:r>
              <w:t>Х.М.</w:t>
            </w:r>
            <w:r>
              <w:rPr>
                <w:spacing w:val="1"/>
              </w:rPr>
              <w:t xml:space="preserve"> </w:t>
            </w:r>
            <w:r>
              <w:t>Функціональні</w:t>
            </w:r>
            <w:r>
              <w:rPr>
                <w:spacing w:val="1"/>
              </w:rPr>
              <w:t xml:space="preserve"> </w:t>
            </w:r>
            <w:r>
              <w:t>методологічні</w:t>
            </w:r>
            <w:r>
              <w:rPr>
                <w:spacing w:val="1"/>
              </w:rPr>
              <w:t xml:space="preserve"> </w:t>
            </w:r>
            <w:r>
              <w:t>підсистеми</w:t>
            </w:r>
            <w:r>
              <w:rPr>
                <w:spacing w:val="1"/>
              </w:rPr>
              <w:t xml:space="preserve"> </w:t>
            </w:r>
            <w:r>
              <w:t>управління</w:t>
            </w:r>
            <w:r>
              <w:rPr>
                <w:spacing w:val="1"/>
              </w:rPr>
              <w:t xml:space="preserve"> </w:t>
            </w:r>
            <w:r>
              <w:t>цифровими</w:t>
            </w:r>
            <w:r>
              <w:rPr>
                <w:spacing w:val="1"/>
              </w:rPr>
              <w:t xml:space="preserve"> </w:t>
            </w:r>
            <w:r>
              <w:t>трансформаціями бізнес-процесів та оргструктур будівельних підсистем / Х.М. Чуприна //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конфігурації</w:t>
            </w:r>
            <w:r>
              <w:rPr>
                <w:spacing w:val="1"/>
              </w:rPr>
              <w:t xml:space="preserve"> </w:t>
            </w:r>
            <w:r>
              <w:t>менеджменту</w:t>
            </w:r>
            <w:r>
              <w:rPr>
                <w:spacing w:val="1"/>
              </w:rPr>
              <w:t xml:space="preserve"> </w:t>
            </w:r>
            <w:r>
              <w:t>будівництва:</w:t>
            </w:r>
            <w:r>
              <w:rPr>
                <w:spacing w:val="1"/>
              </w:rPr>
              <w:t xml:space="preserve"> </w:t>
            </w:r>
            <w:r>
              <w:t>модернізація</w:t>
            </w:r>
            <w:r>
              <w:rPr>
                <w:spacing w:val="1"/>
              </w:rPr>
              <w:t xml:space="preserve"> </w:t>
            </w:r>
            <w:r>
              <w:t>методико-аналітичних</w:t>
            </w:r>
            <w:r>
              <w:rPr>
                <w:spacing w:val="1"/>
              </w:rPr>
              <w:t xml:space="preserve"> </w:t>
            </w:r>
            <w:r>
              <w:t xml:space="preserve">інструментів: </w:t>
            </w:r>
            <w:proofErr w:type="spellStart"/>
            <w:r>
              <w:t>кол</w:t>
            </w:r>
            <w:proofErr w:type="spellEnd"/>
            <w:r>
              <w:t xml:space="preserve">. монографія за ред. Г.М. </w:t>
            </w:r>
            <w:proofErr w:type="spellStart"/>
            <w:r>
              <w:t>Рижакової</w:t>
            </w:r>
            <w:proofErr w:type="spellEnd"/>
            <w:r>
              <w:t xml:space="preserve"> – К.:Вид-во ДНДІ інформатизації та</w:t>
            </w:r>
            <w:r>
              <w:rPr>
                <w:spacing w:val="1"/>
              </w:rPr>
              <w:t xml:space="preserve"> </w:t>
            </w:r>
            <w:r>
              <w:t>економіки,</w:t>
            </w:r>
            <w:r>
              <w:rPr>
                <w:spacing w:val="-1"/>
              </w:rPr>
              <w:t xml:space="preserve"> </w:t>
            </w:r>
            <w:r>
              <w:t>2020.</w:t>
            </w:r>
            <w:r>
              <w:rPr>
                <w:spacing w:val="1"/>
              </w:rPr>
              <w:t xml:space="preserve"> </w:t>
            </w:r>
            <w:r>
              <w:t>– С.193-214.</w:t>
            </w:r>
          </w:p>
          <w:p w:rsidR="00E72C94" w:rsidRDefault="009A63A7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ind w:right="93" w:firstLine="0"/>
              <w:jc w:val="both"/>
            </w:pPr>
            <w:r>
              <w:t>Чуприна Х.М. Механізм функціонування ринку та робоче середовище організації [Текст] /</w:t>
            </w:r>
            <w:r>
              <w:rPr>
                <w:spacing w:val="1"/>
              </w:rPr>
              <w:t xml:space="preserve"> </w:t>
            </w:r>
            <w:r>
              <w:t>Х.М.</w:t>
            </w:r>
            <w:r>
              <w:rPr>
                <w:spacing w:val="3"/>
              </w:rPr>
              <w:t xml:space="preserve"> </w:t>
            </w:r>
            <w:r>
              <w:t>Чуприна</w:t>
            </w:r>
            <w:r>
              <w:rPr>
                <w:spacing w:val="2"/>
              </w:rPr>
              <w:t xml:space="preserve"> </w:t>
            </w:r>
            <w:r>
              <w:t>//</w:t>
            </w:r>
            <w:r>
              <w:rPr>
                <w:spacing w:val="5"/>
              </w:rPr>
              <w:t xml:space="preserve"> </w:t>
            </w:r>
            <w:r>
              <w:t>Економічне</w:t>
            </w:r>
            <w:r>
              <w:rPr>
                <w:spacing w:val="4"/>
              </w:rPr>
              <w:t xml:space="preserve"> </w:t>
            </w:r>
            <w:r>
              <w:t>управління</w:t>
            </w:r>
            <w:r>
              <w:rPr>
                <w:spacing w:val="2"/>
              </w:rPr>
              <w:t xml:space="preserve"> </w:t>
            </w:r>
            <w:r>
              <w:t>інноваціями:</w:t>
            </w:r>
            <w:r>
              <w:rPr>
                <w:spacing w:val="6"/>
              </w:rPr>
              <w:t xml:space="preserve"> </w:t>
            </w:r>
            <w:proofErr w:type="spellStart"/>
            <w:r>
              <w:t>кол</w:t>
            </w:r>
            <w:proofErr w:type="spellEnd"/>
            <w:r>
              <w:t>.</w:t>
            </w:r>
            <w:r>
              <w:rPr>
                <w:spacing w:val="3"/>
              </w:rPr>
              <w:t xml:space="preserve"> </w:t>
            </w:r>
            <w:r>
              <w:t>монографія</w:t>
            </w:r>
            <w:r>
              <w:rPr>
                <w:spacing w:val="4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ред.</w:t>
            </w:r>
            <w:r>
              <w:rPr>
                <w:spacing w:val="5"/>
              </w:rPr>
              <w:t xml:space="preserve"> </w:t>
            </w:r>
            <w:r>
              <w:t>В.Г.</w:t>
            </w:r>
            <w:r>
              <w:rPr>
                <w:spacing w:val="2"/>
              </w:rPr>
              <w:t xml:space="preserve"> </w:t>
            </w:r>
            <w:r>
              <w:t>Федоренка</w:t>
            </w:r>
          </w:p>
          <w:p w:rsidR="00E72C94" w:rsidRDefault="009A63A7">
            <w:pPr>
              <w:pStyle w:val="TableParagraph"/>
              <w:spacing w:before="1" w:line="238" w:lineRule="exact"/>
              <w:jc w:val="both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К.:ТОВ</w:t>
            </w:r>
            <w:r>
              <w:rPr>
                <w:spacing w:val="-2"/>
              </w:rPr>
              <w:t xml:space="preserve"> </w:t>
            </w:r>
            <w:r>
              <w:t>«ДКС</w:t>
            </w:r>
            <w:r>
              <w:rPr>
                <w:spacing w:val="-2"/>
              </w:rPr>
              <w:t xml:space="preserve"> </w:t>
            </w:r>
            <w:r>
              <w:t>Центр»,</w:t>
            </w:r>
            <w:r>
              <w:rPr>
                <w:spacing w:val="-1"/>
              </w:rPr>
              <w:t xml:space="preserve"> </w:t>
            </w:r>
            <w:r>
              <w:t>2020. –</w:t>
            </w:r>
            <w:r>
              <w:rPr>
                <w:spacing w:val="-1"/>
              </w:rPr>
              <w:t xml:space="preserve"> </w:t>
            </w:r>
            <w:r>
              <w:t>С.417-434.</w:t>
            </w:r>
          </w:p>
        </w:tc>
      </w:tr>
    </w:tbl>
    <w:p w:rsidR="00E72C94" w:rsidRDefault="00E72C94">
      <w:pPr>
        <w:spacing w:line="238" w:lineRule="exact"/>
        <w:jc w:val="both"/>
        <w:sectPr w:rsidR="00E72C94">
          <w:pgSz w:w="16840" w:h="11910" w:orient="landscape"/>
          <w:pgMar w:top="1100" w:right="600" w:bottom="280" w:left="1020" w:header="708" w:footer="708" w:gutter="0"/>
          <w:cols w:space="720"/>
        </w:sect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7"/>
        <w:gridCol w:w="9076"/>
      </w:tblGrid>
      <w:tr w:rsidR="00E72C94">
        <w:trPr>
          <w:trHeight w:val="2198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89" w:line="230" w:lineRule="auto"/>
              <w:ind w:left="107" w:right="707" w:firstLine="566"/>
              <w:rPr>
                <w:sz w:val="24"/>
              </w:rPr>
            </w:pPr>
            <w:r>
              <w:rPr>
                <w:sz w:val="24"/>
              </w:rPr>
              <w:t>4)наявність виданих навчально-методичних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посібників/посібників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:rsidR="00E72C94" w:rsidRDefault="009A63A7">
            <w:pPr>
              <w:pStyle w:val="TableParagraph"/>
              <w:spacing w:line="22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здобувачів вищої освіти та дистанційного 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ліцензіатів,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лекцій/практикумів/методичних</w:t>
            </w:r>
          </w:p>
          <w:p w:rsidR="00E72C94" w:rsidRDefault="009A63A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вказівок/рекомендацій/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</w:p>
          <w:p w:rsidR="00E72C94" w:rsidRDefault="009A63A7">
            <w:pPr>
              <w:pStyle w:val="TableParagraph"/>
              <w:spacing w:line="262" w:lineRule="exact"/>
              <w:ind w:left="107" w:right="200"/>
              <w:rPr>
                <w:sz w:val="24"/>
              </w:rPr>
            </w:pPr>
            <w:r>
              <w:rPr>
                <w:sz w:val="24"/>
              </w:rPr>
              <w:t>друкованих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праць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загальною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 найменування;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видання</w:t>
            </w:r>
          </w:p>
          <w:p w:rsidR="00E72C94" w:rsidRDefault="009A63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Вступ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фаху.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Методичні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«Менеджмент»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Чуприна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К.:КНУБА,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28с.</w:t>
            </w:r>
          </w:p>
        </w:tc>
      </w:tr>
      <w:tr w:rsidR="00E72C94">
        <w:trPr>
          <w:trHeight w:val="1379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89" w:line="230" w:lineRule="auto"/>
              <w:ind w:left="107" w:right="892" w:firstLine="566"/>
              <w:rPr>
                <w:sz w:val="24"/>
              </w:rPr>
            </w:pPr>
            <w:r>
              <w:rPr>
                <w:sz w:val="24"/>
              </w:rPr>
              <w:t>5)захист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дисертації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ступеня;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08.00.04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дисертації: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«Теоретико-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методологічні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засади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трансформації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будівельними</w:t>
            </w:r>
          </w:p>
          <w:p w:rsidR="00E72C94" w:rsidRDefault="009A63A7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підприємствами в умовах </w:t>
            </w:r>
            <w:proofErr w:type="spellStart"/>
            <w:r>
              <w:rPr>
                <w:sz w:val="24"/>
              </w:rPr>
              <w:t>цифровізації</w:t>
            </w:r>
            <w:proofErr w:type="spellEnd"/>
            <w:r>
              <w:rPr>
                <w:sz w:val="24"/>
              </w:rPr>
              <w:t xml:space="preserve"> економіки » (</w:t>
            </w:r>
            <w:proofErr w:type="spellStart"/>
            <w:r>
              <w:rPr>
                <w:sz w:val="24"/>
              </w:rPr>
              <w:t>ДД</w:t>
            </w:r>
            <w:proofErr w:type="spellEnd"/>
            <w:r>
              <w:rPr>
                <w:sz w:val="24"/>
              </w:rPr>
              <w:t xml:space="preserve"> №010307 від 26 </w:t>
            </w:r>
            <w:proofErr w:type="spellStart"/>
            <w:r>
              <w:rPr>
                <w:sz w:val="24"/>
              </w:rPr>
              <w:t>лиспопада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 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України)</w:t>
            </w:r>
          </w:p>
        </w:tc>
      </w:tr>
      <w:tr w:rsidR="00E72C94">
        <w:trPr>
          <w:trHeight w:val="1656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80"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6)наукове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(консультування)</w:t>
            </w:r>
          </w:p>
          <w:p w:rsidR="00E72C94" w:rsidRDefault="009A63A7">
            <w:pPr>
              <w:pStyle w:val="TableParagraph"/>
              <w:spacing w:before="5" w:line="228" w:lineRule="auto"/>
              <w:ind w:left="107" w:right="369"/>
              <w:rPr>
                <w:sz w:val="24"/>
              </w:rPr>
            </w:pPr>
            <w:r>
              <w:rPr>
                <w:sz w:val="24"/>
              </w:rPr>
              <w:t>здобувача,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одержав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ступеня;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Наукове керівництво дисертаціями за спеціальністю 08.00.04 «</w:t>
            </w:r>
            <w:r>
              <w:t>Економіка та управління</w:t>
            </w:r>
            <w:r>
              <w:rPr>
                <w:spacing w:val="1"/>
              </w:rPr>
              <w:t xml:space="preserve"> </w:t>
            </w:r>
            <w:r>
              <w:t>підприємствами</w:t>
            </w:r>
            <w:r>
              <w:rPr>
                <w:spacing w:val="-2"/>
              </w:rPr>
              <w:t xml:space="preserve"> </w:t>
            </w:r>
            <w:r>
              <w:t>(за видами</w:t>
            </w:r>
            <w:r>
              <w:rPr>
                <w:spacing w:val="-1"/>
              </w:rPr>
              <w:t xml:space="preserve"> </w:t>
            </w:r>
            <w:r>
              <w:t>економічної</w:t>
            </w:r>
            <w:r>
              <w:rPr>
                <w:spacing w:val="-2"/>
              </w:rPr>
              <w:t xml:space="preserve"> </w:t>
            </w:r>
            <w:r>
              <w:t>діяльності)</w:t>
            </w:r>
            <w:r>
              <w:rPr>
                <w:sz w:val="24"/>
              </w:rPr>
              <w:t>»:</w:t>
            </w:r>
          </w:p>
          <w:p w:rsidR="00E72C94" w:rsidRDefault="009A63A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72C94" w:rsidRDefault="009A63A7">
            <w:pPr>
              <w:pStyle w:val="TableParagraph"/>
              <w:spacing w:line="270" w:lineRule="atLeast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Грабчак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Володимирович,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к.е.н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08.00.04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підприємствами (за видами економічної діяльності), тема: «Економіко-управлінські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засади організації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реінжинірингу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будівельних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р.;</w:t>
            </w:r>
          </w:p>
        </w:tc>
      </w:tr>
      <w:tr w:rsidR="00E72C94">
        <w:trPr>
          <w:trHeight w:val="1149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89" w:line="230" w:lineRule="auto"/>
              <w:ind w:left="107" w:right="1209" w:firstLine="566"/>
              <w:rPr>
                <w:sz w:val="24"/>
              </w:rPr>
            </w:pPr>
            <w:r>
              <w:rPr>
                <w:sz w:val="24"/>
              </w:rPr>
              <w:t>7)участь в атестації наукових кадрів 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офіційного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опонента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</w:p>
          <w:p w:rsidR="00E72C94" w:rsidRDefault="009A63A7">
            <w:pPr>
              <w:pStyle w:val="TableParagraph"/>
              <w:spacing w:line="262" w:lineRule="exact"/>
              <w:ind w:left="107" w:right="181"/>
              <w:rPr>
                <w:sz w:val="24"/>
              </w:rPr>
            </w:pPr>
            <w:r>
              <w:rPr>
                <w:sz w:val="24"/>
              </w:rPr>
              <w:t>спеціалізованої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вченої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трьох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наукових кадрів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офіційного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опонента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72C94" w:rsidRDefault="009A63A7">
            <w:pPr>
              <w:pStyle w:val="TableParagraph"/>
              <w:ind w:right="96" w:firstLine="12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Піскульова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Володимирівна,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спеціальніцсть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08.00.04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«Економіка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підприємствами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економічної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діяльності),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спецрада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Д12.052.02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ДВНЗ “Приазовський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технічний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університет,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р.;</w:t>
            </w:r>
          </w:p>
        </w:tc>
      </w:tr>
      <w:tr w:rsidR="00E72C94">
        <w:trPr>
          <w:trHeight w:val="2217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114" w:line="228" w:lineRule="auto"/>
              <w:ind w:left="107" w:right="311" w:firstLine="566"/>
              <w:rPr>
                <w:sz w:val="24"/>
              </w:rPr>
            </w:pPr>
            <w:r>
              <w:rPr>
                <w:sz w:val="24"/>
              </w:rPr>
              <w:t>8)виконання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(повноважень,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обов’язків)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наукового керівника або відповідального виконавця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теми (проекту),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 головного</w:t>
            </w:r>
          </w:p>
          <w:p w:rsidR="00E72C94" w:rsidRDefault="009A63A7">
            <w:pPr>
              <w:pStyle w:val="TableParagraph"/>
              <w:spacing w:line="228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редактора/члена редакційної колегії/експерта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(рецензента) наукового видання, включеного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видань України,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іноземного</w:t>
            </w:r>
          </w:p>
          <w:p w:rsidR="00E72C94" w:rsidRDefault="009A63A7">
            <w:pPr>
              <w:pStyle w:val="TableParagraph"/>
              <w:spacing w:line="262" w:lineRule="exact"/>
              <w:ind w:left="107" w:right="174"/>
              <w:rPr>
                <w:sz w:val="24"/>
              </w:rPr>
            </w:pPr>
            <w:r>
              <w:rPr>
                <w:sz w:val="24"/>
              </w:rPr>
              <w:t>наукового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індексується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бібліографічних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базах;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Немає</w:t>
            </w:r>
          </w:p>
        </w:tc>
      </w:tr>
      <w:tr w:rsidR="00E72C94">
        <w:trPr>
          <w:trHeight w:val="643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99" w:line="262" w:lineRule="exact"/>
              <w:ind w:left="107" w:right="323" w:firstLine="566"/>
              <w:rPr>
                <w:sz w:val="24"/>
              </w:rPr>
            </w:pPr>
            <w:r>
              <w:rPr>
                <w:sz w:val="24"/>
              </w:rPr>
              <w:t>9)робота у складі експертної ради з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експертизи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дисертацій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Немає</w:t>
            </w:r>
          </w:p>
        </w:tc>
      </w:tr>
    </w:tbl>
    <w:p w:rsidR="00E72C94" w:rsidRDefault="00E72C94">
      <w:pPr>
        <w:spacing w:line="268" w:lineRule="exact"/>
        <w:rPr>
          <w:sz w:val="24"/>
        </w:rPr>
        <w:sectPr w:rsidR="00E72C94">
          <w:pgSz w:w="16840" w:h="11910" w:orient="landscape"/>
          <w:pgMar w:top="1100" w:right="600" w:bottom="280" w:left="1020" w:header="708" w:footer="708" w:gutter="0"/>
          <w:cols w:space="720"/>
        </w:sect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7"/>
        <w:gridCol w:w="9076"/>
      </w:tblGrid>
      <w:tr w:rsidR="00E72C94">
        <w:trPr>
          <w:trHeight w:val="3408"/>
        </w:trPr>
        <w:tc>
          <w:tcPr>
            <w:tcW w:w="5917" w:type="dxa"/>
          </w:tcPr>
          <w:p w:rsidR="00E72C94" w:rsidRDefault="009A63A7">
            <w:pPr>
              <w:pStyle w:val="TableParagraph"/>
              <w:spacing w:line="228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галузевої експертної ради як експерта Національного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агентства із забезпечення якості вищої освіти, або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 Акредитаційної комісії, або міжгалузевої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Акредитаційної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комісії,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трьох експертних комісій МОН/зазначеного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Агентства, або Науково-методичної ради/науково-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методичних комісій (підкомісій) з вищої або фахової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передвищої</w:t>
            </w:r>
            <w:proofErr w:type="spellEnd"/>
            <w:r>
              <w:rPr>
                <w:sz w:val="24"/>
              </w:rPr>
              <w:t xml:space="preserve"> освіти МОН, наукових/</w:t>
            </w:r>
            <w:proofErr w:type="spellStart"/>
            <w:r>
              <w:rPr>
                <w:sz w:val="24"/>
              </w:rPr>
              <w:t>науково-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методичних/експертних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 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органів місцевого самоврядування, або у складі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комісій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</w:p>
          <w:p w:rsidR="00E72C94" w:rsidRDefault="009A63A7">
            <w:pPr>
              <w:pStyle w:val="TableParagraph"/>
              <w:spacing w:line="262" w:lineRule="exact"/>
              <w:ind w:left="107" w:right="250"/>
              <w:rPr>
                <w:sz w:val="24"/>
              </w:rPr>
            </w:pPr>
            <w:r>
              <w:rPr>
                <w:sz w:val="24"/>
              </w:rPr>
              <w:t>планових (позапланових) заходів державного нагляду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(контролю);</w:t>
            </w:r>
          </w:p>
        </w:tc>
        <w:tc>
          <w:tcPr>
            <w:tcW w:w="9076" w:type="dxa"/>
          </w:tcPr>
          <w:p w:rsidR="00E72C94" w:rsidRDefault="00E72C9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C94">
        <w:trPr>
          <w:trHeight w:val="1168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113" w:line="228" w:lineRule="auto"/>
              <w:ind w:left="107" w:right="714" w:firstLine="566"/>
              <w:rPr>
                <w:sz w:val="24"/>
              </w:rPr>
            </w:pPr>
            <w:r>
              <w:rPr>
                <w:sz w:val="24"/>
              </w:rPr>
              <w:t>10)участь у міжнародних наукових 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 проектах, залучення до міжнародної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експертизи,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“суддя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міжнародної</w:t>
            </w:r>
          </w:p>
          <w:p w:rsidR="00E72C94" w:rsidRDefault="009A63A7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категорії”;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Немає</w:t>
            </w:r>
          </w:p>
        </w:tc>
      </w:tr>
      <w:tr w:rsidR="00E72C94">
        <w:trPr>
          <w:trHeight w:val="1168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111" w:line="230" w:lineRule="auto"/>
              <w:ind w:left="107" w:right="996" w:firstLine="566"/>
              <w:rPr>
                <w:sz w:val="24"/>
              </w:rPr>
            </w:pPr>
            <w:r>
              <w:rPr>
                <w:sz w:val="24"/>
              </w:rPr>
              <w:t>11)наукове консультування підприємств,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трьох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</w:p>
          <w:p w:rsidR="00E72C94" w:rsidRDefault="009A63A7">
            <w:pPr>
              <w:pStyle w:val="TableParagraph"/>
              <w:spacing w:line="262" w:lineRule="exact"/>
              <w:ind w:left="107" w:right="239"/>
              <w:rPr>
                <w:sz w:val="24"/>
              </w:rPr>
            </w:pPr>
            <w:r>
              <w:rPr>
                <w:sz w:val="24"/>
              </w:rPr>
              <w:t>здійснювалося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(науковою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установою);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Немає.</w:t>
            </w:r>
          </w:p>
        </w:tc>
      </w:tr>
      <w:tr w:rsidR="00E72C94">
        <w:trPr>
          <w:trHeight w:val="3314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113" w:line="228" w:lineRule="auto"/>
              <w:ind w:left="107" w:right="109" w:firstLine="566"/>
              <w:rPr>
                <w:sz w:val="24"/>
              </w:rPr>
            </w:pPr>
            <w:r>
              <w:rPr>
                <w:sz w:val="24"/>
              </w:rPr>
              <w:t>12)наявність апробаційних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(дорадчих),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науково-експертних публікацій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:rsidR="00E72C94" w:rsidRDefault="009A63A7">
            <w:pPr>
              <w:pStyle w:val="TableParagraph"/>
              <w:spacing w:before="1" w:line="228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професійної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загальною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кількістю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п’яти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публікацій;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9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 xml:space="preserve">. M </w:t>
            </w:r>
            <w:proofErr w:type="spellStart"/>
            <w:r>
              <w:rPr>
                <w:sz w:val="24"/>
              </w:rPr>
              <w:t>Organization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controlling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budgeting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business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processes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construction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companies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terms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digitalization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z w:val="24"/>
              </w:rPr>
              <w:t xml:space="preserve"> // </w:t>
            </w:r>
            <w:proofErr w:type="spellStart"/>
            <w:r>
              <w:rPr>
                <w:sz w:val="24"/>
              </w:rPr>
              <w:t>Materials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XIII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International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scientific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practical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Conference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Fundamental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science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October</w:t>
            </w:r>
            <w:proofErr w:type="spellEnd"/>
            <w:r>
              <w:rPr>
                <w:sz w:val="24"/>
              </w:rPr>
              <w:t xml:space="preserve"> 30 - </w:t>
            </w:r>
            <w:proofErr w:type="spellStart"/>
            <w:r>
              <w:rPr>
                <w:sz w:val="24"/>
              </w:rPr>
              <w:t>November</w:t>
            </w:r>
            <w:proofErr w:type="spellEnd"/>
            <w:r>
              <w:rPr>
                <w:sz w:val="24"/>
              </w:rPr>
              <w:t xml:space="preserve"> 7, 2017).- </w:t>
            </w:r>
            <w:proofErr w:type="spellStart"/>
            <w:r>
              <w:rPr>
                <w:sz w:val="24"/>
              </w:rPr>
              <w:t>Volume</w:t>
            </w:r>
            <w:proofErr w:type="spellEnd"/>
            <w:r>
              <w:rPr>
                <w:sz w:val="24"/>
              </w:rPr>
              <w:t xml:space="preserve"> 4: </w:t>
            </w:r>
            <w:proofErr w:type="spellStart"/>
            <w:r>
              <w:rPr>
                <w:sz w:val="24"/>
              </w:rPr>
              <w:t>Sheffield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Science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education</w:t>
            </w:r>
            <w:proofErr w:type="spellEnd"/>
            <w:r>
              <w:rPr>
                <w:sz w:val="24"/>
              </w:rPr>
              <w:t xml:space="preserve"> LTD.-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71-72.</w:t>
            </w:r>
          </w:p>
          <w:p w:rsidR="00E72C94" w:rsidRDefault="009A63A7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9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 xml:space="preserve">. M. </w:t>
            </w:r>
            <w:proofErr w:type="spellStart"/>
            <w:r>
              <w:rPr>
                <w:sz w:val="24"/>
              </w:rPr>
              <w:t>Conceptual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approach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partnership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implementation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construction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projects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mechanism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public-private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partnership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XІV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Miedzynarodowej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naukowi-praktycznej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konferencji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Wykształcenie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nauka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bezgranici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Volume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Przemyśl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Naukaistudia</w:t>
            </w:r>
            <w:proofErr w:type="spellEnd"/>
          </w:p>
          <w:p w:rsidR="00E72C94" w:rsidRDefault="009A63A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pp</w:t>
            </w:r>
            <w:proofErr w:type="spellEnd"/>
            <w:r>
              <w:rPr>
                <w:sz w:val="24"/>
              </w:rPr>
              <w:t>. 56-57.</w:t>
            </w:r>
          </w:p>
          <w:p w:rsidR="00E72C94" w:rsidRDefault="009A63A7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 xml:space="preserve">. M. </w:t>
            </w:r>
            <w:proofErr w:type="spellStart"/>
            <w:r>
              <w:rPr>
                <w:sz w:val="24"/>
              </w:rPr>
              <w:t>Moderm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trends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public-private </w:t>
            </w:r>
            <w:proofErr w:type="spellStart"/>
            <w:r>
              <w:rPr>
                <w:sz w:val="24"/>
              </w:rPr>
              <w:t>partnerships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social-economic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development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enterprises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Materialły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</w:p>
        </w:tc>
      </w:tr>
    </w:tbl>
    <w:p w:rsidR="00E72C94" w:rsidRDefault="00E72C94">
      <w:pPr>
        <w:spacing w:line="270" w:lineRule="atLeast"/>
        <w:jc w:val="both"/>
        <w:rPr>
          <w:sz w:val="24"/>
        </w:rPr>
        <w:sectPr w:rsidR="00E72C94">
          <w:pgSz w:w="16840" w:h="11910" w:orient="landscape"/>
          <w:pgMar w:top="1100" w:right="600" w:bottom="280" w:left="1020" w:header="708" w:footer="708" w:gutter="0"/>
          <w:cols w:space="720"/>
        </w:sect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7"/>
        <w:gridCol w:w="9076"/>
      </w:tblGrid>
      <w:tr w:rsidR="00E72C94">
        <w:trPr>
          <w:trHeight w:val="9109"/>
        </w:trPr>
        <w:tc>
          <w:tcPr>
            <w:tcW w:w="5917" w:type="dxa"/>
          </w:tcPr>
          <w:p w:rsidR="00E72C94" w:rsidRDefault="00E72C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Międzynarodowej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naukowi-praktycznej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konferencji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Europejska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nauka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XXI </w:t>
            </w:r>
            <w:proofErr w:type="spellStart"/>
            <w:r>
              <w:rPr>
                <w:sz w:val="24"/>
              </w:rPr>
              <w:t>powieką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 15-25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October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2018, </w:t>
            </w:r>
            <w:proofErr w:type="spellStart"/>
            <w:r>
              <w:rPr>
                <w:sz w:val="24"/>
              </w:rPr>
              <w:t>Przemyśl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studia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Volume</w:t>
            </w:r>
            <w:proofErr w:type="spellEnd"/>
            <w:r>
              <w:rPr>
                <w:sz w:val="24"/>
              </w:rPr>
              <w:t xml:space="preserve"> 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р.9-10.</w:t>
            </w:r>
          </w:p>
          <w:p w:rsidR="00E72C94" w:rsidRDefault="009A63A7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Чуприна Х.М. </w:t>
            </w:r>
            <w:proofErr w:type="spellStart"/>
            <w:r>
              <w:rPr>
                <w:sz w:val="24"/>
              </w:rPr>
              <w:t>Парадигмальні</w:t>
            </w:r>
            <w:proofErr w:type="spellEnd"/>
            <w:r>
              <w:rPr>
                <w:sz w:val="24"/>
              </w:rPr>
              <w:t xml:space="preserve"> зрушення в системі адміністрування будівельних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цифровізації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Чуприна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International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Scientific- </w:t>
            </w:r>
            <w:proofErr w:type="spellStart"/>
            <w:r>
              <w:rPr>
                <w:sz w:val="24"/>
              </w:rPr>
              <w:t>Practical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Conference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scientists</w:t>
            </w:r>
            <w:proofErr w:type="spellEnd"/>
            <w:r>
              <w:rPr>
                <w:sz w:val="24"/>
              </w:rPr>
              <w:t xml:space="preserve"> «Build-MasterClass-2018». м. Київ,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 С. 268-269. 43 45. Чуприна Х.М. Наукові та прикладні передумови врахування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трендів цифрової економіки в трансформаційних процесів підприємств будівельної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Чуприна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будівництві: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науково-технічної конференції,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Київ, 2018.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139.</w:t>
            </w:r>
          </w:p>
          <w:p w:rsidR="00E72C94" w:rsidRDefault="009A63A7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Чуприна Х.М. Цифрові технології як інноваційні тренди розвитку будівельних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Х.М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Чуприна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тези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міжнар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наук.-практ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конф.</w:t>
            </w:r>
          </w:p>
          <w:p w:rsidR="00E72C94" w:rsidRDefault="009A63A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«Будівельне право: проблеми теорії і практики» (06 грудня 2018 року, м. Київ).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K.:КНУБА,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С.251-255.</w:t>
            </w:r>
          </w:p>
          <w:p w:rsidR="00E72C94" w:rsidRDefault="009A63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Чуприна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структурно-трансформаційні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зрушення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стейкхолдерів-будівництва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Чуприна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Conference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proceedings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international</w:t>
            </w:r>
            <w:proofErr w:type="spellEnd"/>
            <w:r>
              <w:rPr>
                <w:sz w:val="24"/>
              </w:rPr>
              <w:t xml:space="preserve"> scientific-practical </w:t>
            </w:r>
            <w:proofErr w:type="spellStart"/>
            <w:r>
              <w:rPr>
                <w:sz w:val="24"/>
              </w:rPr>
              <w:t>conference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scientists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Build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master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Kyiv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28.11-30.12.2018).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K.:KNUBA,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P.454-457.</w:t>
            </w:r>
          </w:p>
          <w:p w:rsidR="00E72C94" w:rsidRDefault="009A63A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Чуприна Х.М. Пріоритети розвитку будівельних підприємств у форматі стандартів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цифрової економіки. / Х.М Чуприна // Програма та тези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 xml:space="preserve">. ІІІ </w:t>
            </w:r>
            <w:proofErr w:type="spellStart"/>
            <w:r>
              <w:rPr>
                <w:sz w:val="24"/>
              </w:rPr>
              <w:t>міжнар</w:t>
            </w:r>
            <w:proofErr w:type="spellEnd"/>
            <w:r>
              <w:rPr>
                <w:sz w:val="24"/>
              </w:rPr>
              <w:t>. наук.-техн.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конф. «Ефективні технології в будівництві» (28-29 березня 2018 року, м. Київ). – К.: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Видавництво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Ліра-К , 2018. – С. 132-133.</w:t>
            </w:r>
          </w:p>
          <w:p w:rsidR="00E72C94" w:rsidRDefault="009A63A7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ind w:right="90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Updating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functional-production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logistics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subsystem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construction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companies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economy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IT-</w:t>
            </w:r>
            <w:proofErr w:type="spellStart"/>
            <w:r>
              <w:rPr>
                <w:sz w:val="24"/>
              </w:rPr>
              <w:t>technology</w:t>
            </w:r>
            <w:proofErr w:type="spellEnd"/>
            <w:r>
              <w:rPr>
                <w:sz w:val="24"/>
              </w:rPr>
              <w:t xml:space="preserve">. // </w:t>
            </w:r>
            <w:proofErr w:type="spellStart"/>
            <w:r>
              <w:rPr>
                <w:sz w:val="24"/>
              </w:rPr>
              <w:t>Материали</w:t>
            </w:r>
            <w:proofErr w:type="spellEnd"/>
            <w:r>
              <w:rPr>
                <w:sz w:val="24"/>
              </w:rPr>
              <w:t xml:space="preserve"> за XIV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научна</w:t>
            </w:r>
            <w:proofErr w:type="spellEnd"/>
            <w:r>
              <w:rPr>
                <w:sz w:val="24"/>
              </w:rPr>
              <w:t xml:space="preserve"> практична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Achievement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highschool</w:t>
            </w:r>
            <w:proofErr w:type="spellEnd"/>
            <w:r>
              <w:rPr>
                <w:sz w:val="24"/>
              </w:rPr>
              <w:t xml:space="preserve"> - 2018 (17 -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November</w:t>
            </w:r>
            <w:proofErr w:type="spellEnd"/>
            <w:r>
              <w:rPr>
                <w:sz w:val="24"/>
              </w:rPr>
              <w:t>, 2018).-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Икономики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София</w:t>
            </w:r>
            <w:proofErr w:type="spellEnd"/>
            <w:r>
              <w:rPr>
                <w:sz w:val="24"/>
              </w:rPr>
              <w:t>.«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Бял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ГРАДБГ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20-22.</w:t>
            </w:r>
          </w:p>
          <w:p w:rsidR="00E72C94" w:rsidRDefault="009A63A7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 xml:space="preserve">. M </w:t>
            </w:r>
            <w:proofErr w:type="spellStart"/>
            <w:r>
              <w:rPr>
                <w:sz w:val="24"/>
              </w:rPr>
              <w:t>Overcoming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organizational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economic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communication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barriers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principles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economy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practice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administration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construction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companies</w:t>
            </w:r>
            <w:proofErr w:type="spellEnd"/>
            <w:r>
              <w:rPr>
                <w:sz w:val="24"/>
              </w:rPr>
              <w:t xml:space="preserve">. /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z w:val="24"/>
              </w:rPr>
              <w:t xml:space="preserve"> // </w:t>
            </w:r>
            <w:proofErr w:type="spellStart"/>
            <w:r>
              <w:rPr>
                <w:sz w:val="24"/>
              </w:rPr>
              <w:t>Materiály</w:t>
            </w:r>
            <w:proofErr w:type="spellEnd"/>
            <w:r>
              <w:rPr>
                <w:sz w:val="24"/>
              </w:rPr>
              <w:t xml:space="preserve"> XIV </w:t>
            </w:r>
            <w:proofErr w:type="spellStart"/>
            <w:r>
              <w:rPr>
                <w:sz w:val="24"/>
              </w:rPr>
              <w:t>Mezinárodní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vĕdecko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praktická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konference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Vědecký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průmyslevropského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kontinentu</w:t>
            </w:r>
            <w:proofErr w:type="spellEnd"/>
            <w:r>
              <w:rPr>
                <w:sz w:val="24"/>
              </w:rPr>
              <w:t xml:space="preserve"> -2018», </w:t>
            </w:r>
            <w:proofErr w:type="spellStart"/>
            <w:r>
              <w:rPr>
                <w:sz w:val="24"/>
              </w:rPr>
              <w:t>Volume</w:t>
            </w:r>
            <w:proofErr w:type="spellEnd"/>
            <w:r>
              <w:rPr>
                <w:sz w:val="24"/>
              </w:rPr>
              <w:t xml:space="preserve"> 5 : </w:t>
            </w:r>
            <w:proofErr w:type="spellStart"/>
            <w:r>
              <w:rPr>
                <w:sz w:val="24"/>
              </w:rPr>
              <w:t>Praha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Publishing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House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Education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Science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pp</w:t>
            </w:r>
            <w:proofErr w:type="spellEnd"/>
            <w:r>
              <w:rPr>
                <w:sz w:val="24"/>
              </w:rPr>
              <w:t>. 35-37.</w:t>
            </w:r>
          </w:p>
          <w:p w:rsidR="00E72C94" w:rsidRDefault="009A63A7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>. 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Improving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communication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subsystem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administration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construction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companies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digitization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z w:val="24"/>
              </w:rPr>
              <w:t xml:space="preserve"> //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Materialy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Miedzynarodowej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naukowi-praktycznej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konferencji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Wykształcenie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</w:tbl>
    <w:p w:rsidR="00E72C94" w:rsidRDefault="00E72C94">
      <w:pPr>
        <w:spacing w:line="270" w:lineRule="atLeast"/>
        <w:jc w:val="both"/>
        <w:rPr>
          <w:sz w:val="24"/>
        </w:rPr>
        <w:sectPr w:rsidR="00E72C94">
          <w:pgSz w:w="16840" w:h="11910" w:orient="landscape"/>
          <w:pgMar w:top="1100" w:right="600" w:bottom="280" w:left="1020" w:header="708" w:footer="708" w:gutter="0"/>
          <w:cols w:space="720"/>
        </w:sect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7"/>
        <w:gridCol w:w="9076"/>
      </w:tblGrid>
      <w:tr w:rsidR="00E72C94">
        <w:trPr>
          <w:trHeight w:val="4140"/>
        </w:trPr>
        <w:tc>
          <w:tcPr>
            <w:tcW w:w="5917" w:type="dxa"/>
          </w:tcPr>
          <w:p w:rsidR="00E72C94" w:rsidRDefault="00E72C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nauka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bezgranici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Volume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Przemyśl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Naukaistudia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pp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45-46.</w:t>
            </w:r>
          </w:p>
          <w:p w:rsidR="00E72C94" w:rsidRDefault="009A63A7">
            <w:pPr>
              <w:pStyle w:val="TableParagraph"/>
              <w:numPr>
                <w:ilvl w:val="0"/>
                <w:numId w:val="1"/>
              </w:numPr>
              <w:tabs>
                <w:tab w:val="left" w:pos="55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Чуприна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Чуприна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наук.-практ</w:t>
            </w:r>
            <w:proofErr w:type="spellEnd"/>
            <w:r>
              <w:rPr>
                <w:sz w:val="24"/>
              </w:rPr>
              <w:t>. конф. «Сучасний стан та перспективи розвитку економіки, логістики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 в Україні». – Ніжин: Північний міжрегіональний науковий центр НААН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 2019.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 15-16.</w:t>
            </w:r>
          </w:p>
          <w:p w:rsidR="00E72C94" w:rsidRDefault="009A63A7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Чуприна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стейкхолдерів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z w:val="24"/>
              </w:rPr>
              <w:t xml:space="preserve"> будівництва на ґрунті </w:t>
            </w:r>
            <w:proofErr w:type="spellStart"/>
            <w:r>
              <w:rPr>
                <w:sz w:val="24"/>
              </w:rPr>
              <w:t>цифровізаціїї</w:t>
            </w:r>
            <w:proofErr w:type="spellEnd"/>
            <w:r>
              <w:rPr>
                <w:sz w:val="24"/>
              </w:rPr>
              <w:t xml:space="preserve">. / Х.М Чуприна // Матеріали </w:t>
            </w:r>
            <w:proofErr w:type="spellStart"/>
            <w:r>
              <w:rPr>
                <w:sz w:val="24"/>
              </w:rPr>
              <w:t>міжнар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наук.-практ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конф.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«Зелене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будівництво».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Миколаїв: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видавець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Торубара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72C94" w:rsidRDefault="009A63A7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– С.193.</w:t>
            </w:r>
          </w:p>
          <w:p w:rsidR="00E72C94" w:rsidRDefault="009A63A7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ind w:right="93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Features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building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construction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cluster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public-private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partnership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Chupryna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International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scientific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practical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conference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“Modern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scientific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potential”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Economic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science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(14-15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juniary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Sheffield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(UK): </w:t>
            </w:r>
            <w:proofErr w:type="spellStart"/>
            <w:r>
              <w:rPr>
                <w:sz w:val="24"/>
              </w:rPr>
              <w:t>Science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education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LTD, 2020.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P.45-47.</w:t>
            </w:r>
          </w:p>
        </w:tc>
      </w:tr>
      <w:tr w:rsidR="00E72C94">
        <w:trPr>
          <w:trHeight w:val="1168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113" w:line="228" w:lineRule="auto"/>
              <w:ind w:left="107" w:right="223" w:firstLine="566"/>
              <w:rPr>
                <w:sz w:val="24"/>
              </w:rPr>
            </w:pPr>
            <w:r>
              <w:rPr>
                <w:sz w:val="24"/>
              </w:rPr>
              <w:t>13)проведення навчальних занять із спеціальних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дисциплін іноземною мовою (крім дисциплін мовної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обсязі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</w:p>
          <w:p w:rsidR="00E72C94" w:rsidRDefault="009A63A7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аудиторних годин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рік;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Немає.</w:t>
            </w:r>
          </w:p>
        </w:tc>
      </w:tr>
      <w:tr w:rsidR="00E72C94">
        <w:trPr>
          <w:trHeight w:val="3789"/>
        </w:trPr>
        <w:tc>
          <w:tcPr>
            <w:tcW w:w="5917" w:type="dxa"/>
            <w:tcBorders>
              <w:bottom w:val="single" w:sz="6" w:space="0" w:color="000000"/>
            </w:tcBorders>
          </w:tcPr>
          <w:p w:rsidR="00E72C94" w:rsidRDefault="009A63A7">
            <w:pPr>
              <w:pStyle w:val="TableParagraph"/>
              <w:spacing w:before="113" w:line="228" w:lineRule="auto"/>
              <w:ind w:left="107" w:right="149" w:firstLine="566"/>
              <w:rPr>
                <w:sz w:val="24"/>
              </w:rPr>
            </w:pPr>
            <w:r>
              <w:rPr>
                <w:sz w:val="24"/>
              </w:rPr>
              <w:t>14)керівництво студентом, який зайняв призове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 на I або ІІ етапі Всеукраїнської студентської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олімпіади (Всеукраїнського конкурсу студентських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 робіт), або робота у складі організаційного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 / журі Всеукраїнської студентської олімпіади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(Всеукраїнського конкурсу студентських 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постійно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діючим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студентським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науковим гуртком / проблемною групою; 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студентом, який став призером або лауреатом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Міжнародних, Всеукраїнських мистецьких конкурсів,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</w:p>
          <w:p w:rsidR="00E72C94" w:rsidRDefault="009A63A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організаційного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журі</w:t>
            </w:r>
          </w:p>
          <w:p w:rsidR="00E72C94" w:rsidRDefault="009A63A7">
            <w:pPr>
              <w:pStyle w:val="TableParagraph"/>
              <w:spacing w:line="262" w:lineRule="exact"/>
              <w:ind w:left="107" w:right="366"/>
              <w:rPr>
                <w:sz w:val="24"/>
              </w:rPr>
            </w:pPr>
            <w:r>
              <w:rPr>
                <w:sz w:val="24"/>
              </w:rPr>
              <w:t>міжнародних,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мистецьких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культурно-мистецьких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</w:p>
        </w:tc>
        <w:tc>
          <w:tcPr>
            <w:tcW w:w="9076" w:type="dxa"/>
            <w:tcBorders>
              <w:bottom w:val="single" w:sz="6" w:space="0" w:color="000000"/>
            </w:tcBorders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Немає.</w:t>
            </w:r>
          </w:p>
        </w:tc>
      </w:tr>
    </w:tbl>
    <w:p w:rsidR="00E72C94" w:rsidRDefault="00E72C94">
      <w:pPr>
        <w:spacing w:line="268" w:lineRule="exact"/>
        <w:rPr>
          <w:sz w:val="24"/>
        </w:rPr>
        <w:sectPr w:rsidR="00E72C94">
          <w:pgSz w:w="16840" w:h="11910" w:orient="landscape"/>
          <w:pgMar w:top="1100" w:right="600" w:bottom="280" w:left="1020" w:header="708" w:footer="708" w:gutter="0"/>
          <w:cols w:space="720"/>
        </w:sect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7"/>
        <w:gridCol w:w="9076"/>
      </w:tblGrid>
      <w:tr w:rsidR="00E72C94">
        <w:trPr>
          <w:trHeight w:val="4980"/>
        </w:trPr>
        <w:tc>
          <w:tcPr>
            <w:tcW w:w="5917" w:type="dxa"/>
          </w:tcPr>
          <w:p w:rsidR="00E72C94" w:rsidRDefault="009A63A7">
            <w:pPr>
              <w:pStyle w:val="TableParagraph"/>
              <w:spacing w:line="228" w:lineRule="auto"/>
              <w:ind w:left="107" w:right="609"/>
              <w:rPr>
                <w:sz w:val="24"/>
              </w:rPr>
            </w:pPr>
            <w:r>
              <w:rPr>
                <w:sz w:val="24"/>
              </w:rPr>
              <w:t>забезпечення провадження освітньої діяльності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третьому (</w:t>
            </w:r>
            <w:proofErr w:type="spellStart"/>
            <w:r>
              <w:rPr>
                <w:sz w:val="24"/>
              </w:rPr>
              <w:t>освітньо-творчому</w:t>
            </w:r>
            <w:proofErr w:type="spellEnd"/>
            <w:r>
              <w:rPr>
                <w:sz w:val="24"/>
              </w:rPr>
              <w:t>) рівні); 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лауреатом</w:t>
            </w:r>
          </w:p>
          <w:p w:rsidR="00E72C94" w:rsidRDefault="009A63A7">
            <w:pPr>
              <w:pStyle w:val="TableParagraph"/>
              <w:spacing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>міжнародних мистецьких конкурсів, фестивалів,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віднесених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Європейської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Всесвітньої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(Світової)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асоціації мистецьких конкурсів, фестивалів, робота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 організаційного комітету або у складі журі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зазначених мистецьких конкурсів, фестивалів);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який брав участь в</w:t>
            </w:r>
          </w:p>
          <w:p w:rsidR="00E72C94" w:rsidRDefault="009A63A7">
            <w:pPr>
              <w:pStyle w:val="TableParagraph"/>
              <w:spacing w:line="228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 xml:space="preserve">Олімпійських, </w:t>
            </w:r>
            <w:proofErr w:type="spellStart"/>
            <w:r>
              <w:rPr>
                <w:sz w:val="24"/>
              </w:rPr>
              <w:t>Паралімпійських</w:t>
            </w:r>
            <w:proofErr w:type="spellEnd"/>
            <w:r>
              <w:rPr>
                <w:sz w:val="24"/>
              </w:rPr>
              <w:t xml:space="preserve"> іграх, Всесвітній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Всеукраїнській Універсіаді, чемпіонаті світу, Європи,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Європейських іграх, етапах Кубка світу та Європи,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чемпіонаті України; виконання обов’язків тренера,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помічника тренера національної збірної команди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 з видів спорту; виконання обов’язків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головного судді,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судді</w:t>
            </w:r>
          </w:p>
          <w:p w:rsidR="00E72C94" w:rsidRDefault="009A63A7">
            <w:pPr>
              <w:pStyle w:val="TableParagraph"/>
              <w:spacing w:line="228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міжнародних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змагань;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делегацією; 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</w:p>
          <w:p w:rsidR="00E72C94" w:rsidRDefault="009A63A7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організаційного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комітету,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суддівського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корпусу;</w:t>
            </w:r>
          </w:p>
        </w:tc>
        <w:tc>
          <w:tcPr>
            <w:tcW w:w="9076" w:type="dxa"/>
          </w:tcPr>
          <w:p w:rsidR="00E72C94" w:rsidRDefault="00E72C9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C94">
        <w:trPr>
          <w:trHeight w:val="3268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115" w:line="228" w:lineRule="auto"/>
              <w:ind w:left="107" w:right="356" w:firstLine="566"/>
              <w:rPr>
                <w:sz w:val="24"/>
              </w:rPr>
            </w:pPr>
            <w:r>
              <w:rPr>
                <w:sz w:val="24"/>
              </w:rPr>
              <w:t>15)керівництво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школярем,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зайняв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III—IV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</w:p>
          <w:p w:rsidR="00E72C94" w:rsidRDefault="009A63A7">
            <w:pPr>
              <w:pStyle w:val="TableParagraph"/>
              <w:spacing w:line="228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олімпіад з базових навчальних предметів, II—III етапу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конкурсів-захистів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</w:p>
          <w:p w:rsidR="00E72C94" w:rsidRDefault="009A63A7">
            <w:pPr>
              <w:pStyle w:val="TableParagraph"/>
              <w:spacing w:before="1" w:line="228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дослідницьких робіт учнів — членів Національного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“Мала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 України”;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III—IV етапу Всеукраїнських учнівських олімпіад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базових навчальних предметів чи II—III етапу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конкурсів-захистів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</w:p>
          <w:p w:rsidR="00E72C94" w:rsidRDefault="009A63A7">
            <w:pPr>
              <w:pStyle w:val="TableParagraph"/>
              <w:spacing w:line="262" w:lineRule="exact"/>
              <w:ind w:left="107" w:right="353"/>
              <w:rPr>
                <w:sz w:val="24"/>
              </w:rPr>
            </w:pPr>
            <w:r>
              <w:rPr>
                <w:sz w:val="24"/>
              </w:rPr>
              <w:t>дослідницьких робіт учнів — членів Національного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 “Мала академія наук України” (крім третього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освітньо-наукового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освітньо-творчого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рівня);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Немає.</w:t>
            </w:r>
          </w:p>
        </w:tc>
      </w:tr>
      <w:tr w:rsidR="00E72C94">
        <w:trPr>
          <w:trHeight w:val="907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101" w:line="262" w:lineRule="exact"/>
              <w:ind w:left="107" w:firstLine="566"/>
              <w:rPr>
                <w:sz w:val="24"/>
              </w:rPr>
            </w:pPr>
            <w:r>
              <w:rPr>
                <w:sz w:val="24"/>
              </w:rPr>
              <w:t>16)наявність статусу учасника бойових дій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військових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специфічними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військових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Немає</w:t>
            </w:r>
          </w:p>
        </w:tc>
      </w:tr>
    </w:tbl>
    <w:p w:rsidR="00E72C94" w:rsidRDefault="00E72C94">
      <w:pPr>
        <w:spacing w:line="268" w:lineRule="exact"/>
        <w:rPr>
          <w:sz w:val="24"/>
        </w:rPr>
        <w:sectPr w:rsidR="00E72C94">
          <w:pgSz w:w="16840" w:h="11910" w:orient="landscape"/>
          <w:pgMar w:top="1100" w:right="600" w:bottom="280" w:left="1020" w:header="708" w:footer="708" w:gutter="0"/>
          <w:cols w:space="720"/>
        </w:sect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rPr>
          <w:b/>
          <w:sz w:val="20"/>
        </w:rPr>
      </w:pPr>
    </w:p>
    <w:p w:rsidR="00E72C94" w:rsidRDefault="00E72C9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7"/>
        <w:gridCol w:w="9076"/>
      </w:tblGrid>
      <w:tr w:rsidR="00E72C94">
        <w:trPr>
          <w:trHeight w:val="261"/>
        </w:trPr>
        <w:tc>
          <w:tcPr>
            <w:tcW w:w="5917" w:type="dxa"/>
          </w:tcPr>
          <w:p w:rsidR="00E72C94" w:rsidRDefault="009A63A7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освіти);</w:t>
            </w:r>
          </w:p>
        </w:tc>
        <w:tc>
          <w:tcPr>
            <w:tcW w:w="9076" w:type="dxa"/>
          </w:tcPr>
          <w:p w:rsidR="00E72C94" w:rsidRDefault="00E72C94">
            <w:pPr>
              <w:pStyle w:val="TableParagraph"/>
              <w:ind w:left="0"/>
              <w:rPr>
                <w:sz w:val="18"/>
              </w:rPr>
            </w:pPr>
          </w:p>
        </w:tc>
      </w:tr>
      <w:tr w:rsidR="00E72C94">
        <w:trPr>
          <w:trHeight w:val="1694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102"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17)участь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міжнародних операціях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E72C94" w:rsidRDefault="009A63A7">
            <w:pPr>
              <w:pStyle w:val="TableParagraph"/>
              <w:spacing w:before="5" w:line="228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підтримання миру і безпеки під егідою 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Об’єднаних Націй (для вищих військових 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закладів, закладів вищої освіти із специфічними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військових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</w:p>
          <w:p w:rsidR="00E72C94" w:rsidRDefault="009A63A7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закладів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освіти);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Немає</w:t>
            </w:r>
          </w:p>
        </w:tc>
      </w:tr>
      <w:tr w:rsidR="00E72C94">
        <w:trPr>
          <w:trHeight w:val="1429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113" w:line="228" w:lineRule="auto"/>
              <w:ind w:left="107" w:right="223" w:firstLine="566"/>
              <w:rPr>
                <w:sz w:val="24"/>
              </w:rPr>
            </w:pPr>
            <w:r>
              <w:rPr>
                <w:sz w:val="24"/>
              </w:rPr>
              <w:t>18)участь у міжнародних військових навчаннях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(тренуваннях) за участю збройних сил країн — членів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НАТО(для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вищих військових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закладів,</w:t>
            </w:r>
          </w:p>
          <w:p w:rsidR="00E72C94" w:rsidRDefault="009A63A7">
            <w:pPr>
              <w:pStyle w:val="TableParagraph"/>
              <w:spacing w:line="262" w:lineRule="exact"/>
              <w:ind w:left="107" w:right="200"/>
              <w:rPr>
                <w:sz w:val="24"/>
              </w:rPr>
            </w:pPr>
            <w:r>
              <w:rPr>
                <w:sz w:val="24"/>
              </w:rPr>
              <w:t>військових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освіти);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Немає</w:t>
            </w:r>
          </w:p>
        </w:tc>
      </w:tr>
      <w:tr w:rsidR="00E72C94">
        <w:trPr>
          <w:trHeight w:val="645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97" w:line="264" w:lineRule="exact"/>
              <w:ind w:left="107" w:right="350" w:firstLine="566"/>
              <w:rPr>
                <w:sz w:val="24"/>
              </w:rPr>
            </w:pPr>
            <w:r>
              <w:rPr>
                <w:sz w:val="24"/>
              </w:rPr>
              <w:t>19)діяльність за спеціальністю у формі участі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професійних та/або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громадських об’єднаннях;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Немає.</w:t>
            </w:r>
          </w:p>
        </w:tc>
      </w:tr>
      <w:tr w:rsidR="00E72C94">
        <w:trPr>
          <w:trHeight w:val="907"/>
        </w:trPr>
        <w:tc>
          <w:tcPr>
            <w:tcW w:w="5917" w:type="dxa"/>
          </w:tcPr>
          <w:p w:rsidR="00E72C94" w:rsidRDefault="009A63A7">
            <w:pPr>
              <w:pStyle w:val="TableParagraph"/>
              <w:spacing w:before="113" w:line="228" w:lineRule="auto"/>
              <w:ind w:left="107" w:right="192" w:firstLine="566"/>
              <w:rPr>
                <w:sz w:val="24"/>
              </w:rPr>
            </w:pPr>
            <w:r>
              <w:rPr>
                <w:sz w:val="24"/>
              </w:rPr>
              <w:t>20)досвід практичної роботи за спеціальністю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п’яти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років (крім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педагогічної,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</w:p>
          <w:p w:rsidR="00E72C94" w:rsidRDefault="009A63A7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педагогічної,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діяльності).</w:t>
            </w:r>
          </w:p>
        </w:tc>
        <w:tc>
          <w:tcPr>
            <w:tcW w:w="9076" w:type="dxa"/>
          </w:tcPr>
          <w:p w:rsidR="00E72C94" w:rsidRDefault="009A63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Немає.</w:t>
            </w:r>
          </w:p>
        </w:tc>
      </w:tr>
    </w:tbl>
    <w:p w:rsidR="009A63A7" w:rsidRDefault="009A63A7"/>
    <w:sectPr w:rsidR="009A63A7" w:rsidSect="00917FDB">
      <w:pgSz w:w="16840" w:h="11910" w:orient="landscape"/>
      <w:pgMar w:top="1100" w:right="600" w:bottom="280" w:left="10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1026"/>
    <w:multiLevelType w:val="hybridMultilevel"/>
    <w:tmpl w:val="5276F1AC"/>
    <w:lvl w:ilvl="0" w:tplc="F5AEBE02">
      <w:start w:val="11"/>
      <w:numFmt w:val="decimal"/>
      <w:lvlText w:val="%1."/>
      <w:lvlJc w:val="left"/>
      <w:pPr>
        <w:ind w:left="110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03A8ADC">
      <w:numFmt w:val="bullet"/>
      <w:lvlText w:val="•"/>
      <w:lvlJc w:val="left"/>
      <w:pPr>
        <w:ind w:left="1014" w:hanging="442"/>
      </w:pPr>
      <w:rPr>
        <w:rFonts w:hint="default"/>
        <w:lang w:val="uk-UA" w:eastAsia="en-US" w:bidi="ar-SA"/>
      </w:rPr>
    </w:lvl>
    <w:lvl w:ilvl="2" w:tplc="B9EE556E">
      <w:numFmt w:val="bullet"/>
      <w:lvlText w:val="•"/>
      <w:lvlJc w:val="left"/>
      <w:pPr>
        <w:ind w:left="1909" w:hanging="442"/>
      </w:pPr>
      <w:rPr>
        <w:rFonts w:hint="default"/>
        <w:lang w:val="uk-UA" w:eastAsia="en-US" w:bidi="ar-SA"/>
      </w:rPr>
    </w:lvl>
    <w:lvl w:ilvl="3" w:tplc="E62E3738">
      <w:numFmt w:val="bullet"/>
      <w:lvlText w:val="•"/>
      <w:lvlJc w:val="left"/>
      <w:pPr>
        <w:ind w:left="2803" w:hanging="442"/>
      </w:pPr>
      <w:rPr>
        <w:rFonts w:hint="default"/>
        <w:lang w:val="uk-UA" w:eastAsia="en-US" w:bidi="ar-SA"/>
      </w:rPr>
    </w:lvl>
    <w:lvl w:ilvl="4" w:tplc="D270C924">
      <w:numFmt w:val="bullet"/>
      <w:lvlText w:val="•"/>
      <w:lvlJc w:val="left"/>
      <w:pPr>
        <w:ind w:left="3698" w:hanging="442"/>
      </w:pPr>
      <w:rPr>
        <w:rFonts w:hint="default"/>
        <w:lang w:val="uk-UA" w:eastAsia="en-US" w:bidi="ar-SA"/>
      </w:rPr>
    </w:lvl>
    <w:lvl w:ilvl="5" w:tplc="E3B07400">
      <w:numFmt w:val="bullet"/>
      <w:lvlText w:val="•"/>
      <w:lvlJc w:val="left"/>
      <w:pPr>
        <w:ind w:left="4593" w:hanging="442"/>
      </w:pPr>
      <w:rPr>
        <w:rFonts w:hint="default"/>
        <w:lang w:val="uk-UA" w:eastAsia="en-US" w:bidi="ar-SA"/>
      </w:rPr>
    </w:lvl>
    <w:lvl w:ilvl="6" w:tplc="916C53A0">
      <w:numFmt w:val="bullet"/>
      <w:lvlText w:val="•"/>
      <w:lvlJc w:val="left"/>
      <w:pPr>
        <w:ind w:left="5487" w:hanging="442"/>
      </w:pPr>
      <w:rPr>
        <w:rFonts w:hint="default"/>
        <w:lang w:val="uk-UA" w:eastAsia="en-US" w:bidi="ar-SA"/>
      </w:rPr>
    </w:lvl>
    <w:lvl w:ilvl="7" w:tplc="9A10E1A4">
      <w:numFmt w:val="bullet"/>
      <w:lvlText w:val="•"/>
      <w:lvlJc w:val="left"/>
      <w:pPr>
        <w:ind w:left="6382" w:hanging="442"/>
      </w:pPr>
      <w:rPr>
        <w:rFonts w:hint="default"/>
        <w:lang w:val="uk-UA" w:eastAsia="en-US" w:bidi="ar-SA"/>
      </w:rPr>
    </w:lvl>
    <w:lvl w:ilvl="8" w:tplc="DA4054F8">
      <w:numFmt w:val="bullet"/>
      <w:lvlText w:val="•"/>
      <w:lvlJc w:val="left"/>
      <w:pPr>
        <w:ind w:left="7276" w:hanging="442"/>
      </w:pPr>
      <w:rPr>
        <w:rFonts w:hint="default"/>
        <w:lang w:val="uk-UA" w:eastAsia="en-US" w:bidi="ar-SA"/>
      </w:rPr>
    </w:lvl>
  </w:abstractNum>
  <w:abstractNum w:abstractNumId="1">
    <w:nsid w:val="0D885029"/>
    <w:multiLevelType w:val="hybridMultilevel"/>
    <w:tmpl w:val="D924C06A"/>
    <w:lvl w:ilvl="0" w:tplc="48F07ACE">
      <w:start w:val="4"/>
      <w:numFmt w:val="decimal"/>
      <w:lvlText w:val="%1."/>
      <w:lvlJc w:val="left"/>
      <w:pPr>
        <w:ind w:left="11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9C5AF6">
      <w:numFmt w:val="bullet"/>
      <w:lvlText w:val="•"/>
      <w:lvlJc w:val="left"/>
      <w:pPr>
        <w:ind w:left="1014" w:hanging="295"/>
      </w:pPr>
      <w:rPr>
        <w:rFonts w:hint="default"/>
        <w:lang w:val="uk-UA" w:eastAsia="en-US" w:bidi="ar-SA"/>
      </w:rPr>
    </w:lvl>
    <w:lvl w:ilvl="2" w:tplc="03D0BCD4">
      <w:numFmt w:val="bullet"/>
      <w:lvlText w:val="•"/>
      <w:lvlJc w:val="left"/>
      <w:pPr>
        <w:ind w:left="1909" w:hanging="295"/>
      </w:pPr>
      <w:rPr>
        <w:rFonts w:hint="default"/>
        <w:lang w:val="uk-UA" w:eastAsia="en-US" w:bidi="ar-SA"/>
      </w:rPr>
    </w:lvl>
    <w:lvl w:ilvl="3" w:tplc="C4AED202">
      <w:numFmt w:val="bullet"/>
      <w:lvlText w:val="•"/>
      <w:lvlJc w:val="left"/>
      <w:pPr>
        <w:ind w:left="2803" w:hanging="295"/>
      </w:pPr>
      <w:rPr>
        <w:rFonts w:hint="default"/>
        <w:lang w:val="uk-UA" w:eastAsia="en-US" w:bidi="ar-SA"/>
      </w:rPr>
    </w:lvl>
    <w:lvl w:ilvl="4" w:tplc="34726A54">
      <w:numFmt w:val="bullet"/>
      <w:lvlText w:val="•"/>
      <w:lvlJc w:val="left"/>
      <w:pPr>
        <w:ind w:left="3698" w:hanging="295"/>
      </w:pPr>
      <w:rPr>
        <w:rFonts w:hint="default"/>
        <w:lang w:val="uk-UA" w:eastAsia="en-US" w:bidi="ar-SA"/>
      </w:rPr>
    </w:lvl>
    <w:lvl w:ilvl="5" w:tplc="9E50FB24">
      <w:numFmt w:val="bullet"/>
      <w:lvlText w:val="•"/>
      <w:lvlJc w:val="left"/>
      <w:pPr>
        <w:ind w:left="4593" w:hanging="295"/>
      </w:pPr>
      <w:rPr>
        <w:rFonts w:hint="default"/>
        <w:lang w:val="uk-UA" w:eastAsia="en-US" w:bidi="ar-SA"/>
      </w:rPr>
    </w:lvl>
    <w:lvl w:ilvl="6" w:tplc="5C5CC138">
      <w:numFmt w:val="bullet"/>
      <w:lvlText w:val="•"/>
      <w:lvlJc w:val="left"/>
      <w:pPr>
        <w:ind w:left="5487" w:hanging="295"/>
      </w:pPr>
      <w:rPr>
        <w:rFonts w:hint="default"/>
        <w:lang w:val="uk-UA" w:eastAsia="en-US" w:bidi="ar-SA"/>
      </w:rPr>
    </w:lvl>
    <w:lvl w:ilvl="7" w:tplc="3ACC3772">
      <w:numFmt w:val="bullet"/>
      <w:lvlText w:val="•"/>
      <w:lvlJc w:val="left"/>
      <w:pPr>
        <w:ind w:left="6382" w:hanging="295"/>
      </w:pPr>
      <w:rPr>
        <w:rFonts w:hint="default"/>
        <w:lang w:val="uk-UA" w:eastAsia="en-US" w:bidi="ar-SA"/>
      </w:rPr>
    </w:lvl>
    <w:lvl w:ilvl="8" w:tplc="91CA59B0">
      <w:numFmt w:val="bullet"/>
      <w:lvlText w:val="•"/>
      <w:lvlJc w:val="left"/>
      <w:pPr>
        <w:ind w:left="7276" w:hanging="295"/>
      </w:pPr>
      <w:rPr>
        <w:rFonts w:hint="default"/>
        <w:lang w:val="uk-UA" w:eastAsia="en-US" w:bidi="ar-SA"/>
      </w:rPr>
    </w:lvl>
  </w:abstractNum>
  <w:abstractNum w:abstractNumId="2">
    <w:nsid w:val="18A92EA0"/>
    <w:multiLevelType w:val="hybridMultilevel"/>
    <w:tmpl w:val="FB4C30E0"/>
    <w:lvl w:ilvl="0" w:tplc="625E2F56">
      <w:start w:val="1"/>
      <w:numFmt w:val="decimal"/>
      <w:lvlText w:val="%1.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638E1F4">
      <w:numFmt w:val="bullet"/>
      <w:lvlText w:val="•"/>
      <w:lvlJc w:val="left"/>
      <w:pPr>
        <w:ind w:left="1014" w:hanging="281"/>
      </w:pPr>
      <w:rPr>
        <w:rFonts w:hint="default"/>
        <w:lang w:val="uk-UA" w:eastAsia="en-US" w:bidi="ar-SA"/>
      </w:rPr>
    </w:lvl>
    <w:lvl w:ilvl="2" w:tplc="EED27336">
      <w:numFmt w:val="bullet"/>
      <w:lvlText w:val="•"/>
      <w:lvlJc w:val="left"/>
      <w:pPr>
        <w:ind w:left="1909" w:hanging="281"/>
      </w:pPr>
      <w:rPr>
        <w:rFonts w:hint="default"/>
        <w:lang w:val="uk-UA" w:eastAsia="en-US" w:bidi="ar-SA"/>
      </w:rPr>
    </w:lvl>
    <w:lvl w:ilvl="3" w:tplc="7C2404C2">
      <w:numFmt w:val="bullet"/>
      <w:lvlText w:val="•"/>
      <w:lvlJc w:val="left"/>
      <w:pPr>
        <w:ind w:left="2803" w:hanging="281"/>
      </w:pPr>
      <w:rPr>
        <w:rFonts w:hint="default"/>
        <w:lang w:val="uk-UA" w:eastAsia="en-US" w:bidi="ar-SA"/>
      </w:rPr>
    </w:lvl>
    <w:lvl w:ilvl="4" w:tplc="F88A8F4C">
      <w:numFmt w:val="bullet"/>
      <w:lvlText w:val="•"/>
      <w:lvlJc w:val="left"/>
      <w:pPr>
        <w:ind w:left="3698" w:hanging="281"/>
      </w:pPr>
      <w:rPr>
        <w:rFonts w:hint="default"/>
        <w:lang w:val="uk-UA" w:eastAsia="en-US" w:bidi="ar-SA"/>
      </w:rPr>
    </w:lvl>
    <w:lvl w:ilvl="5" w:tplc="DC88DB76">
      <w:numFmt w:val="bullet"/>
      <w:lvlText w:val="•"/>
      <w:lvlJc w:val="left"/>
      <w:pPr>
        <w:ind w:left="4593" w:hanging="281"/>
      </w:pPr>
      <w:rPr>
        <w:rFonts w:hint="default"/>
        <w:lang w:val="uk-UA" w:eastAsia="en-US" w:bidi="ar-SA"/>
      </w:rPr>
    </w:lvl>
    <w:lvl w:ilvl="6" w:tplc="CB6EBEFA">
      <w:numFmt w:val="bullet"/>
      <w:lvlText w:val="•"/>
      <w:lvlJc w:val="left"/>
      <w:pPr>
        <w:ind w:left="5487" w:hanging="281"/>
      </w:pPr>
      <w:rPr>
        <w:rFonts w:hint="default"/>
        <w:lang w:val="uk-UA" w:eastAsia="en-US" w:bidi="ar-SA"/>
      </w:rPr>
    </w:lvl>
    <w:lvl w:ilvl="7" w:tplc="F392E8C6">
      <w:numFmt w:val="bullet"/>
      <w:lvlText w:val="•"/>
      <w:lvlJc w:val="left"/>
      <w:pPr>
        <w:ind w:left="6382" w:hanging="281"/>
      </w:pPr>
      <w:rPr>
        <w:rFonts w:hint="default"/>
        <w:lang w:val="uk-UA" w:eastAsia="en-US" w:bidi="ar-SA"/>
      </w:rPr>
    </w:lvl>
    <w:lvl w:ilvl="8" w:tplc="9DB6CFEE">
      <w:numFmt w:val="bullet"/>
      <w:lvlText w:val="•"/>
      <w:lvlJc w:val="left"/>
      <w:pPr>
        <w:ind w:left="7276" w:hanging="281"/>
      </w:pPr>
      <w:rPr>
        <w:rFonts w:hint="default"/>
        <w:lang w:val="uk-UA" w:eastAsia="en-US" w:bidi="ar-SA"/>
      </w:rPr>
    </w:lvl>
  </w:abstractNum>
  <w:abstractNum w:abstractNumId="3">
    <w:nsid w:val="1A184837"/>
    <w:multiLevelType w:val="hybridMultilevel"/>
    <w:tmpl w:val="CE20345E"/>
    <w:lvl w:ilvl="0" w:tplc="46C8F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64485"/>
    <w:multiLevelType w:val="hybridMultilevel"/>
    <w:tmpl w:val="B14C4AA4"/>
    <w:lvl w:ilvl="0" w:tplc="59022C92">
      <w:start w:val="1"/>
      <w:numFmt w:val="decimal"/>
      <w:lvlText w:val="%1."/>
      <w:lvlJc w:val="left"/>
      <w:pPr>
        <w:ind w:left="755" w:hanging="360"/>
      </w:pPr>
      <w:rPr>
        <w:rFonts w:hint="default"/>
        <w:b w:val="0"/>
      </w:rPr>
    </w:lvl>
    <w:lvl w:ilvl="1" w:tplc="DBF25B2C">
      <w:start w:val="1"/>
      <w:numFmt w:val="bullet"/>
      <w:lvlText w:val="-"/>
      <w:lvlJc w:val="left"/>
      <w:pPr>
        <w:ind w:left="155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270" w:hanging="180"/>
      </w:pPr>
    </w:lvl>
    <w:lvl w:ilvl="3" w:tplc="0422000F" w:tentative="1">
      <w:start w:val="1"/>
      <w:numFmt w:val="decimal"/>
      <w:lvlText w:val="%4."/>
      <w:lvlJc w:val="left"/>
      <w:pPr>
        <w:ind w:left="2990" w:hanging="360"/>
      </w:pPr>
    </w:lvl>
    <w:lvl w:ilvl="4" w:tplc="04220019" w:tentative="1">
      <w:start w:val="1"/>
      <w:numFmt w:val="lowerLetter"/>
      <w:lvlText w:val="%5."/>
      <w:lvlJc w:val="left"/>
      <w:pPr>
        <w:ind w:left="3710" w:hanging="360"/>
      </w:pPr>
    </w:lvl>
    <w:lvl w:ilvl="5" w:tplc="0422001B" w:tentative="1">
      <w:start w:val="1"/>
      <w:numFmt w:val="lowerRoman"/>
      <w:lvlText w:val="%6."/>
      <w:lvlJc w:val="right"/>
      <w:pPr>
        <w:ind w:left="4430" w:hanging="180"/>
      </w:pPr>
    </w:lvl>
    <w:lvl w:ilvl="6" w:tplc="0422000F" w:tentative="1">
      <w:start w:val="1"/>
      <w:numFmt w:val="decimal"/>
      <w:lvlText w:val="%7."/>
      <w:lvlJc w:val="left"/>
      <w:pPr>
        <w:ind w:left="5150" w:hanging="360"/>
      </w:pPr>
    </w:lvl>
    <w:lvl w:ilvl="7" w:tplc="04220019" w:tentative="1">
      <w:start w:val="1"/>
      <w:numFmt w:val="lowerLetter"/>
      <w:lvlText w:val="%8."/>
      <w:lvlJc w:val="left"/>
      <w:pPr>
        <w:ind w:left="5870" w:hanging="360"/>
      </w:pPr>
    </w:lvl>
    <w:lvl w:ilvl="8" w:tplc="0422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>
    <w:nsid w:val="3E521CED"/>
    <w:multiLevelType w:val="hybridMultilevel"/>
    <w:tmpl w:val="EA7AF40A"/>
    <w:lvl w:ilvl="0" w:tplc="CFAC8C0E">
      <w:start w:val="2"/>
      <w:numFmt w:val="decimal"/>
      <w:lvlText w:val="%1."/>
      <w:lvlJc w:val="left"/>
      <w:pPr>
        <w:ind w:left="110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DA4D3AC">
      <w:numFmt w:val="bullet"/>
      <w:lvlText w:val="•"/>
      <w:lvlJc w:val="left"/>
      <w:pPr>
        <w:ind w:left="1014" w:hanging="370"/>
      </w:pPr>
      <w:rPr>
        <w:rFonts w:hint="default"/>
        <w:lang w:val="uk-UA" w:eastAsia="en-US" w:bidi="ar-SA"/>
      </w:rPr>
    </w:lvl>
    <w:lvl w:ilvl="2" w:tplc="1A58F5B2">
      <w:numFmt w:val="bullet"/>
      <w:lvlText w:val="•"/>
      <w:lvlJc w:val="left"/>
      <w:pPr>
        <w:ind w:left="1909" w:hanging="370"/>
      </w:pPr>
      <w:rPr>
        <w:rFonts w:hint="default"/>
        <w:lang w:val="uk-UA" w:eastAsia="en-US" w:bidi="ar-SA"/>
      </w:rPr>
    </w:lvl>
    <w:lvl w:ilvl="3" w:tplc="677423F0">
      <w:numFmt w:val="bullet"/>
      <w:lvlText w:val="•"/>
      <w:lvlJc w:val="left"/>
      <w:pPr>
        <w:ind w:left="2803" w:hanging="370"/>
      </w:pPr>
      <w:rPr>
        <w:rFonts w:hint="default"/>
        <w:lang w:val="uk-UA" w:eastAsia="en-US" w:bidi="ar-SA"/>
      </w:rPr>
    </w:lvl>
    <w:lvl w:ilvl="4" w:tplc="277041B8">
      <w:numFmt w:val="bullet"/>
      <w:lvlText w:val="•"/>
      <w:lvlJc w:val="left"/>
      <w:pPr>
        <w:ind w:left="3698" w:hanging="370"/>
      </w:pPr>
      <w:rPr>
        <w:rFonts w:hint="default"/>
        <w:lang w:val="uk-UA" w:eastAsia="en-US" w:bidi="ar-SA"/>
      </w:rPr>
    </w:lvl>
    <w:lvl w:ilvl="5" w:tplc="7AA44F5A">
      <w:numFmt w:val="bullet"/>
      <w:lvlText w:val="•"/>
      <w:lvlJc w:val="left"/>
      <w:pPr>
        <w:ind w:left="4593" w:hanging="370"/>
      </w:pPr>
      <w:rPr>
        <w:rFonts w:hint="default"/>
        <w:lang w:val="uk-UA" w:eastAsia="en-US" w:bidi="ar-SA"/>
      </w:rPr>
    </w:lvl>
    <w:lvl w:ilvl="6" w:tplc="BF14DB36">
      <w:numFmt w:val="bullet"/>
      <w:lvlText w:val="•"/>
      <w:lvlJc w:val="left"/>
      <w:pPr>
        <w:ind w:left="5487" w:hanging="370"/>
      </w:pPr>
      <w:rPr>
        <w:rFonts w:hint="default"/>
        <w:lang w:val="uk-UA" w:eastAsia="en-US" w:bidi="ar-SA"/>
      </w:rPr>
    </w:lvl>
    <w:lvl w:ilvl="7" w:tplc="2E027F44">
      <w:numFmt w:val="bullet"/>
      <w:lvlText w:val="•"/>
      <w:lvlJc w:val="left"/>
      <w:pPr>
        <w:ind w:left="6382" w:hanging="370"/>
      </w:pPr>
      <w:rPr>
        <w:rFonts w:hint="default"/>
        <w:lang w:val="uk-UA" w:eastAsia="en-US" w:bidi="ar-SA"/>
      </w:rPr>
    </w:lvl>
    <w:lvl w:ilvl="8" w:tplc="F6E4122C">
      <w:numFmt w:val="bullet"/>
      <w:lvlText w:val="•"/>
      <w:lvlJc w:val="left"/>
      <w:pPr>
        <w:ind w:left="7276" w:hanging="370"/>
      </w:pPr>
      <w:rPr>
        <w:rFonts w:hint="default"/>
        <w:lang w:val="uk-UA" w:eastAsia="en-US" w:bidi="ar-SA"/>
      </w:rPr>
    </w:lvl>
  </w:abstractNum>
  <w:abstractNum w:abstractNumId="6">
    <w:nsid w:val="453119B2"/>
    <w:multiLevelType w:val="hybridMultilevel"/>
    <w:tmpl w:val="E8467254"/>
    <w:lvl w:ilvl="0" w:tplc="59022C92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A723967"/>
    <w:multiLevelType w:val="hybridMultilevel"/>
    <w:tmpl w:val="DA2EA9F0"/>
    <w:lvl w:ilvl="0" w:tplc="E81AABF2">
      <w:start w:val="9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7B8512C">
      <w:numFmt w:val="bullet"/>
      <w:lvlText w:val="•"/>
      <w:lvlJc w:val="left"/>
      <w:pPr>
        <w:ind w:left="1014" w:hanging="221"/>
      </w:pPr>
      <w:rPr>
        <w:rFonts w:hint="default"/>
        <w:lang w:val="uk-UA" w:eastAsia="en-US" w:bidi="ar-SA"/>
      </w:rPr>
    </w:lvl>
    <w:lvl w:ilvl="2" w:tplc="8062D07E">
      <w:numFmt w:val="bullet"/>
      <w:lvlText w:val="•"/>
      <w:lvlJc w:val="left"/>
      <w:pPr>
        <w:ind w:left="1909" w:hanging="221"/>
      </w:pPr>
      <w:rPr>
        <w:rFonts w:hint="default"/>
        <w:lang w:val="uk-UA" w:eastAsia="en-US" w:bidi="ar-SA"/>
      </w:rPr>
    </w:lvl>
    <w:lvl w:ilvl="3" w:tplc="EB8AA9B2">
      <w:numFmt w:val="bullet"/>
      <w:lvlText w:val="•"/>
      <w:lvlJc w:val="left"/>
      <w:pPr>
        <w:ind w:left="2803" w:hanging="221"/>
      </w:pPr>
      <w:rPr>
        <w:rFonts w:hint="default"/>
        <w:lang w:val="uk-UA" w:eastAsia="en-US" w:bidi="ar-SA"/>
      </w:rPr>
    </w:lvl>
    <w:lvl w:ilvl="4" w:tplc="B7F4A466">
      <w:numFmt w:val="bullet"/>
      <w:lvlText w:val="•"/>
      <w:lvlJc w:val="left"/>
      <w:pPr>
        <w:ind w:left="3698" w:hanging="221"/>
      </w:pPr>
      <w:rPr>
        <w:rFonts w:hint="default"/>
        <w:lang w:val="uk-UA" w:eastAsia="en-US" w:bidi="ar-SA"/>
      </w:rPr>
    </w:lvl>
    <w:lvl w:ilvl="5" w:tplc="8DF454A2">
      <w:numFmt w:val="bullet"/>
      <w:lvlText w:val="•"/>
      <w:lvlJc w:val="left"/>
      <w:pPr>
        <w:ind w:left="4593" w:hanging="221"/>
      </w:pPr>
      <w:rPr>
        <w:rFonts w:hint="default"/>
        <w:lang w:val="uk-UA" w:eastAsia="en-US" w:bidi="ar-SA"/>
      </w:rPr>
    </w:lvl>
    <w:lvl w:ilvl="6" w:tplc="3B2A17BC">
      <w:numFmt w:val="bullet"/>
      <w:lvlText w:val="•"/>
      <w:lvlJc w:val="left"/>
      <w:pPr>
        <w:ind w:left="5487" w:hanging="221"/>
      </w:pPr>
      <w:rPr>
        <w:rFonts w:hint="default"/>
        <w:lang w:val="uk-UA" w:eastAsia="en-US" w:bidi="ar-SA"/>
      </w:rPr>
    </w:lvl>
    <w:lvl w:ilvl="7" w:tplc="D72A1A50">
      <w:numFmt w:val="bullet"/>
      <w:lvlText w:val="•"/>
      <w:lvlJc w:val="left"/>
      <w:pPr>
        <w:ind w:left="6382" w:hanging="221"/>
      </w:pPr>
      <w:rPr>
        <w:rFonts w:hint="default"/>
        <w:lang w:val="uk-UA" w:eastAsia="en-US" w:bidi="ar-SA"/>
      </w:rPr>
    </w:lvl>
    <w:lvl w:ilvl="8" w:tplc="B4442326">
      <w:numFmt w:val="bullet"/>
      <w:lvlText w:val="•"/>
      <w:lvlJc w:val="left"/>
      <w:pPr>
        <w:ind w:left="7276" w:hanging="221"/>
      </w:pPr>
      <w:rPr>
        <w:rFonts w:hint="default"/>
        <w:lang w:val="uk-UA" w:eastAsia="en-US" w:bidi="ar-SA"/>
      </w:rPr>
    </w:lvl>
  </w:abstractNum>
  <w:abstractNum w:abstractNumId="8">
    <w:nsid w:val="4AF719D5"/>
    <w:multiLevelType w:val="hybridMultilevel"/>
    <w:tmpl w:val="731ECE6A"/>
    <w:lvl w:ilvl="0" w:tplc="E81AABF2">
      <w:start w:val="9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C7888"/>
    <w:multiLevelType w:val="hybridMultilevel"/>
    <w:tmpl w:val="0B9EF658"/>
    <w:lvl w:ilvl="0" w:tplc="40068630">
      <w:start w:val="7"/>
      <w:numFmt w:val="decimal"/>
      <w:lvlText w:val="%1."/>
      <w:lvlJc w:val="left"/>
      <w:pPr>
        <w:ind w:left="110" w:hanging="262"/>
        <w:jc w:val="left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uk-UA" w:eastAsia="en-US" w:bidi="ar-SA"/>
      </w:rPr>
    </w:lvl>
    <w:lvl w:ilvl="1" w:tplc="8F52C106">
      <w:numFmt w:val="bullet"/>
      <w:lvlText w:val="•"/>
      <w:lvlJc w:val="left"/>
      <w:pPr>
        <w:ind w:left="1014" w:hanging="262"/>
      </w:pPr>
      <w:rPr>
        <w:rFonts w:hint="default"/>
        <w:lang w:val="uk-UA" w:eastAsia="en-US" w:bidi="ar-SA"/>
      </w:rPr>
    </w:lvl>
    <w:lvl w:ilvl="2" w:tplc="A4AC0508">
      <w:numFmt w:val="bullet"/>
      <w:lvlText w:val="•"/>
      <w:lvlJc w:val="left"/>
      <w:pPr>
        <w:ind w:left="1909" w:hanging="262"/>
      </w:pPr>
      <w:rPr>
        <w:rFonts w:hint="default"/>
        <w:lang w:val="uk-UA" w:eastAsia="en-US" w:bidi="ar-SA"/>
      </w:rPr>
    </w:lvl>
    <w:lvl w:ilvl="3" w:tplc="40AA0342">
      <w:numFmt w:val="bullet"/>
      <w:lvlText w:val="•"/>
      <w:lvlJc w:val="left"/>
      <w:pPr>
        <w:ind w:left="2803" w:hanging="262"/>
      </w:pPr>
      <w:rPr>
        <w:rFonts w:hint="default"/>
        <w:lang w:val="uk-UA" w:eastAsia="en-US" w:bidi="ar-SA"/>
      </w:rPr>
    </w:lvl>
    <w:lvl w:ilvl="4" w:tplc="7E0E5474">
      <w:numFmt w:val="bullet"/>
      <w:lvlText w:val="•"/>
      <w:lvlJc w:val="left"/>
      <w:pPr>
        <w:ind w:left="3698" w:hanging="262"/>
      </w:pPr>
      <w:rPr>
        <w:rFonts w:hint="default"/>
        <w:lang w:val="uk-UA" w:eastAsia="en-US" w:bidi="ar-SA"/>
      </w:rPr>
    </w:lvl>
    <w:lvl w:ilvl="5" w:tplc="528AE404">
      <w:numFmt w:val="bullet"/>
      <w:lvlText w:val="•"/>
      <w:lvlJc w:val="left"/>
      <w:pPr>
        <w:ind w:left="4593" w:hanging="262"/>
      </w:pPr>
      <w:rPr>
        <w:rFonts w:hint="default"/>
        <w:lang w:val="uk-UA" w:eastAsia="en-US" w:bidi="ar-SA"/>
      </w:rPr>
    </w:lvl>
    <w:lvl w:ilvl="6" w:tplc="F8BE35F4">
      <w:numFmt w:val="bullet"/>
      <w:lvlText w:val="•"/>
      <w:lvlJc w:val="left"/>
      <w:pPr>
        <w:ind w:left="5487" w:hanging="262"/>
      </w:pPr>
      <w:rPr>
        <w:rFonts w:hint="default"/>
        <w:lang w:val="uk-UA" w:eastAsia="en-US" w:bidi="ar-SA"/>
      </w:rPr>
    </w:lvl>
    <w:lvl w:ilvl="7" w:tplc="53DEE92C">
      <w:numFmt w:val="bullet"/>
      <w:lvlText w:val="•"/>
      <w:lvlJc w:val="left"/>
      <w:pPr>
        <w:ind w:left="6382" w:hanging="262"/>
      </w:pPr>
      <w:rPr>
        <w:rFonts w:hint="default"/>
        <w:lang w:val="uk-UA" w:eastAsia="en-US" w:bidi="ar-SA"/>
      </w:rPr>
    </w:lvl>
    <w:lvl w:ilvl="8" w:tplc="DF1498F8">
      <w:numFmt w:val="bullet"/>
      <w:lvlText w:val="•"/>
      <w:lvlJc w:val="left"/>
      <w:pPr>
        <w:ind w:left="7276" w:hanging="262"/>
      </w:pPr>
      <w:rPr>
        <w:rFonts w:hint="default"/>
        <w:lang w:val="uk-UA" w:eastAsia="en-US" w:bidi="ar-SA"/>
      </w:rPr>
    </w:lvl>
  </w:abstractNum>
  <w:abstractNum w:abstractNumId="10">
    <w:nsid w:val="7614331E"/>
    <w:multiLevelType w:val="hybridMultilevel"/>
    <w:tmpl w:val="8688A83C"/>
    <w:lvl w:ilvl="0" w:tplc="46C8FC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7C4D6171"/>
    <w:multiLevelType w:val="hybridMultilevel"/>
    <w:tmpl w:val="D36A1D1E"/>
    <w:lvl w:ilvl="0" w:tplc="84541E0A">
      <w:start w:val="1"/>
      <w:numFmt w:val="decimal"/>
      <w:lvlText w:val="%1."/>
      <w:lvlJc w:val="left"/>
      <w:pPr>
        <w:ind w:left="110" w:hanging="274"/>
        <w:jc w:val="left"/>
      </w:pPr>
      <w:rPr>
        <w:rFonts w:hint="default"/>
        <w:w w:val="100"/>
        <w:lang w:val="uk-UA" w:eastAsia="en-US" w:bidi="ar-SA"/>
      </w:rPr>
    </w:lvl>
    <w:lvl w:ilvl="1" w:tplc="DD0C9D48">
      <w:numFmt w:val="bullet"/>
      <w:lvlText w:val="•"/>
      <w:lvlJc w:val="left"/>
      <w:pPr>
        <w:ind w:left="1014" w:hanging="274"/>
      </w:pPr>
      <w:rPr>
        <w:rFonts w:hint="default"/>
        <w:lang w:val="uk-UA" w:eastAsia="en-US" w:bidi="ar-SA"/>
      </w:rPr>
    </w:lvl>
    <w:lvl w:ilvl="2" w:tplc="523E83FA">
      <w:numFmt w:val="bullet"/>
      <w:lvlText w:val="•"/>
      <w:lvlJc w:val="left"/>
      <w:pPr>
        <w:ind w:left="1909" w:hanging="274"/>
      </w:pPr>
      <w:rPr>
        <w:rFonts w:hint="default"/>
        <w:lang w:val="uk-UA" w:eastAsia="en-US" w:bidi="ar-SA"/>
      </w:rPr>
    </w:lvl>
    <w:lvl w:ilvl="3" w:tplc="96582570">
      <w:numFmt w:val="bullet"/>
      <w:lvlText w:val="•"/>
      <w:lvlJc w:val="left"/>
      <w:pPr>
        <w:ind w:left="2803" w:hanging="274"/>
      </w:pPr>
      <w:rPr>
        <w:rFonts w:hint="default"/>
        <w:lang w:val="uk-UA" w:eastAsia="en-US" w:bidi="ar-SA"/>
      </w:rPr>
    </w:lvl>
    <w:lvl w:ilvl="4" w:tplc="A104BDE8">
      <w:numFmt w:val="bullet"/>
      <w:lvlText w:val="•"/>
      <w:lvlJc w:val="left"/>
      <w:pPr>
        <w:ind w:left="3698" w:hanging="274"/>
      </w:pPr>
      <w:rPr>
        <w:rFonts w:hint="default"/>
        <w:lang w:val="uk-UA" w:eastAsia="en-US" w:bidi="ar-SA"/>
      </w:rPr>
    </w:lvl>
    <w:lvl w:ilvl="5" w:tplc="F530D65A">
      <w:numFmt w:val="bullet"/>
      <w:lvlText w:val="•"/>
      <w:lvlJc w:val="left"/>
      <w:pPr>
        <w:ind w:left="4593" w:hanging="274"/>
      </w:pPr>
      <w:rPr>
        <w:rFonts w:hint="default"/>
        <w:lang w:val="uk-UA" w:eastAsia="en-US" w:bidi="ar-SA"/>
      </w:rPr>
    </w:lvl>
    <w:lvl w:ilvl="6" w:tplc="E38626CC">
      <w:numFmt w:val="bullet"/>
      <w:lvlText w:val="•"/>
      <w:lvlJc w:val="left"/>
      <w:pPr>
        <w:ind w:left="5487" w:hanging="274"/>
      </w:pPr>
      <w:rPr>
        <w:rFonts w:hint="default"/>
        <w:lang w:val="uk-UA" w:eastAsia="en-US" w:bidi="ar-SA"/>
      </w:rPr>
    </w:lvl>
    <w:lvl w:ilvl="7" w:tplc="EA8ED3CA">
      <w:numFmt w:val="bullet"/>
      <w:lvlText w:val="•"/>
      <w:lvlJc w:val="left"/>
      <w:pPr>
        <w:ind w:left="6382" w:hanging="274"/>
      </w:pPr>
      <w:rPr>
        <w:rFonts w:hint="default"/>
        <w:lang w:val="uk-UA" w:eastAsia="en-US" w:bidi="ar-SA"/>
      </w:rPr>
    </w:lvl>
    <w:lvl w:ilvl="8" w:tplc="65A4E52A">
      <w:numFmt w:val="bullet"/>
      <w:lvlText w:val="•"/>
      <w:lvlJc w:val="left"/>
      <w:pPr>
        <w:ind w:left="7276" w:hanging="27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72C94"/>
    <w:rsid w:val="001A5F87"/>
    <w:rsid w:val="00347470"/>
    <w:rsid w:val="00635BF6"/>
    <w:rsid w:val="00657B62"/>
    <w:rsid w:val="00917FDB"/>
    <w:rsid w:val="009A63A7"/>
    <w:rsid w:val="00E72C94"/>
    <w:rsid w:val="00EA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FDB"/>
    <w:rPr>
      <w:rFonts w:ascii="Times New Roman" w:eastAsia="Times New Roman" w:hAnsi="Times New Roman" w:cs="Times New Roman"/>
      <w:lang w:val="uk-UA"/>
    </w:rPr>
  </w:style>
  <w:style w:type="paragraph" w:styleId="4">
    <w:name w:val="heading 4"/>
    <w:basedOn w:val="a"/>
    <w:link w:val="40"/>
    <w:uiPriority w:val="9"/>
    <w:qFormat/>
    <w:rsid w:val="00635BF6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7FDB"/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917FDB"/>
  </w:style>
  <w:style w:type="paragraph" w:customStyle="1" w:styleId="TableParagraph">
    <w:name w:val="Table Paragraph"/>
    <w:basedOn w:val="a"/>
    <w:uiPriority w:val="1"/>
    <w:qFormat/>
    <w:rsid w:val="00917FDB"/>
    <w:pPr>
      <w:ind w:left="110"/>
    </w:pPr>
  </w:style>
  <w:style w:type="character" w:customStyle="1" w:styleId="40">
    <w:name w:val="Заголовок 4 Знак"/>
    <w:basedOn w:val="a0"/>
    <w:link w:val="4"/>
    <w:uiPriority w:val="9"/>
    <w:rsid w:val="00635BF6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typographyf77f7a">
    <w:name w:val="typography_f77f7a"/>
    <w:basedOn w:val="a0"/>
    <w:rsid w:val="00635BF6"/>
  </w:style>
  <w:style w:type="character" w:customStyle="1" w:styleId="text-bold">
    <w:name w:val="text-bold"/>
    <w:basedOn w:val="a0"/>
    <w:rsid w:val="00635BF6"/>
  </w:style>
  <w:style w:type="character" w:customStyle="1" w:styleId="text-meta">
    <w:name w:val="text-meta"/>
    <w:basedOn w:val="a0"/>
    <w:rsid w:val="00635BF6"/>
  </w:style>
  <w:style w:type="character" w:customStyle="1" w:styleId="linktext">
    <w:name w:val="link__text"/>
    <w:basedOn w:val="a0"/>
    <w:rsid w:val="00635BF6"/>
  </w:style>
  <w:style w:type="character" w:customStyle="1" w:styleId="sr-only">
    <w:name w:val="sr-only"/>
    <w:basedOn w:val="a0"/>
    <w:rsid w:val="00635BF6"/>
  </w:style>
  <w:style w:type="character" w:styleId="a5">
    <w:name w:val="Strong"/>
    <w:basedOn w:val="a0"/>
    <w:uiPriority w:val="22"/>
    <w:qFormat/>
    <w:rsid w:val="00EA5F41"/>
    <w:rPr>
      <w:b/>
      <w:bCs/>
    </w:rPr>
  </w:style>
  <w:style w:type="character" w:styleId="a6">
    <w:name w:val="Hyperlink"/>
    <w:basedOn w:val="a0"/>
    <w:uiPriority w:val="99"/>
    <w:semiHidden/>
    <w:unhideWhenUsed/>
    <w:rsid w:val="00EA5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9/SIST54437.2022.9945762" TargetMode="External"/><Relationship Id="rId13" Type="http://schemas.openxmlformats.org/officeDocument/2006/relationships/hyperlink" Target="https://ieeexplore.ieee.org/author/37088902443" TargetMode="External"/><Relationship Id="rId18" Type="http://schemas.openxmlformats.org/officeDocument/2006/relationships/hyperlink" Target="https://ieeexplore.ieee.org/author/370887014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994584200" TargetMode="External"/><Relationship Id="rId12" Type="http://schemas.openxmlformats.org/officeDocument/2006/relationships/hyperlink" Target="https://www.scopus.com/authid/detail.uri?authorId=57210972638" TargetMode="External"/><Relationship Id="rId17" Type="http://schemas.openxmlformats.org/officeDocument/2006/relationships/hyperlink" Target="https://ieeexplore.ieee.org/author/370889018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eeexplore.ieee.org/author/3708890108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10972638" TargetMode="External"/><Relationship Id="rId11" Type="http://schemas.openxmlformats.org/officeDocument/2006/relationships/hyperlink" Target="https://www.scopus.com/authid/detail.uri?authorId=57237956600" TargetMode="External"/><Relationship Id="rId5" Type="http://schemas.openxmlformats.org/officeDocument/2006/relationships/hyperlink" Target="https://www.scopus.com/authid/detail.uri?authorId=57210972638" TargetMode="External"/><Relationship Id="rId15" Type="http://schemas.openxmlformats.org/officeDocument/2006/relationships/hyperlink" Target="https://ieeexplore.ieee.org/author/37088901227" TargetMode="External"/><Relationship Id="rId10" Type="http://schemas.openxmlformats.org/officeDocument/2006/relationships/hyperlink" Target="https://www.scopus.com/authid/detail.uri?authorId=572159164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0972638" TargetMode="External"/><Relationship Id="rId14" Type="http://schemas.openxmlformats.org/officeDocument/2006/relationships/hyperlink" Target="https://ieeexplore.ieee.org/author/370889012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Менеджмент</cp:lastModifiedBy>
  <cp:revision>4</cp:revision>
  <dcterms:created xsi:type="dcterms:W3CDTF">2022-11-21T11:57:00Z</dcterms:created>
  <dcterms:modified xsi:type="dcterms:W3CDTF">2023-02-20T11:35:00Z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