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23BA" w14:textId="043DAF67" w:rsidR="0092340D" w:rsidRDefault="00732C69" w:rsidP="005822DB">
      <w:pPr>
        <w:jc w:val="center"/>
        <w:rPr>
          <w:rFonts w:ascii="Times New Roman" w:hAnsi="Times New Roman"/>
          <w:sz w:val="28"/>
          <w:szCs w:val="28"/>
          <w:lang w:val="ru-RU"/>
        </w:rPr>
      </w:pPr>
      <w:r w:rsidRPr="007B1A3E">
        <w:rPr>
          <w:rFonts w:ascii="Times New Roman" w:hAnsi="Times New Roman"/>
          <w:sz w:val="28"/>
          <w:szCs w:val="28"/>
        </w:rPr>
        <w:t>Якісний склад науково-педагогічних, педагогічних та наукових працівників</w:t>
      </w:r>
      <w:r w:rsidR="005822DB">
        <w:rPr>
          <w:rFonts w:ascii="Times New Roman" w:hAnsi="Times New Roman"/>
          <w:sz w:val="28"/>
          <w:szCs w:val="28"/>
        </w:rPr>
        <w:t xml:space="preserve"> кафедри політичних наук і права</w:t>
      </w:r>
    </w:p>
    <w:p w14:paraId="15D8877D" w14:textId="77777777" w:rsidR="00732C69" w:rsidRDefault="00732C69" w:rsidP="00732C69">
      <w:pPr>
        <w:rPr>
          <w:rFonts w:ascii="Times New Roman" w:hAnsi="Times New Roman"/>
          <w:sz w:val="28"/>
          <w:szCs w:val="28"/>
          <w:lang w:val="ru-RU"/>
        </w:rPr>
      </w:pPr>
    </w:p>
    <w:tbl>
      <w:tblPr>
        <w:tblW w:w="14992"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92"/>
        <w:gridCol w:w="1385"/>
        <w:gridCol w:w="1843"/>
        <w:gridCol w:w="2553"/>
        <w:gridCol w:w="3259"/>
        <w:gridCol w:w="2409"/>
        <w:gridCol w:w="1951"/>
      </w:tblGrid>
      <w:tr w:rsidR="00732C69" w:rsidRPr="007B1A3E" w14:paraId="3057351D" w14:textId="77777777" w:rsidTr="008B6D29">
        <w:tc>
          <w:tcPr>
            <w:tcW w:w="1592" w:type="dxa"/>
            <w:vAlign w:val="center"/>
          </w:tcPr>
          <w:p w14:paraId="2ED2960F" w14:textId="77777777" w:rsidR="00732C69" w:rsidRPr="007B1A3E" w:rsidRDefault="00732C69" w:rsidP="00563883">
            <w:pPr>
              <w:spacing w:before="120"/>
              <w:jc w:val="center"/>
              <w:rPr>
                <w:rFonts w:ascii="Times New Roman" w:hAnsi="Times New Roman"/>
                <w:sz w:val="22"/>
                <w:szCs w:val="22"/>
              </w:rPr>
            </w:pPr>
            <w:r w:rsidRPr="007B1A3E">
              <w:rPr>
                <w:rFonts w:ascii="Times New Roman" w:hAnsi="Times New Roman"/>
                <w:sz w:val="22"/>
                <w:szCs w:val="22"/>
              </w:rPr>
              <w:t>Прізвище, ім’я, по батькові науково-педагогічного, педагогічного, наукового працівника</w:t>
            </w:r>
          </w:p>
        </w:tc>
        <w:tc>
          <w:tcPr>
            <w:tcW w:w="1385" w:type="dxa"/>
            <w:vAlign w:val="center"/>
          </w:tcPr>
          <w:p w14:paraId="5FD39A82" w14:textId="77777777" w:rsidR="00732C69" w:rsidRPr="007B1A3E" w:rsidRDefault="00732C69" w:rsidP="00563883">
            <w:pPr>
              <w:spacing w:before="120"/>
              <w:jc w:val="center"/>
              <w:rPr>
                <w:rFonts w:ascii="Times New Roman" w:hAnsi="Times New Roman"/>
                <w:sz w:val="22"/>
                <w:szCs w:val="22"/>
              </w:rPr>
            </w:pPr>
            <w:r w:rsidRPr="007B1A3E">
              <w:rPr>
                <w:rFonts w:ascii="Times New Roman" w:hAnsi="Times New Roman"/>
                <w:sz w:val="22"/>
                <w:szCs w:val="22"/>
              </w:rPr>
              <w:t>Найменування посади</w:t>
            </w:r>
          </w:p>
        </w:tc>
        <w:tc>
          <w:tcPr>
            <w:tcW w:w="1843" w:type="dxa"/>
            <w:vAlign w:val="center"/>
          </w:tcPr>
          <w:p w14:paraId="53DB5DFE" w14:textId="77777777" w:rsidR="00732C69" w:rsidRPr="007B1A3E" w:rsidRDefault="00732C69" w:rsidP="00563883">
            <w:pPr>
              <w:spacing w:before="120"/>
              <w:jc w:val="center"/>
              <w:rPr>
                <w:rFonts w:ascii="Times New Roman" w:hAnsi="Times New Roman"/>
                <w:sz w:val="22"/>
                <w:szCs w:val="22"/>
              </w:rPr>
            </w:pPr>
            <w:r w:rsidRPr="007B1A3E">
              <w:rPr>
                <w:rFonts w:ascii="Times New Roman" w:hAnsi="Times New Roman"/>
                <w:sz w:val="22"/>
                <w:szCs w:val="22"/>
              </w:rPr>
              <w:t>Освітня кваліфікація (найменування закладу, який закінчив науково-педагогічний, педагогічний, науковий працівник, рік закінчення, спеціальність, кваліфікація згідно з документом про вищу освіту)</w:t>
            </w:r>
          </w:p>
        </w:tc>
        <w:tc>
          <w:tcPr>
            <w:tcW w:w="2553" w:type="dxa"/>
            <w:vAlign w:val="center"/>
          </w:tcPr>
          <w:p w14:paraId="21B1C147" w14:textId="77777777" w:rsidR="00732C69" w:rsidRPr="007B1A3E" w:rsidRDefault="00732C69" w:rsidP="00563883">
            <w:pPr>
              <w:spacing w:before="120"/>
              <w:jc w:val="center"/>
              <w:rPr>
                <w:rFonts w:ascii="Times New Roman" w:hAnsi="Times New Roman"/>
                <w:sz w:val="22"/>
                <w:szCs w:val="22"/>
              </w:rPr>
            </w:pPr>
            <w:r w:rsidRPr="007B1A3E">
              <w:rPr>
                <w:rFonts w:ascii="Times New Roman" w:hAnsi="Times New Roman"/>
                <w:sz w:val="22"/>
                <w:szCs w:val="22"/>
              </w:rPr>
              <w:t>Освітня кваліфікація (науковий ступінь, шифр і найменування наукової спеціальності, тема дисертації (серія, номер, дата, ким виданий диплом), вчене звання, за якою кафедрою (спеціальністю) присвоєно (серія, номер, дата, ким виданий атестат)</w:t>
            </w:r>
          </w:p>
        </w:tc>
        <w:tc>
          <w:tcPr>
            <w:tcW w:w="3259" w:type="dxa"/>
            <w:vAlign w:val="center"/>
          </w:tcPr>
          <w:p w14:paraId="3B5078C4" w14:textId="77777777" w:rsidR="00732C69" w:rsidRPr="007B1A3E" w:rsidRDefault="00732C69" w:rsidP="00563883">
            <w:pPr>
              <w:spacing w:before="120"/>
              <w:jc w:val="center"/>
              <w:rPr>
                <w:rFonts w:ascii="Times New Roman" w:hAnsi="Times New Roman"/>
                <w:sz w:val="22"/>
                <w:szCs w:val="22"/>
              </w:rPr>
            </w:pPr>
            <w:r w:rsidRPr="007B1A3E">
              <w:rPr>
                <w:rFonts w:ascii="Times New Roman" w:hAnsi="Times New Roman"/>
                <w:sz w:val="22"/>
                <w:szCs w:val="22"/>
              </w:rPr>
              <w:t xml:space="preserve">Професійна кваліфікація (відомості про досвід професійної діяльності (заняття) за відповідним фахом (спеціальністю, спеціалізацією) із зазначенням посади та строку роботи на цій посаді (крім педагогічної, науково-педагогічної, наукової діяльності), керівництво (консультування) дисертації на здобуття наукового ступеня за спеціальністю (прізвище, ім’я, по батькові дисертанта, здобутий, науковий ступінь, спеціальність, назва дисертації, рік захисту, серія, номер,  дата, ким виданий диплом), наявність  публікацій у наукових виданнях, які включені до переліку фахових видань України, до </w:t>
            </w:r>
            <w:proofErr w:type="spellStart"/>
            <w:r w:rsidRPr="007B1A3E">
              <w:rPr>
                <w:rFonts w:ascii="Times New Roman" w:hAnsi="Times New Roman"/>
                <w:sz w:val="22"/>
                <w:szCs w:val="22"/>
              </w:rPr>
              <w:t>наукометричних</w:t>
            </w:r>
            <w:proofErr w:type="spellEnd"/>
            <w:r w:rsidRPr="007B1A3E">
              <w:rPr>
                <w:rFonts w:ascii="Times New Roman" w:hAnsi="Times New Roman"/>
                <w:sz w:val="22"/>
                <w:szCs w:val="22"/>
              </w:rPr>
              <w:t xml:space="preserve"> баз, зокрема </w:t>
            </w:r>
            <w:proofErr w:type="spellStart"/>
            <w:r w:rsidRPr="007B1A3E">
              <w:rPr>
                <w:rFonts w:ascii="Times New Roman" w:hAnsi="Times New Roman"/>
                <w:sz w:val="22"/>
                <w:szCs w:val="22"/>
              </w:rPr>
              <w:t>Scopus</w:t>
            </w:r>
            <w:proofErr w:type="spellEnd"/>
            <w:r w:rsidRPr="007B1A3E">
              <w:rPr>
                <w:rFonts w:ascii="Times New Roman" w:hAnsi="Times New Roman"/>
                <w:sz w:val="22"/>
                <w:szCs w:val="22"/>
              </w:rPr>
              <w:t xml:space="preserve">, </w:t>
            </w:r>
            <w:proofErr w:type="spellStart"/>
            <w:r w:rsidRPr="007B1A3E">
              <w:rPr>
                <w:rFonts w:ascii="Times New Roman" w:hAnsi="Times New Roman"/>
                <w:sz w:val="22"/>
                <w:szCs w:val="22"/>
              </w:rPr>
              <w:t>Web</w:t>
            </w:r>
            <w:proofErr w:type="spellEnd"/>
            <w:r w:rsidRPr="007B1A3E">
              <w:rPr>
                <w:rFonts w:ascii="Times New Roman" w:hAnsi="Times New Roman"/>
                <w:sz w:val="22"/>
                <w:szCs w:val="22"/>
              </w:rPr>
              <w:t xml:space="preserve"> </w:t>
            </w:r>
            <w:proofErr w:type="spellStart"/>
            <w:r w:rsidRPr="007B1A3E">
              <w:rPr>
                <w:rFonts w:ascii="Times New Roman" w:hAnsi="Times New Roman"/>
                <w:sz w:val="22"/>
                <w:szCs w:val="22"/>
              </w:rPr>
              <w:t>of</w:t>
            </w:r>
            <w:proofErr w:type="spellEnd"/>
            <w:r w:rsidRPr="007B1A3E">
              <w:rPr>
                <w:rFonts w:ascii="Times New Roman" w:hAnsi="Times New Roman"/>
                <w:sz w:val="22"/>
                <w:szCs w:val="22"/>
              </w:rPr>
              <w:t xml:space="preserve"> </w:t>
            </w:r>
            <w:proofErr w:type="spellStart"/>
            <w:r w:rsidRPr="007B1A3E">
              <w:rPr>
                <w:rFonts w:ascii="Times New Roman" w:hAnsi="Times New Roman"/>
                <w:sz w:val="22"/>
                <w:szCs w:val="22"/>
              </w:rPr>
              <w:t>Science</w:t>
            </w:r>
            <w:proofErr w:type="spellEnd"/>
            <w:r w:rsidRPr="007B1A3E">
              <w:rPr>
                <w:rFonts w:ascii="Times New Roman" w:hAnsi="Times New Roman"/>
                <w:sz w:val="22"/>
                <w:szCs w:val="22"/>
              </w:rPr>
              <w:t xml:space="preserve"> </w:t>
            </w:r>
            <w:proofErr w:type="spellStart"/>
            <w:r w:rsidRPr="007B1A3E">
              <w:rPr>
                <w:rFonts w:ascii="Times New Roman" w:hAnsi="Times New Roman"/>
                <w:sz w:val="22"/>
                <w:szCs w:val="22"/>
              </w:rPr>
              <w:t>Core</w:t>
            </w:r>
            <w:proofErr w:type="spellEnd"/>
            <w:r w:rsidRPr="007B1A3E">
              <w:rPr>
                <w:rFonts w:ascii="Times New Roman" w:hAnsi="Times New Roman"/>
                <w:sz w:val="22"/>
                <w:szCs w:val="22"/>
              </w:rPr>
              <w:t xml:space="preserve"> </w:t>
            </w:r>
            <w:proofErr w:type="spellStart"/>
            <w:r w:rsidRPr="007B1A3E">
              <w:rPr>
                <w:rFonts w:ascii="Times New Roman" w:hAnsi="Times New Roman"/>
                <w:sz w:val="22"/>
                <w:szCs w:val="22"/>
              </w:rPr>
              <w:t>Collection</w:t>
            </w:r>
            <w:proofErr w:type="spellEnd"/>
            <w:r w:rsidRPr="007B1A3E">
              <w:rPr>
                <w:rFonts w:ascii="Times New Roman" w:hAnsi="Times New Roman"/>
                <w:sz w:val="22"/>
                <w:szCs w:val="22"/>
              </w:rPr>
              <w:t>), протягом останніх п’яти років)</w:t>
            </w:r>
          </w:p>
        </w:tc>
        <w:tc>
          <w:tcPr>
            <w:tcW w:w="2409" w:type="dxa"/>
            <w:vAlign w:val="center"/>
          </w:tcPr>
          <w:p w14:paraId="1935C4FB" w14:textId="77777777" w:rsidR="00732C69" w:rsidRPr="007B1A3E" w:rsidRDefault="00732C69" w:rsidP="00563883">
            <w:pPr>
              <w:spacing w:before="120"/>
              <w:jc w:val="center"/>
              <w:rPr>
                <w:rFonts w:ascii="Times New Roman" w:hAnsi="Times New Roman"/>
                <w:sz w:val="22"/>
                <w:szCs w:val="22"/>
              </w:rPr>
            </w:pPr>
            <w:r w:rsidRPr="007B1A3E">
              <w:rPr>
                <w:rFonts w:ascii="Times New Roman" w:hAnsi="Times New Roman"/>
                <w:sz w:val="22"/>
                <w:szCs w:val="22"/>
              </w:rPr>
              <w:t>Відомості про підвищення кваліфікації  (найменування закладу, вид документа, тема, дата видачі і кількість навчальних  кредитів (годин) підвищення кваліфікації)</w:t>
            </w:r>
          </w:p>
        </w:tc>
        <w:tc>
          <w:tcPr>
            <w:tcW w:w="1951" w:type="dxa"/>
            <w:vAlign w:val="center"/>
          </w:tcPr>
          <w:p w14:paraId="3ED2997D" w14:textId="77777777" w:rsidR="00732C69" w:rsidRPr="007B1A3E" w:rsidRDefault="00732C69" w:rsidP="00563883">
            <w:pPr>
              <w:spacing w:before="120"/>
              <w:jc w:val="center"/>
              <w:rPr>
                <w:rFonts w:ascii="Times New Roman" w:hAnsi="Times New Roman"/>
                <w:sz w:val="22"/>
                <w:szCs w:val="22"/>
              </w:rPr>
            </w:pPr>
            <w:r w:rsidRPr="007B1A3E">
              <w:rPr>
                <w:rFonts w:ascii="Times New Roman" w:hAnsi="Times New Roman"/>
                <w:sz w:val="22"/>
                <w:szCs w:val="22"/>
              </w:rPr>
              <w:t>Досягнення у професійній діяльності (відповідно до пункту 38 Ліцензійних умов провадження освітньої діяльності)</w:t>
            </w:r>
          </w:p>
        </w:tc>
      </w:tr>
      <w:tr w:rsidR="008E56EE" w:rsidRPr="007B1A3E" w14:paraId="1D607F5D" w14:textId="77777777" w:rsidTr="008B6D29">
        <w:tc>
          <w:tcPr>
            <w:tcW w:w="1592" w:type="dxa"/>
            <w:vAlign w:val="center"/>
          </w:tcPr>
          <w:p w14:paraId="1C9D782C" w14:textId="72FA5E4B" w:rsidR="008E56EE" w:rsidRPr="0049430F" w:rsidRDefault="00F86B01" w:rsidP="00563883">
            <w:pPr>
              <w:spacing w:before="120"/>
              <w:jc w:val="center"/>
              <w:rPr>
                <w:rFonts w:ascii="Times New Roman" w:hAnsi="Times New Roman"/>
                <w:sz w:val="22"/>
                <w:szCs w:val="22"/>
              </w:rPr>
            </w:pPr>
            <w:proofErr w:type="spellStart"/>
            <w:r w:rsidRPr="0049430F">
              <w:rPr>
                <w:rFonts w:ascii="Times New Roman" w:hAnsi="Times New Roman"/>
                <w:sz w:val="22"/>
                <w:szCs w:val="22"/>
              </w:rPr>
              <w:t>Рейтерович</w:t>
            </w:r>
            <w:proofErr w:type="spellEnd"/>
            <w:r w:rsidRPr="0049430F">
              <w:rPr>
                <w:rFonts w:ascii="Times New Roman" w:hAnsi="Times New Roman"/>
                <w:sz w:val="22"/>
                <w:szCs w:val="22"/>
              </w:rPr>
              <w:t xml:space="preserve"> Ігор </w:t>
            </w:r>
            <w:proofErr w:type="spellStart"/>
            <w:r w:rsidRPr="0049430F">
              <w:rPr>
                <w:rFonts w:ascii="Times New Roman" w:hAnsi="Times New Roman"/>
                <w:sz w:val="22"/>
                <w:szCs w:val="22"/>
              </w:rPr>
              <w:t>Вячеславович</w:t>
            </w:r>
            <w:proofErr w:type="spellEnd"/>
          </w:p>
        </w:tc>
        <w:tc>
          <w:tcPr>
            <w:tcW w:w="1385" w:type="dxa"/>
            <w:vAlign w:val="center"/>
          </w:tcPr>
          <w:p w14:paraId="6017F345" w14:textId="12C2C56F" w:rsidR="008E56EE" w:rsidRPr="0049430F" w:rsidRDefault="007F1A57" w:rsidP="00563883">
            <w:pPr>
              <w:spacing w:before="120"/>
              <w:jc w:val="center"/>
              <w:rPr>
                <w:rFonts w:ascii="Times New Roman" w:hAnsi="Times New Roman"/>
                <w:sz w:val="22"/>
                <w:szCs w:val="22"/>
              </w:rPr>
            </w:pPr>
            <w:r w:rsidRPr="0049430F">
              <w:rPr>
                <w:rFonts w:ascii="Times New Roman" w:hAnsi="Times New Roman"/>
                <w:sz w:val="22"/>
                <w:szCs w:val="22"/>
              </w:rPr>
              <w:t>Д</w:t>
            </w:r>
            <w:r w:rsidR="00F86B01" w:rsidRPr="0049430F">
              <w:rPr>
                <w:rFonts w:ascii="Times New Roman" w:hAnsi="Times New Roman"/>
                <w:sz w:val="22"/>
                <w:szCs w:val="22"/>
              </w:rPr>
              <w:t>оцент</w:t>
            </w:r>
            <w:r>
              <w:rPr>
                <w:rFonts w:ascii="Times New Roman" w:hAnsi="Times New Roman"/>
                <w:sz w:val="22"/>
                <w:szCs w:val="22"/>
              </w:rPr>
              <w:t xml:space="preserve"> кафедри політичних наук і права</w:t>
            </w:r>
            <w:r w:rsidR="00B369B5">
              <w:rPr>
                <w:rFonts w:ascii="Times New Roman" w:hAnsi="Times New Roman"/>
                <w:sz w:val="22"/>
                <w:szCs w:val="22"/>
              </w:rPr>
              <w:t xml:space="preserve"> </w:t>
            </w:r>
            <w:r w:rsidR="00B369B5" w:rsidRPr="00E22A63">
              <w:rPr>
                <w:rFonts w:ascii="Times New Roman" w:hAnsi="Times New Roman"/>
                <w:color w:val="00B050"/>
                <w:sz w:val="22"/>
                <w:szCs w:val="22"/>
              </w:rPr>
              <w:t>(сум., 0,25)</w:t>
            </w:r>
          </w:p>
        </w:tc>
        <w:tc>
          <w:tcPr>
            <w:tcW w:w="1843" w:type="dxa"/>
            <w:vAlign w:val="center"/>
          </w:tcPr>
          <w:p w14:paraId="585F5B33" w14:textId="77777777" w:rsidR="007F1A57" w:rsidRDefault="00837239" w:rsidP="00563883">
            <w:pPr>
              <w:spacing w:before="120"/>
              <w:jc w:val="center"/>
              <w:rPr>
                <w:rFonts w:ascii="Times New Roman" w:hAnsi="Times New Roman"/>
                <w:sz w:val="22"/>
                <w:szCs w:val="22"/>
              </w:rPr>
            </w:pPr>
            <w:bookmarkStart w:id="0" w:name="_Hlk127138265"/>
            <w:r w:rsidRPr="0049430F">
              <w:rPr>
                <w:rFonts w:ascii="Times New Roman" w:hAnsi="Times New Roman"/>
                <w:sz w:val="22"/>
                <w:szCs w:val="22"/>
              </w:rPr>
              <w:t>Київський національний університет імені Тараса Шевченка</w:t>
            </w:r>
            <w:r w:rsidR="007F1A57">
              <w:rPr>
                <w:rFonts w:ascii="Times New Roman" w:hAnsi="Times New Roman"/>
                <w:sz w:val="22"/>
                <w:szCs w:val="22"/>
              </w:rPr>
              <w:t>;</w:t>
            </w:r>
          </w:p>
          <w:p w14:paraId="68526E84" w14:textId="77777777" w:rsidR="007F1A57" w:rsidRDefault="00837239" w:rsidP="00563883">
            <w:pPr>
              <w:spacing w:before="120"/>
              <w:jc w:val="center"/>
              <w:rPr>
                <w:rFonts w:ascii="Times New Roman" w:hAnsi="Times New Roman"/>
                <w:sz w:val="22"/>
                <w:szCs w:val="22"/>
              </w:rPr>
            </w:pPr>
            <w:r w:rsidRPr="0049430F">
              <w:rPr>
                <w:rFonts w:ascii="Times New Roman" w:hAnsi="Times New Roman"/>
                <w:sz w:val="22"/>
                <w:szCs w:val="22"/>
              </w:rPr>
              <w:t>2002</w:t>
            </w:r>
            <w:r w:rsidR="007F1A57">
              <w:rPr>
                <w:rFonts w:ascii="Times New Roman" w:hAnsi="Times New Roman"/>
                <w:sz w:val="22"/>
                <w:szCs w:val="22"/>
              </w:rPr>
              <w:t>;</w:t>
            </w:r>
          </w:p>
          <w:p w14:paraId="2864EE13" w14:textId="77777777" w:rsidR="007F1A57" w:rsidRDefault="007F1A57" w:rsidP="00563883">
            <w:pPr>
              <w:spacing w:before="120"/>
              <w:jc w:val="center"/>
              <w:rPr>
                <w:rFonts w:ascii="Times New Roman" w:hAnsi="Times New Roman"/>
                <w:sz w:val="22"/>
                <w:szCs w:val="22"/>
              </w:rPr>
            </w:pPr>
            <w:r>
              <w:rPr>
                <w:rFonts w:ascii="Times New Roman" w:hAnsi="Times New Roman"/>
                <w:sz w:val="22"/>
                <w:szCs w:val="22"/>
              </w:rPr>
              <w:lastRenderedPageBreak/>
              <w:t>Спеціальність «</w:t>
            </w:r>
            <w:r w:rsidR="00837239" w:rsidRPr="0049430F">
              <w:rPr>
                <w:rFonts w:ascii="Times New Roman" w:hAnsi="Times New Roman"/>
                <w:sz w:val="22"/>
                <w:szCs w:val="22"/>
              </w:rPr>
              <w:t>історія</w:t>
            </w:r>
            <w:r>
              <w:rPr>
                <w:rFonts w:ascii="Times New Roman" w:hAnsi="Times New Roman"/>
                <w:sz w:val="22"/>
                <w:szCs w:val="22"/>
              </w:rPr>
              <w:t>»;</w:t>
            </w:r>
          </w:p>
          <w:p w14:paraId="11DC7C41" w14:textId="1BCFA598" w:rsidR="008E56EE" w:rsidRPr="0049430F" w:rsidRDefault="007F1A57" w:rsidP="00563883">
            <w:pPr>
              <w:spacing w:before="120"/>
              <w:jc w:val="center"/>
              <w:rPr>
                <w:rFonts w:ascii="Times New Roman" w:hAnsi="Times New Roman"/>
                <w:sz w:val="22"/>
                <w:szCs w:val="22"/>
              </w:rPr>
            </w:pPr>
            <w:r>
              <w:rPr>
                <w:rFonts w:ascii="Times New Roman" w:hAnsi="Times New Roman"/>
                <w:sz w:val="22"/>
                <w:szCs w:val="22"/>
              </w:rPr>
              <w:t>Кваліфікація: «</w:t>
            </w:r>
            <w:r w:rsidR="00837239" w:rsidRPr="0049430F">
              <w:rPr>
                <w:rFonts w:ascii="Times New Roman" w:hAnsi="Times New Roman"/>
                <w:sz w:val="22"/>
                <w:szCs w:val="22"/>
              </w:rPr>
              <w:t>історик, викладач історії</w:t>
            </w:r>
            <w:r>
              <w:rPr>
                <w:rFonts w:ascii="Times New Roman" w:hAnsi="Times New Roman"/>
                <w:sz w:val="22"/>
                <w:szCs w:val="22"/>
              </w:rPr>
              <w:t>»</w:t>
            </w:r>
            <w:bookmarkEnd w:id="0"/>
          </w:p>
        </w:tc>
        <w:tc>
          <w:tcPr>
            <w:tcW w:w="2553" w:type="dxa"/>
            <w:vAlign w:val="center"/>
          </w:tcPr>
          <w:p w14:paraId="613102A8" w14:textId="77777777" w:rsidR="007F1A57" w:rsidRDefault="00837239" w:rsidP="00AD34AB">
            <w:pPr>
              <w:jc w:val="center"/>
              <w:rPr>
                <w:rFonts w:ascii="Times New Roman" w:hAnsi="Times New Roman"/>
                <w:sz w:val="22"/>
                <w:szCs w:val="22"/>
              </w:rPr>
            </w:pPr>
            <w:bookmarkStart w:id="1" w:name="_Hlk127138277"/>
            <w:r w:rsidRPr="0049430F">
              <w:rPr>
                <w:rFonts w:ascii="Times New Roman" w:hAnsi="Times New Roman"/>
                <w:sz w:val="22"/>
                <w:szCs w:val="22"/>
              </w:rPr>
              <w:lastRenderedPageBreak/>
              <w:t>Кандидат політичних наук</w:t>
            </w:r>
            <w:r w:rsidR="007F1A57">
              <w:rPr>
                <w:rFonts w:ascii="Times New Roman" w:hAnsi="Times New Roman"/>
                <w:sz w:val="22"/>
                <w:szCs w:val="22"/>
              </w:rPr>
              <w:t>;</w:t>
            </w:r>
          </w:p>
          <w:p w14:paraId="1FDFD05D" w14:textId="77777777" w:rsidR="007F1A57" w:rsidRDefault="00837239" w:rsidP="00AD34AB">
            <w:pPr>
              <w:jc w:val="center"/>
              <w:rPr>
                <w:rFonts w:ascii="Times New Roman" w:hAnsi="Times New Roman"/>
                <w:sz w:val="22"/>
                <w:szCs w:val="22"/>
              </w:rPr>
            </w:pPr>
            <w:r w:rsidRPr="0049430F">
              <w:rPr>
                <w:rFonts w:ascii="Times New Roman" w:hAnsi="Times New Roman"/>
                <w:sz w:val="22"/>
                <w:szCs w:val="22"/>
              </w:rPr>
              <w:t>23.00.04 –  політичні проблеми міжнародних систем та глобального розвитку</w:t>
            </w:r>
            <w:r w:rsidR="007F1A57">
              <w:rPr>
                <w:rFonts w:ascii="Times New Roman" w:hAnsi="Times New Roman"/>
                <w:sz w:val="22"/>
                <w:szCs w:val="22"/>
              </w:rPr>
              <w:t>;</w:t>
            </w:r>
          </w:p>
          <w:p w14:paraId="3D01031A" w14:textId="77777777" w:rsidR="007F1A57" w:rsidRDefault="007F1A57" w:rsidP="00AD34AB">
            <w:pPr>
              <w:jc w:val="center"/>
              <w:rPr>
                <w:rFonts w:ascii="Times New Roman" w:hAnsi="Times New Roman"/>
                <w:sz w:val="22"/>
                <w:szCs w:val="22"/>
              </w:rPr>
            </w:pPr>
            <w:r>
              <w:rPr>
                <w:rFonts w:ascii="Times New Roman" w:hAnsi="Times New Roman"/>
                <w:sz w:val="22"/>
                <w:szCs w:val="22"/>
              </w:rPr>
              <w:t>Тема дисертації:</w:t>
            </w:r>
          </w:p>
          <w:p w14:paraId="28946AA7" w14:textId="77777777" w:rsidR="007F1A57" w:rsidRDefault="00837239" w:rsidP="00AD34AB">
            <w:pPr>
              <w:jc w:val="center"/>
              <w:rPr>
                <w:rFonts w:ascii="Times New Roman" w:hAnsi="Times New Roman"/>
                <w:sz w:val="22"/>
                <w:szCs w:val="22"/>
              </w:rPr>
            </w:pPr>
            <w:r w:rsidRPr="0049430F">
              <w:rPr>
                <w:rFonts w:ascii="Times New Roman" w:hAnsi="Times New Roman"/>
                <w:sz w:val="22"/>
                <w:szCs w:val="22"/>
              </w:rPr>
              <w:lastRenderedPageBreak/>
              <w:t>"Політичний вимір діяльності фінансово-політичних груп у державах перехідного типу"</w:t>
            </w:r>
            <w:r w:rsidR="007F1A57">
              <w:rPr>
                <w:rFonts w:ascii="Times New Roman" w:hAnsi="Times New Roman"/>
                <w:sz w:val="22"/>
                <w:szCs w:val="22"/>
              </w:rPr>
              <w:t>;</w:t>
            </w:r>
          </w:p>
          <w:p w14:paraId="21CF34FC" w14:textId="41D4D77B" w:rsidR="0049430F" w:rsidRDefault="007F1A57" w:rsidP="00AD34AB">
            <w:pPr>
              <w:jc w:val="center"/>
              <w:rPr>
                <w:rFonts w:ascii="Times New Roman" w:hAnsi="Times New Roman"/>
                <w:sz w:val="22"/>
                <w:szCs w:val="22"/>
              </w:rPr>
            </w:pPr>
            <w:r>
              <w:rPr>
                <w:rFonts w:ascii="Times New Roman" w:hAnsi="Times New Roman"/>
                <w:sz w:val="22"/>
                <w:szCs w:val="22"/>
              </w:rPr>
              <w:t>Д</w:t>
            </w:r>
            <w:r w:rsidR="00837239" w:rsidRPr="0049430F">
              <w:rPr>
                <w:rFonts w:ascii="Times New Roman" w:hAnsi="Times New Roman"/>
                <w:sz w:val="22"/>
                <w:szCs w:val="22"/>
              </w:rPr>
              <w:t>иплом №049332 від 3 грудня 2008 року, Вища атестаційна комісія України, Інститут світової економіки і міжнародних відносин НАН України</w:t>
            </w:r>
            <w:r w:rsidR="0049430F">
              <w:rPr>
                <w:rFonts w:ascii="Times New Roman" w:hAnsi="Times New Roman"/>
                <w:sz w:val="22"/>
                <w:szCs w:val="22"/>
              </w:rPr>
              <w:t>.</w:t>
            </w:r>
          </w:p>
          <w:p w14:paraId="1D5B6B64" w14:textId="77777777" w:rsidR="007F1A57" w:rsidRDefault="007F1A57" w:rsidP="00AD34AB">
            <w:pPr>
              <w:jc w:val="center"/>
              <w:rPr>
                <w:rFonts w:ascii="Times New Roman" w:hAnsi="Times New Roman"/>
                <w:sz w:val="22"/>
                <w:szCs w:val="22"/>
              </w:rPr>
            </w:pPr>
          </w:p>
          <w:p w14:paraId="0515D12F" w14:textId="77777777" w:rsidR="007F1A57" w:rsidRDefault="00837239" w:rsidP="00AD34AB">
            <w:pPr>
              <w:jc w:val="center"/>
              <w:rPr>
                <w:rFonts w:ascii="Times New Roman" w:hAnsi="Times New Roman"/>
                <w:sz w:val="22"/>
                <w:szCs w:val="22"/>
                <w:bdr w:val="none" w:sz="0" w:space="0" w:color="auto" w:frame="1"/>
                <w:lang w:eastAsia="uk-UA"/>
              </w:rPr>
            </w:pPr>
            <w:r w:rsidRPr="0049430F">
              <w:rPr>
                <w:rFonts w:ascii="Times New Roman" w:hAnsi="Times New Roman"/>
                <w:sz w:val="22"/>
                <w:szCs w:val="22"/>
              </w:rPr>
              <w:t>Доцент</w:t>
            </w:r>
            <w:r w:rsidRPr="0049430F">
              <w:rPr>
                <w:rFonts w:ascii="Times New Roman" w:hAnsi="Times New Roman"/>
                <w:sz w:val="22"/>
                <w:szCs w:val="22"/>
                <w:bdr w:val="none" w:sz="0" w:space="0" w:color="auto" w:frame="1"/>
                <w:lang w:eastAsia="uk-UA"/>
              </w:rPr>
              <w:t xml:space="preserve"> кафедри політичної аналітики і прогнозування Національної академії державного управління при </w:t>
            </w:r>
            <w:r w:rsidR="007F1A57">
              <w:rPr>
                <w:rFonts w:ascii="Times New Roman" w:hAnsi="Times New Roman"/>
                <w:sz w:val="22"/>
                <w:szCs w:val="22"/>
                <w:bdr w:val="none" w:sz="0" w:space="0" w:color="auto" w:frame="1"/>
                <w:lang w:eastAsia="uk-UA"/>
              </w:rPr>
              <w:t>П</w:t>
            </w:r>
            <w:r w:rsidRPr="0049430F">
              <w:rPr>
                <w:rFonts w:ascii="Times New Roman" w:hAnsi="Times New Roman"/>
                <w:sz w:val="22"/>
                <w:szCs w:val="22"/>
                <w:bdr w:val="none" w:sz="0" w:space="0" w:color="auto" w:frame="1"/>
                <w:lang w:eastAsia="uk-UA"/>
              </w:rPr>
              <w:t>резидентові України</w:t>
            </w:r>
            <w:r w:rsidR="007F1A57">
              <w:rPr>
                <w:rFonts w:ascii="Times New Roman" w:hAnsi="Times New Roman"/>
                <w:sz w:val="22"/>
                <w:szCs w:val="22"/>
                <w:bdr w:val="none" w:sz="0" w:space="0" w:color="auto" w:frame="1"/>
                <w:lang w:eastAsia="uk-UA"/>
              </w:rPr>
              <w:t>;</w:t>
            </w:r>
          </w:p>
          <w:p w14:paraId="52978974" w14:textId="5C1AD40A" w:rsidR="00837239" w:rsidRPr="0049430F" w:rsidRDefault="007F1A57" w:rsidP="00AD34AB">
            <w:pPr>
              <w:jc w:val="center"/>
              <w:rPr>
                <w:rFonts w:ascii="Times New Roman" w:hAnsi="Times New Roman"/>
                <w:sz w:val="22"/>
                <w:szCs w:val="22"/>
              </w:rPr>
            </w:pPr>
            <w:r>
              <w:rPr>
                <w:rFonts w:ascii="Times New Roman" w:hAnsi="Times New Roman"/>
                <w:sz w:val="22"/>
                <w:szCs w:val="22"/>
                <w:bdr w:val="none" w:sz="0" w:space="0" w:color="auto" w:frame="1"/>
                <w:lang w:eastAsia="uk-UA"/>
              </w:rPr>
              <w:t>А</w:t>
            </w:r>
            <w:r w:rsidR="00837239" w:rsidRPr="0049430F">
              <w:rPr>
                <w:rFonts w:ascii="Times New Roman" w:hAnsi="Times New Roman"/>
                <w:sz w:val="22"/>
                <w:szCs w:val="22"/>
                <w:bdr w:val="none" w:sz="0" w:space="0" w:color="auto" w:frame="1"/>
                <w:lang w:eastAsia="uk-UA"/>
              </w:rPr>
              <w:t>тестат № 025786 від 1 липня 2011 року, Атестаційна колегія МОН України</w:t>
            </w:r>
            <w:bookmarkEnd w:id="1"/>
          </w:p>
        </w:tc>
        <w:tc>
          <w:tcPr>
            <w:tcW w:w="3259" w:type="dxa"/>
            <w:vAlign w:val="center"/>
          </w:tcPr>
          <w:p w14:paraId="1A2F2A2F" w14:textId="16941513" w:rsidR="007F1A57" w:rsidRDefault="007F1A57" w:rsidP="007F1A57">
            <w:pPr>
              <w:rPr>
                <w:rFonts w:ascii="Times New Roman" w:hAnsi="Times New Roman"/>
                <w:sz w:val="22"/>
                <w:szCs w:val="22"/>
              </w:rPr>
            </w:pPr>
            <w:r>
              <w:rPr>
                <w:rFonts w:ascii="Times New Roman" w:hAnsi="Times New Roman"/>
                <w:b/>
                <w:bCs/>
                <w:sz w:val="22"/>
                <w:szCs w:val="22"/>
              </w:rPr>
              <w:lastRenderedPageBreak/>
              <w:t>1</w:t>
            </w:r>
            <w:bookmarkStart w:id="2" w:name="_Hlk127138290"/>
            <w:r>
              <w:rPr>
                <w:rFonts w:ascii="Times New Roman" w:hAnsi="Times New Roman"/>
                <w:b/>
                <w:bCs/>
                <w:sz w:val="22"/>
                <w:szCs w:val="22"/>
              </w:rPr>
              <w:t xml:space="preserve">. </w:t>
            </w:r>
            <w:r>
              <w:rPr>
                <w:rFonts w:ascii="Times New Roman" w:hAnsi="Times New Roman"/>
                <w:sz w:val="22"/>
                <w:szCs w:val="22"/>
              </w:rPr>
              <w:t>Керівник політико-правових програм, ГО Український Центр суспільного розвитку;</w:t>
            </w:r>
          </w:p>
          <w:p w14:paraId="5A7D7645" w14:textId="15FF193C" w:rsidR="007F1A57" w:rsidRDefault="007F1A57" w:rsidP="007F1A57">
            <w:pPr>
              <w:rPr>
                <w:rFonts w:ascii="Times New Roman" w:hAnsi="Times New Roman"/>
                <w:sz w:val="22"/>
                <w:szCs w:val="22"/>
              </w:rPr>
            </w:pPr>
            <w:r>
              <w:rPr>
                <w:rFonts w:ascii="Times New Roman" w:hAnsi="Times New Roman"/>
                <w:sz w:val="22"/>
                <w:szCs w:val="22"/>
              </w:rPr>
              <w:t>Експерт ГО «Академія парламентаризму».</w:t>
            </w:r>
          </w:p>
          <w:bookmarkEnd w:id="2"/>
          <w:p w14:paraId="7677CFEF" w14:textId="77777777" w:rsidR="007F1A57" w:rsidRDefault="007F1A57" w:rsidP="007F1A57">
            <w:pPr>
              <w:rPr>
                <w:rFonts w:ascii="Times New Roman" w:hAnsi="Times New Roman"/>
                <w:b/>
                <w:sz w:val="20"/>
              </w:rPr>
            </w:pPr>
          </w:p>
          <w:p w14:paraId="3980C671" w14:textId="7DF53AED" w:rsidR="0049430F" w:rsidRPr="0049430F" w:rsidRDefault="007F1A57" w:rsidP="0049430F">
            <w:pPr>
              <w:rPr>
                <w:rFonts w:ascii="Times New Roman" w:hAnsi="Times New Roman"/>
                <w:sz w:val="22"/>
                <w:szCs w:val="22"/>
              </w:rPr>
            </w:pPr>
            <w:r>
              <w:rPr>
                <w:rFonts w:ascii="Times New Roman" w:hAnsi="Times New Roman"/>
                <w:b/>
                <w:sz w:val="20"/>
              </w:rPr>
              <w:t>2</w:t>
            </w:r>
            <w:r w:rsidR="0049430F" w:rsidRPr="00AD34AB">
              <w:rPr>
                <w:rFonts w:ascii="Times New Roman" w:hAnsi="Times New Roman"/>
                <w:b/>
                <w:sz w:val="20"/>
              </w:rPr>
              <w:t xml:space="preserve">. </w:t>
            </w:r>
            <w:r w:rsidR="0049430F" w:rsidRPr="00AD34AB">
              <w:rPr>
                <w:rFonts w:ascii="Times New Roman" w:hAnsi="Times New Roman"/>
                <w:b/>
                <w:sz w:val="22"/>
                <w:szCs w:val="22"/>
              </w:rPr>
              <w:t>Наукове керівництва аспіранта</w:t>
            </w:r>
            <w:r w:rsidR="0049430F" w:rsidRPr="0049430F">
              <w:rPr>
                <w:rFonts w:ascii="Times New Roman" w:hAnsi="Times New Roman"/>
                <w:sz w:val="22"/>
                <w:szCs w:val="22"/>
              </w:rPr>
              <w:t xml:space="preserve">: </w:t>
            </w:r>
          </w:p>
          <w:p w14:paraId="5117303A" w14:textId="4481B7F8" w:rsidR="0049430F" w:rsidRDefault="0049430F" w:rsidP="0049430F">
            <w:pPr>
              <w:rPr>
                <w:rFonts w:ascii="Times New Roman" w:hAnsi="Times New Roman"/>
                <w:sz w:val="22"/>
                <w:szCs w:val="22"/>
              </w:rPr>
            </w:pPr>
            <w:proofErr w:type="spellStart"/>
            <w:r w:rsidRPr="0049430F">
              <w:rPr>
                <w:rFonts w:ascii="Times New Roman" w:hAnsi="Times New Roman"/>
                <w:sz w:val="22"/>
                <w:szCs w:val="22"/>
              </w:rPr>
              <w:lastRenderedPageBreak/>
              <w:t>Пальоха</w:t>
            </w:r>
            <w:proofErr w:type="spellEnd"/>
            <w:r w:rsidRPr="0049430F">
              <w:rPr>
                <w:rFonts w:ascii="Times New Roman" w:hAnsi="Times New Roman"/>
                <w:sz w:val="22"/>
                <w:szCs w:val="22"/>
              </w:rPr>
              <w:t xml:space="preserve"> Віталіна Василівна, кандидат наук з державного управління, </w:t>
            </w:r>
            <w:r w:rsidRPr="0049430F">
              <w:rPr>
                <w:rFonts w:ascii="Times New Roman" w:hAnsi="Times New Roman"/>
                <w:sz w:val="22"/>
                <w:szCs w:val="22"/>
                <w:shd w:val="clear" w:color="auto" w:fill="FFFFFF"/>
              </w:rPr>
              <w:t>25.00.02 – механізми державного управління, «</w:t>
            </w:r>
            <w:r w:rsidRPr="0049430F">
              <w:rPr>
                <w:rFonts w:ascii="Times New Roman" w:hAnsi="Times New Roman"/>
                <w:sz w:val="22"/>
                <w:szCs w:val="22"/>
              </w:rPr>
              <w:t>Механізми аналітично-прогностичного забезпечення системи публічного управління України», НАДУ при Президентові України, 11 жовтня 2018 року.</w:t>
            </w:r>
          </w:p>
          <w:p w14:paraId="68A5E9D2" w14:textId="77777777" w:rsidR="0049430F" w:rsidRDefault="0049430F" w:rsidP="0049430F">
            <w:pPr>
              <w:rPr>
                <w:rFonts w:ascii="Times New Roman" w:hAnsi="Times New Roman"/>
                <w:sz w:val="22"/>
                <w:szCs w:val="22"/>
              </w:rPr>
            </w:pPr>
          </w:p>
          <w:p w14:paraId="3F7B8CCB" w14:textId="689B4379" w:rsidR="0049430F" w:rsidRDefault="007F1A57" w:rsidP="0049430F">
            <w:pPr>
              <w:rPr>
                <w:rFonts w:ascii="Times New Roman" w:hAnsi="Times New Roman"/>
                <w:sz w:val="22"/>
                <w:szCs w:val="22"/>
              </w:rPr>
            </w:pPr>
            <w:r>
              <w:rPr>
                <w:rFonts w:ascii="Times New Roman" w:hAnsi="Times New Roman"/>
                <w:b/>
                <w:sz w:val="22"/>
                <w:szCs w:val="22"/>
              </w:rPr>
              <w:t>3</w:t>
            </w:r>
            <w:r w:rsidR="0049430F" w:rsidRPr="00AD34AB">
              <w:rPr>
                <w:rFonts w:ascii="Times New Roman" w:hAnsi="Times New Roman"/>
                <w:b/>
                <w:sz w:val="22"/>
                <w:szCs w:val="22"/>
              </w:rPr>
              <w:t>. Публікації</w:t>
            </w:r>
            <w:r w:rsidR="0049430F">
              <w:rPr>
                <w:rFonts w:ascii="Times New Roman" w:hAnsi="Times New Roman"/>
                <w:sz w:val="22"/>
                <w:szCs w:val="22"/>
              </w:rPr>
              <w:t>:</w:t>
            </w:r>
          </w:p>
          <w:p w14:paraId="141DC8AF" w14:textId="20777448" w:rsidR="0049430F" w:rsidRDefault="00B3077B" w:rsidP="0049430F">
            <w:pPr>
              <w:rPr>
                <w:rFonts w:ascii="Times New Roman" w:hAnsi="Times New Roman"/>
                <w:sz w:val="22"/>
                <w:szCs w:val="22"/>
              </w:rPr>
            </w:pPr>
            <w:r w:rsidRPr="00B3077B">
              <w:rPr>
                <w:rFonts w:ascii="Times New Roman" w:hAnsi="Times New Roman"/>
                <w:sz w:val="22"/>
                <w:szCs w:val="22"/>
              </w:rPr>
              <w:t>1</w:t>
            </w:r>
            <w:r w:rsidR="0049430F" w:rsidRPr="00B3077B">
              <w:rPr>
                <w:rFonts w:ascii="Times New Roman" w:hAnsi="Times New Roman"/>
                <w:sz w:val="22"/>
                <w:szCs w:val="22"/>
              </w:rPr>
              <w:t xml:space="preserve">. </w:t>
            </w:r>
            <w:proofErr w:type="spellStart"/>
            <w:r w:rsidR="0049430F" w:rsidRPr="00B3077B">
              <w:rPr>
                <w:rFonts w:ascii="Times New Roman" w:hAnsi="Times New Roman"/>
                <w:sz w:val="22"/>
                <w:szCs w:val="22"/>
              </w:rPr>
              <w:t>Рейтерович</w:t>
            </w:r>
            <w:proofErr w:type="spellEnd"/>
            <w:r w:rsidR="0049430F" w:rsidRPr="00B3077B">
              <w:rPr>
                <w:rFonts w:ascii="Times New Roman" w:hAnsi="Times New Roman"/>
                <w:sz w:val="22"/>
                <w:szCs w:val="22"/>
              </w:rPr>
              <w:t xml:space="preserve"> І. В. Оновлення механізмів вироблення та реалізації публічної політики / І. В. </w:t>
            </w:r>
            <w:proofErr w:type="spellStart"/>
            <w:r w:rsidR="0049430F" w:rsidRPr="00B3077B">
              <w:rPr>
                <w:rFonts w:ascii="Times New Roman" w:hAnsi="Times New Roman"/>
                <w:sz w:val="22"/>
                <w:szCs w:val="22"/>
              </w:rPr>
              <w:t>Рейтерович</w:t>
            </w:r>
            <w:proofErr w:type="spellEnd"/>
            <w:r w:rsidR="0049430F" w:rsidRPr="00B3077B">
              <w:rPr>
                <w:rFonts w:ascii="Times New Roman" w:hAnsi="Times New Roman"/>
                <w:sz w:val="22"/>
                <w:szCs w:val="22"/>
              </w:rPr>
              <w:t xml:space="preserve">, С. В. Ситник // Реформа системи державного управління та місцевого самоврядування в Україні: стан, виклики, перспективи здійснення : наук. </w:t>
            </w:r>
            <w:proofErr w:type="spellStart"/>
            <w:r w:rsidR="0049430F" w:rsidRPr="00B3077B">
              <w:rPr>
                <w:rFonts w:ascii="Times New Roman" w:hAnsi="Times New Roman"/>
                <w:sz w:val="22"/>
                <w:szCs w:val="22"/>
              </w:rPr>
              <w:t>доп</w:t>
            </w:r>
            <w:proofErr w:type="spellEnd"/>
            <w:r w:rsidR="0049430F" w:rsidRPr="00B3077B">
              <w:rPr>
                <w:rFonts w:ascii="Times New Roman" w:hAnsi="Times New Roman"/>
                <w:sz w:val="22"/>
                <w:szCs w:val="22"/>
              </w:rPr>
              <w:t xml:space="preserve">. / </w:t>
            </w:r>
            <w:proofErr w:type="spellStart"/>
            <w:r w:rsidR="0049430F" w:rsidRPr="00B3077B">
              <w:rPr>
                <w:rFonts w:ascii="Times New Roman" w:hAnsi="Times New Roman"/>
                <w:sz w:val="22"/>
                <w:szCs w:val="22"/>
              </w:rPr>
              <w:t>авт</w:t>
            </w:r>
            <w:proofErr w:type="spellEnd"/>
            <w:r w:rsidR="0049430F" w:rsidRPr="00B3077B">
              <w:rPr>
                <w:rFonts w:ascii="Times New Roman" w:hAnsi="Times New Roman"/>
                <w:sz w:val="22"/>
                <w:szCs w:val="22"/>
              </w:rPr>
              <w:t xml:space="preserve">. </w:t>
            </w:r>
            <w:proofErr w:type="spellStart"/>
            <w:r w:rsidR="0049430F" w:rsidRPr="00B3077B">
              <w:rPr>
                <w:rFonts w:ascii="Times New Roman" w:hAnsi="Times New Roman"/>
                <w:sz w:val="22"/>
                <w:szCs w:val="22"/>
              </w:rPr>
              <w:t>кол</w:t>
            </w:r>
            <w:proofErr w:type="spellEnd"/>
            <w:r w:rsidR="0049430F" w:rsidRPr="00B3077B">
              <w:rPr>
                <w:rFonts w:ascii="Times New Roman" w:hAnsi="Times New Roman"/>
                <w:sz w:val="22"/>
                <w:szCs w:val="22"/>
              </w:rPr>
              <w:t xml:space="preserve">. ; за </w:t>
            </w:r>
            <w:proofErr w:type="spellStart"/>
            <w:r w:rsidR="0049430F" w:rsidRPr="00B3077B">
              <w:rPr>
                <w:rFonts w:ascii="Times New Roman" w:hAnsi="Times New Roman"/>
                <w:sz w:val="22"/>
                <w:szCs w:val="22"/>
              </w:rPr>
              <w:t>заг</w:t>
            </w:r>
            <w:proofErr w:type="spellEnd"/>
            <w:r w:rsidR="0049430F" w:rsidRPr="00B3077B">
              <w:rPr>
                <w:rFonts w:ascii="Times New Roman" w:hAnsi="Times New Roman"/>
                <w:sz w:val="22"/>
                <w:szCs w:val="22"/>
              </w:rPr>
              <w:t>. ред. В. С. Куйбіди. – Київ : НАДУ, 2018. – 180 с. – С. 133 – 142.</w:t>
            </w:r>
          </w:p>
          <w:p w14:paraId="21B4A801" w14:textId="6F2F681F" w:rsidR="00AD34AB" w:rsidRPr="00B3077B" w:rsidRDefault="00AD34AB" w:rsidP="0049430F">
            <w:pPr>
              <w:rPr>
                <w:rFonts w:ascii="Times New Roman" w:hAnsi="Times New Roman"/>
                <w:sz w:val="22"/>
                <w:szCs w:val="22"/>
              </w:rPr>
            </w:pPr>
            <w:r>
              <w:rPr>
                <w:rFonts w:ascii="Times New Roman" w:hAnsi="Times New Roman"/>
                <w:sz w:val="22"/>
                <w:szCs w:val="22"/>
              </w:rPr>
              <w:t xml:space="preserve">2. </w:t>
            </w:r>
            <w:proofErr w:type="spellStart"/>
            <w:r w:rsidRPr="00AD34AB">
              <w:rPr>
                <w:rFonts w:ascii="Times New Roman" w:hAnsi="Times New Roman"/>
                <w:sz w:val="22"/>
                <w:szCs w:val="22"/>
              </w:rPr>
              <w:t>Рейтерович</w:t>
            </w:r>
            <w:proofErr w:type="spellEnd"/>
            <w:r w:rsidRPr="00AD34AB">
              <w:rPr>
                <w:rFonts w:ascii="Times New Roman" w:hAnsi="Times New Roman"/>
                <w:sz w:val="22"/>
                <w:szCs w:val="22"/>
              </w:rPr>
              <w:t xml:space="preserve"> І. В. Публічна політика в Україні: генерація нових смислів управління в контексті євроінтеграції / С. О. </w:t>
            </w:r>
            <w:proofErr w:type="spellStart"/>
            <w:r w:rsidRPr="00AD34AB">
              <w:rPr>
                <w:rFonts w:ascii="Times New Roman" w:hAnsi="Times New Roman"/>
                <w:sz w:val="22"/>
                <w:szCs w:val="22"/>
              </w:rPr>
              <w:t>Телешун</w:t>
            </w:r>
            <w:proofErr w:type="spellEnd"/>
            <w:r w:rsidRPr="00AD34AB">
              <w:rPr>
                <w:rFonts w:ascii="Times New Roman" w:hAnsi="Times New Roman"/>
                <w:sz w:val="22"/>
                <w:szCs w:val="22"/>
              </w:rPr>
              <w:t xml:space="preserve">, С. В. Ситник, І. В. </w:t>
            </w:r>
            <w:proofErr w:type="spellStart"/>
            <w:r w:rsidRPr="00AD34AB">
              <w:rPr>
                <w:rFonts w:ascii="Times New Roman" w:hAnsi="Times New Roman"/>
                <w:sz w:val="22"/>
                <w:szCs w:val="22"/>
              </w:rPr>
              <w:t>Рейтерович</w:t>
            </w:r>
            <w:proofErr w:type="spellEnd"/>
            <w:r w:rsidRPr="00AD34AB">
              <w:rPr>
                <w:rFonts w:ascii="Times New Roman" w:hAnsi="Times New Roman"/>
                <w:sz w:val="22"/>
                <w:szCs w:val="22"/>
              </w:rPr>
              <w:t xml:space="preserve"> // Збірник наукових праць Національної академії державного управління при Президентові України / за </w:t>
            </w:r>
            <w:proofErr w:type="spellStart"/>
            <w:r w:rsidRPr="00AD34AB">
              <w:rPr>
                <w:rFonts w:ascii="Times New Roman" w:hAnsi="Times New Roman"/>
                <w:sz w:val="22"/>
                <w:szCs w:val="22"/>
              </w:rPr>
              <w:t>заг</w:t>
            </w:r>
            <w:proofErr w:type="spellEnd"/>
            <w:r w:rsidRPr="00AD34AB">
              <w:rPr>
                <w:rFonts w:ascii="Times New Roman" w:hAnsi="Times New Roman"/>
                <w:sz w:val="22"/>
                <w:szCs w:val="22"/>
              </w:rPr>
              <w:t xml:space="preserve">. ред. Ю. В. Ковбасюка. – Київ : </w:t>
            </w:r>
            <w:r w:rsidRPr="00AD34AB">
              <w:rPr>
                <w:rFonts w:ascii="Times New Roman" w:hAnsi="Times New Roman"/>
                <w:sz w:val="22"/>
                <w:szCs w:val="22"/>
              </w:rPr>
              <w:lastRenderedPageBreak/>
              <w:t xml:space="preserve">НАДУ, 2016. – </w:t>
            </w:r>
            <w:proofErr w:type="spellStart"/>
            <w:r w:rsidRPr="00AD34AB">
              <w:rPr>
                <w:rFonts w:ascii="Times New Roman" w:hAnsi="Times New Roman"/>
                <w:sz w:val="22"/>
                <w:szCs w:val="22"/>
              </w:rPr>
              <w:t>Вип</w:t>
            </w:r>
            <w:proofErr w:type="spellEnd"/>
            <w:r w:rsidRPr="00AD34AB">
              <w:rPr>
                <w:rFonts w:ascii="Times New Roman" w:hAnsi="Times New Roman"/>
                <w:sz w:val="22"/>
                <w:szCs w:val="22"/>
              </w:rPr>
              <w:t xml:space="preserve">. 1. – 2014 с. – С. 26 – 44.  </w:t>
            </w:r>
          </w:p>
          <w:p w14:paraId="2AE1B145" w14:textId="6F62E9E0" w:rsidR="00B3077B" w:rsidRPr="00B3077B" w:rsidRDefault="00AD34AB" w:rsidP="00B3077B">
            <w:pPr>
              <w:rPr>
                <w:rFonts w:ascii="Times New Roman" w:hAnsi="Times New Roman"/>
                <w:sz w:val="22"/>
                <w:szCs w:val="22"/>
              </w:rPr>
            </w:pPr>
            <w:r>
              <w:rPr>
                <w:rFonts w:ascii="Times New Roman" w:hAnsi="Times New Roman"/>
                <w:sz w:val="22"/>
                <w:szCs w:val="22"/>
              </w:rPr>
              <w:t>3</w:t>
            </w:r>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Рейтерович</w:t>
            </w:r>
            <w:proofErr w:type="spellEnd"/>
            <w:r w:rsidR="00B3077B" w:rsidRPr="00B3077B">
              <w:rPr>
                <w:rFonts w:ascii="Times New Roman" w:hAnsi="Times New Roman"/>
                <w:sz w:val="22"/>
                <w:szCs w:val="22"/>
              </w:rPr>
              <w:t xml:space="preserve"> І. В. Особливості предметного поля </w:t>
            </w:r>
            <w:proofErr w:type="spellStart"/>
            <w:r w:rsidR="00B3077B" w:rsidRPr="00B3077B">
              <w:rPr>
                <w:rFonts w:ascii="Times New Roman" w:hAnsi="Times New Roman"/>
                <w:sz w:val="22"/>
                <w:szCs w:val="22"/>
              </w:rPr>
              <w:t>government</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relations</w:t>
            </w:r>
            <w:proofErr w:type="spellEnd"/>
            <w:r w:rsidR="00B3077B" w:rsidRPr="00B3077B">
              <w:rPr>
                <w:rFonts w:ascii="Times New Roman" w:hAnsi="Times New Roman"/>
                <w:sz w:val="22"/>
                <w:szCs w:val="22"/>
              </w:rPr>
              <w:t>. Державне управління: удосконалення та розвиток. 2019. № 1. – URL: http://www.dy.nayka.com.ua/?op=1&amp;z=1372</w:t>
            </w:r>
          </w:p>
          <w:p w14:paraId="44BCCC43" w14:textId="361C3F45" w:rsidR="00B3077B" w:rsidRPr="00B3077B" w:rsidRDefault="00AD34AB" w:rsidP="00B3077B">
            <w:pPr>
              <w:rPr>
                <w:rFonts w:ascii="Times New Roman" w:hAnsi="Times New Roman"/>
                <w:sz w:val="22"/>
                <w:szCs w:val="22"/>
              </w:rPr>
            </w:pPr>
            <w:r>
              <w:rPr>
                <w:rFonts w:ascii="Times New Roman" w:hAnsi="Times New Roman"/>
                <w:sz w:val="22"/>
                <w:szCs w:val="22"/>
              </w:rPr>
              <w:t>4</w:t>
            </w:r>
            <w:r w:rsidR="00B3077B" w:rsidRPr="00B3077B">
              <w:rPr>
                <w:rFonts w:ascii="Times New Roman" w:hAnsi="Times New Roman"/>
                <w:sz w:val="22"/>
                <w:szCs w:val="22"/>
                <w:lang w:val="en-GB"/>
              </w:rPr>
              <w:t xml:space="preserve">. </w:t>
            </w:r>
            <w:proofErr w:type="spellStart"/>
            <w:r w:rsidR="00B3077B" w:rsidRPr="00B3077B">
              <w:rPr>
                <w:rFonts w:ascii="Times New Roman" w:hAnsi="Times New Roman"/>
                <w:sz w:val="22"/>
                <w:szCs w:val="22"/>
              </w:rPr>
              <w:t>Reiterovych</w:t>
            </w:r>
            <w:proofErr w:type="spellEnd"/>
            <w:r w:rsidR="00B3077B" w:rsidRPr="00B3077B">
              <w:rPr>
                <w:rFonts w:ascii="Times New Roman" w:hAnsi="Times New Roman"/>
                <w:sz w:val="22"/>
                <w:szCs w:val="22"/>
              </w:rPr>
              <w:t xml:space="preserve"> I. "</w:t>
            </w:r>
            <w:proofErr w:type="spellStart"/>
            <w:r w:rsidR="00B3077B" w:rsidRPr="00B3077B">
              <w:rPr>
                <w:rFonts w:ascii="Times New Roman" w:hAnsi="Times New Roman"/>
                <w:sz w:val="22"/>
                <w:szCs w:val="22"/>
              </w:rPr>
              <w:t>Decentralization</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as</w:t>
            </w:r>
            <w:proofErr w:type="spellEnd"/>
            <w:r w:rsidR="00B3077B" w:rsidRPr="00B3077B">
              <w:rPr>
                <w:rFonts w:ascii="Times New Roman" w:hAnsi="Times New Roman"/>
                <w:sz w:val="22"/>
                <w:szCs w:val="22"/>
              </w:rPr>
              <w:t xml:space="preserve"> a </w:t>
            </w:r>
            <w:proofErr w:type="spellStart"/>
            <w:r w:rsidR="00B3077B" w:rsidRPr="00B3077B">
              <w:rPr>
                <w:rFonts w:ascii="Times New Roman" w:hAnsi="Times New Roman"/>
                <w:sz w:val="22"/>
                <w:szCs w:val="22"/>
              </w:rPr>
              <w:t>basis</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for</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modernisation</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of</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public</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administration</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European</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experience</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for</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Ukraine</w:t>
            </w:r>
            <w:proofErr w:type="spellEnd"/>
            <w:r w:rsidR="00B3077B" w:rsidRPr="00B3077B">
              <w:rPr>
                <w:rFonts w:ascii="Times New Roman" w:hAnsi="Times New Roman"/>
                <w:sz w:val="22"/>
                <w:szCs w:val="22"/>
              </w:rPr>
              <w:t xml:space="preserve">"  / </w:t>
            </w:r>
            <w:proofErr w:type="spellStart"/>
            <w:r w:rsidR="00B3077B" w:rsidRPr="00B3077B">
              <w:rPr>
                <w:rFonts w:ascii="Times New Roman" w:hAnsi="Times New Roman"/>
                <w:sz w:val="22"/>
                <w:szCs w:val="22"/>
              </w:rPr>
              <w:t>Oleksandr</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Pukhkal</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Valentyna</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Karlova</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Ihor</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Reiterovych</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and</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Ivan</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Tyutyunnik</w:t>
            </w:r>
            <w:proofErr w:type="spellEnd"/>
            <w:r w:rsidR="00B3077B" w:rsidRPr="00B3077B">
              <w:rPr>
                <w:rFonts w:ascii="Times New Roman" w:hAnsi="Times New Roman"/>
                <w:sz w:val="22"/>
                <w:szCs w:val="22"/>
              </w:rPr>
              <w:t xml:space="preserve"> // </w:t>
            </w:r>
            <w:proofErr w:type="spellStart"/>
            <w:r w:rsidR="00B3077B" w:rsidRPr="00B3077B">
              <w:rPr>
                <w:rFonts w:ascii="Times New Roman" w:hAnsi="Times New Roman"/>
                <w:sz w:val="22"/>
                <w:szCs w:val="22"/>
              </w:rPr>
              <w:t>International</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Journal</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of</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Criminology</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and</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Sociology</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Volume</w:t>
            </w:r>
            <w:proofErr w:type="spellEnd"/>
            <w:r w:rsidR="00B3077B" w:rsidRPr="00B3077B">
              <w:rPr>
                <w:rFonts w:ascii="Times New Roman" w:hAnsi="Times New Roman"/>
                <w:sz w:val="22"/>
                <w:szCs w:val="22"/>
              </w:rPr>
              <w:t xml:space="preserve"> 9, 2020, </w:t>
            </w:r>
            <w:proofErr w:type="spellStart"/>
            <w:r w:rsidR="00B3077B" w:rsidRPr="00B3077B">
              <w:rPr>
                <w:rFonts w:ascii="Times New Roman" w:hAnsi="Times New Roman"/>
                <w:sz w:val="22"/>
                <w:szCs w:val="22"/>
              </w:rPr>
              <w:t>pp</w:t>
            </w:r>
            <w:proofErr w:type="spellEnd"/>
            <w:r w:rsidR="00B3077B" w:rsidRPr="00B3077B">
              <w:rPr>
                <w:rFonts w:ascii="Times New Roman" w:hAnsi="Times New Roman"/>
                <w:sz w:val="22"/>
                <w:szCs w:val="22"/>
              </w:rPr>
              <w:t xml:space="preserve">. 2991-3001. DOI: https://doi.org/10.6000/1929-4409.2020.09.364. </w:t>
            </w:r>
            <w:r w:rsidR="00B3077B" w:rsidRPr="00B3077B">
              <w:rPr>
                <w:rFonts w:ascii="Times New Roman" w:hAnsi="Times New Roman"/>
                <w:sz w:val="22"/>
                <w:szCs w:val="22"/>
                <w:lang w:val="en-US"/>
              </w:rPr>
              <w:t>Published</w:t>
            </w:r>
            <w:r w:rsidR="00B3077B" w:rsidRPr="00A46ADA">
              <w:rPr>
                <w:rFonts w:ascii="Times New Roman" w:hAnsi="Times New Roman"/>
                <w:sz w:val="22"/>
                <w:szCs w:val="22"/>
              </w:rPr>
              <w:t xml:space="preserve">: 31 </w:t>
            </w:r>
            <w:r w:rsidR="00B3077B" w:rsidRPr="00B3077B">
              <w:rPr>
                <w:rFonts w:ascii="Times New Roman" w:hAnsi="Times New Roman"/>
                <w:sz w:val="22"/>
                <w:szCs w:val="22"/>
                <w:lang w:val="en-US"/>
              </w:rPr>
              <w:t>December</w:t>
            </w:r>
            <w:r w:rsidR="00B3077B" w:rsidRPr="00A46ADA">
              <w:rPr>
                <w:rFonts w:ascii="Times New Roman" w:hAnsi="Times New Roman"/>
                <w:sz w:val="22"/>
                <w:szCs w:val="22"/>
              </w:rPr>
              <w:t xml:space="preserve"> 2020 </w:t>
            </w:r>
            <w:r w:rsidR="00B3077B" w:rsidRPr="00B3077B">
              <w:rPr>
                <w:rFonts w:ascii="Times New Roman" w:hAnsi="Times New Roman"/>
                <w:sz w:val="22"/>
                <w:szCs w:val="22"/>
              </w:rPr>
              <w:t>(</w:t>
            </w:r>
            <w:r w:rsidR="00B3077B" w:rsidRPr="00B3077B">
              <w:rPr>
                <w:rFonts w:ascii="Times New Roman" w:hAnsi="Times New Roman"/>
                <w:sz w:val="22"/>
                <w:szCs w:val="22"/>
                <w:lang w:val="en-GB"/>
              </w:rPr>
              <w:t>Scopus</w:t>
            </w:r>
            <w:r w:rsidR="00B3077B" w:rsidRPr="00B3077B">
              <w:rPr>
                <w:rFonts w:ascii="Times New Roman" w:hAnsi="Times New Roman"/>
                <w:sz w:val="22"/>
                <w:szCs w:val="22"/>
              </w:rPr>
              <w:t>)</w:t>
            </w:r>
          </w:p>
          <w:p w14:paraId="00F9844E" w14:textId="77777777" w:rsidR="008E56EE" w:rsidRDefault="00AD34AB" w:rsidP="0049430F">
            <w:pPr>
              <w:rPr>
                <w:rFonts w:ascii="Times New Roman" w:hAnsi="Times New Roman"/>
                <w:sz w:val="22"/>
                <w:szCs w:val="22"/>
                <w:shd w:val="clear" w:color="auto" w:fill="FFFFFF"/>
              </w:rPr>
            </w:pPr>
            <w:r>
              <w:rPr>
                <w:rFonts w:ascii="Times New Roman" w:hAnsi="Times New Roman"/>
                <w:sz w:val="22"/>
                <w:szCs w:val="22"/>
              </w:rPr>
              <w:t>5</w:t>
            </w:r>
            <w:r w:rsidR="0049430F" w:rsidRPr="00B3077B">
              <w:rPr>
                <w:rFonts w:ascii="Times New Roman" w:hAnsi="Times New Roman"/>
                <w:sz w:val="22"/>
                <w:szCs w:val="22"/>
              </w:rPr>
              <w:t xml:space="preserve">. </w:t>
            </w:r>
            <w:proofErr w:type="spellStart"/>
            <w:r w:rsidR="0049430F" w:rsidRPr="00B3077B">
              <w:rPr>
                <w:rFonts w:ascii="Times New Roman" w:hAnsi="Times New Roman"/>
                <w:sz w:val="22"/>
                <w:szCs w:val="22"/>
                <w:shd w:val="clear" w:color="auto" w:fill="FFFFFF"/>
              </w:rPr>
              <w:t>Рейтерович</w:t>
            </w:r>
            <w:proofErr w:type="spellEnd"/>
            <w:r w:rsidR="0049430F" w:rsidRPr="00B3077B">
              <w:rPr>
                <w:rFonts w:ascii="Times New Roman" w:hAnsi="Times New Roman"/>
                <w:sz w:val="22"/>
                <w:szCs w:val="22"/>
                <w:shd w:val="clear" w:color="auto" w:fill="FFFFFF"/>
              </w:rPr>
              <w:t xml:space="preserve"> І. В., </w:t>
            </w:r>
            <w:proofErr w:type="spellStart"/>
            <w:r w:rsidR="0049430F" w:rsidRPr="00B3077B">
              <w:rPr>
                <w:rFonts w:ascii="Times New Roman" w:hAnsi="Times New Roman"/>
                <w:sz w:val="22"/>
                <w:szCs w:val="22"/>
                <w:shd w:val="clear" w:color="auto" w:fill="FFFFFF"/>
              </w:rPr>
              <w:t>Парфенюк</w:t>
            </w:r>
            <w:proofErr w:type="spellEnd"/>
            <w:r w:rsidR="0049430F" w:rsidRPr="00B3077B">
              <w:rPr>
                <w:rFonts w:ascii="Times New Roman" w:hAnsi="Times New Roman"/>
                <w:sz w:val="22"/>
                <w:szCs w:val="22"/>
                <w:shd w:val="clear" w:color="auto" w:fill="FFFFFF"/>
              </w:rPr>
              <w:t xml:space="preserve"> Т. В. Концептуальні підходи дослідження місця та ролі груп інтересів у виробленні публічної політики. </w:t>
            </w:r>
            <w:r w:rsidR="0049430F" w:rsidRPr="00B3077B">
              <w:rPr>
                <w:rFonts w:ascii="Times New Roman" w:hAnsi="Times New Roman"/>
                <w:iCs/>
                <w:sz w:val="22"/>
                <w:szCs w:val="22"/>
                <w:shd w:val="clear" w:color="auto" w:fill="FFFFFF"/>
              </w:rPr>
              <w:t>Інвестиції: практика та досвід</w:t>
            </w:r>
            <w:r w:rsidR="0049430F" w:rsidRPr="00B3077B">
              <w:rPr>
                <w:rFonts w:ascii="Times New Roman" w:hAnsi="Times New Roman"/>
                <w:sz w:val="22"/>
                <w:szCs w:val="22"/>
                <w:shd w:val="clear" w:color="auto" w:fill="FFFFFF"/>
              </w:rPr>
              <w:t>. 2021. № 18. С. 92–98.</w:t>
            </w:r>
          </w:p>
          <w:p w14:paraId="609A5798" w14:textId="77777777" w:rsidR="00E94F6B" w:rsidRDefault="00E94F6B" w:rsidP="0049430F">
            <w:pPr>
              <w:rPr>
                <w:rFonts w:ascii="Times New Roman" w:hAnsi="Times New Roman"/>
                <w:sz w:val="24"/>
                <w:szCs w:val="24"/>
                <w:shd w:val="clear" w:color="auto" w:fill="FFFFFF"/>
              </w:rPr>
            </w:pPr>
            <w:r w:rsidRPr="00E94F6B">
              <w:rPr>
                <w:rFonts w:ascii="Times New Roman" w:hAnsi="Times New Roman"/>
                <w:sz w:val="22"/>
                <w:szCs w:val="22"/>
                <w:shd w:val="clear" w:color="auto" w:fill="FFFFFF"/>
              </w:rPr>
              <w:t>6</w:t>
            </w:r>
            <w:r>
              <w:rPr>
                <w:rFonts w:ascii="Times New Roman" w:hAnsi="Times New Roman"/>
                <w:sz w:val="22"/>
                <w:szCs w:val="22"/>
                <w:shd w:val="clear" w:color="auto" w:fill="FFFFFF"/>
              </w:rPr>
              <w:t xml:space="preserve">. </w:t>
            </w:r>
            <w:proofErr w:type="spellStart"/>
            <w:r w:rsidRPr="00A46ADA">
              <w:rPr>
                <w:rFonts w:ascii="Times New Roman" w:hAnsi="Times New Roman"/>
                <w:sz w:val="24"/>
                <w:szCs w:val="24"/>
                <w:shd w:val="clear" w:color="auto" w:fill="FFFFFF"/>
              </w:rPr>
              <w:t>Valentyna</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Goshovska</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Volodymyr</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Kreidenko</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Viktoriia</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Sychova</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Ihor</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Reiterovych</w:t>
            </w:r>
            <w:proofErr w:type="spellEnd"/>
            <w:r w:rsidRPr="00A46ADA">
              <w:rPr>
                <w:rFonts w:ascii="Times New Roman" w:hAnsi="Times New Roman"/>
                <w:sz w:val="24"/>
                <w:szCs w:val="24"/>
                <w:shd w:val="clear" w:color="auto" w:fill="FFFFFF"/>
              </w:rPr>
              <w:t>,  </w:t>
            </w:r>
            <w:proofErr w:type="spellStart"/>
            <w:r w:rsidRPr="00A46ADA">
              <w:rPr>
                <w:rFonts w:ascii="Times New Roman" w:hAnsi="Times New Roman"/>
                <w:sz w:val="24"/>
                <w:szCs w:val="24"/>
                <w:shd w:val="clear" w:color="auto" w:fill="FFFFFF"/>
              </w:rPr>
              <w:t>Iryna</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Dudko</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Strategic</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guidelines</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for</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the</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development</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of</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Ukrainian</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lastRenderedPageBreak/>
              <w:t>parliamentarism</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in</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the</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conditions</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of</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globalization</w:t>
            </w:r>
            <w:proofErr w:type="spellEnd"/>
            <w:r w:rsidRPr="00A46ADA">
              <w:rPr>
                <w:rFonts w:ascii="Times New Roman" w:hAnsi="Times New Roman"/>
                <w:sz w:val="24"/>
                <w:szCs w:val="24"/>
                <w:shd w:val="clear" w:color="auto" w:fill="FFFFFF"/>
              </w:rPr>
              <w:t xml:space="preserve">. AD ALTA: </w:t>
            </w:r>
            <w:proofErr w:type="spellStart"/>
            <w:r w:rsidRPr="00A46ADA">
              <w:rPr>
                <w:rFonts w:ascii="Times New Roman" w:hAnsi="Times New Roman"/>
                <w:sz w:val="24"/>
                <w:szCs w:val="24"/>
                <w:shd w:val="clear" w:color="auto" w:fill="FFFFFF"/>
              </w:rPr>
              <w:t>Journal</w:t>
            </w:r>
            <w:proofErr w:type="spellEnd"/>
            <w:r w:rsidRPr="00A46ADA">
              <w:rPr>
                <w:rFonts w:ascii="Times New Roman" w:hAnsi="Times New Roman"/>
                <w:sz w:val="24"/>
                <w:szCs w:val="24"/>
                <w:shd w:val="clear" w:color="auto" w:fill="FFFFFF"/>
              </w:rPr>
              <w:t xml:space="preserve"> of </w:t>
            </w:r>
            <w:proofErr w:type="spellStart"/>
            <w:r w:rsidRPr="00A46ADA">
              <w:rPr>
                <w:rFonts w:ascii="Times New Roman" w:hAnsi="Times New Roman"/>
                <w:sz w:val="24"/>
                <w:szCs w:val="24"/>
                <w:shd w:val="clear" w:color="auto" w:fill="FFFFFF"/>
              </w:rPr>
              <w:t>Interdisciplinary</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Research</w:t>
            </w:r>
            <w:proofErr w:type="spellEnd"/>
            <w:r w:rsidRPr="00A46ADA">
              <w:rPr>
                <w:rFonts w:ascii="Times New Roman" w:hAnsi="Times New Roman"/>
                <w:sz w:val="24"/>
                <w:szCs w:val="24"/>
                <w:shd w:val="clear" w:color="auto" w:fill="FFFFFF"/>
              </w:rPr>
              <w:t xml:space="preserve">, 2022, </w:t>
            </w:r>
            <w:proofErr w:type="spellStart"/>
            <w:r w:rsidRPr="00A46ADA">
              <w:rPr>
                <w:rFonts w:ascii="Times New Roman" w:hAnsi="Times New Roman"/>
                <w:sz w:val="24"/>
                <w:szCs w:val="24"/>
                <w:shd w:val="clear" w:color="auto" w:fill="FFFFFF"/>
              </w:rPr>
              <w:t>issue</w:t>
            </w:r>
            <w:proofErr w:type="spellEnd"/>
            <w:r w:rsidRPr="00A46ADA">
              <w:rPr>
                <w:rFonts w:ascii="Times New Roman" w:hAnsi="Times New Roman"/>
                <w:sz w:val="24"/>
                <w:szCs w:val="24"/>
                <w:shd w:val="clear" w:color="auto" w:fill="FFFFFF"/>
              </w:rPr>
              <w:t xml:space="preserve"> 12/02-XXVIII. Р.198 – 202.  </w:t>
            </w:r>
            <w:hyperlink r:id="rId7" w:tgtFrame="_blank" w:history="1">
              <w:r w:rsidRPr="00A46ADA">
                <w:rPr>
                  <w:rStyle w:val="a8"/>
                  <w:rFonts w:ascii="Times New Roman" w:hAnsi="Times New Roman"/>
                  <w:color w:val="auto"/>
                  <w:sz w:val="24"/>
                  <w:szCs w:val="24"/>
                  <w:u w:val="none"/>
                  <w:shd w:val="clear" w:color="auto" w:fill="FFFFFF"/>
                </w:rPr>
                <w:t>http://www.magnanimitas.cz/ADALTA/120228/papers/A_34.pdf</w:t>
              </w:r>
            </w:hyperlink>
            <w:r w:rsidRPr="00A46ADA">
              <w:rPr>
                <w:rFonts w:ascii="Times New Roman" w:hAnsi="Times New Roman"/>
                <w:sz w:val="24"/>
                <w:szCs w:val="24"/>
                <w:shd w:val="clear" w:color="auto" w:fill="FFFFFF"/>
              </w:rPr>
              <w:t> (</w:t>
            </w:r>
            <w:proofErr w:type="spellStart"/>
            <w:r w:rsidRPr="00A46ADA">
              <w:rPr>
                <w:rFonts w:ascii="Times New Roman" w:hAnsi="Times New Roman"/>
                <w:sz w:val="24"/>
                <w:szCs w:val="24"/>
                <w:shd w:val="clear" w:color="auto" w:fill="FFFFFF"/>
              </w:rPr>
              <w:t>Web</w:t>
            </w:r>
            <w:proofErr w:type="spellEnd"/>
            <w:r w:rsidRPr="00A46ADA">
              <w:rPr>
                <w:rFonts w:ascii="Times New Roman" w:hAnsi="Times New Roman"/>
                <w:sz w:val="24"/>
                <w:szCs w:val="24"/>
                <w:shd w:val="clear" w:color="auto" w:fill="FFFFFF"/>
              </w:rPr>
              <w:t xml:space="preserve"> </w:t>
            </w:r>
            <w:proofErr w:type="spellStart"/>
            <w:r w:rsidRPr="00A46ADA">
              <w:rPr>
                <w:rFonts w:ascii="Times New Roman" w:hAnsi="Times New Roman"/>
                <w:sz w:val="24"/>
                <w:szCs w:val="24"/>
                <w:shd w:val="clear" w:color="auto" w:fill="FFFFFF"/>
              </w:rPr>
              <w:t>of</w:t>
            </w:r>
            <w:proofErr w:type="spellEnd"/>
            <w:r w:rsidRPr="00A46ADA">
              <w:rPr>
                <w:rFonts w:ascii="Times New Roman" w:hAnsi="Times New Roman"/>
                <w:sz w:val="24"/>
                <w:szCs w:val="24"/>
                <w:shd w:val="clear" w:color="auto" w:fill="FFFFFF"/>
              </w:rPr>
              <w:t xml:space="preserve"> </w:t>
            </w:r>
            <w:r>
              <w:rPr>
                <w:rFonts w:ascii="Times New Roman" w:hAnsi="Times New Roman"/>
                <w:sz w:val="24"/>
                <w:szCs w:val="24"/>
                <w:shd w:val="clear" w:color="auto" w:fill="FFFFFF"/>
                <w:lang w:val="en-GB"/>
              </w:rPr>
              <w:t>S</w:t>
            </w:r>
            <w:proofErr w:type="spellStart"/>
            <w:r w:rsidRPr="00A46ADA">
              <w:rPr>
                <w:rFonts w:ascii="Times New Roman" w:hAnsi="Times New Roman"/>
                <w:sz w:val="24"/>
                <w:szCs w:val="24"/>
                <w:shd w:val="clear" w:color="auto" w:fill="FFFFFF"/>
              </w:rPr>
              <w:t>cience</w:t>
            </w:r>
            <w:proofErr w:type="spellEnd"/>
            <w:r w:rsidRPr="00A46ADA">
              <w:rPr>
                <w:rFonts w:ascii="Times New Roman" w:hAnsi="Times New Roman"/>
                <w:sz w:val="24"/>
                <w:szCs w:val="24"/>
                <w:shd w:val="clear" w:color="auto" w:fill="FFFFFF"/>
              </w:rPr>
              <w:t>)</w:t>
            </w:r>
          </w:p>
          <w:p w14:paraId="1A80F7B1" w14:textId="0BDBB7B7" w:rsidR="00FF1787" w:rsidRPr="0049430F" w:rsidRDefault="00FF1787" w:rsidP="0049430F">
            <w:pPr>
              <w:rPr>
                <w:rFonts w:ascii="Times New Roman" w:hAnsi="Times New Roman"/>
                <w:sz w:val="22"/>
                <w:szCs w:val="22"/>
              </w:rPr>
            </w:pPr>
            <w:r w:rsidRPr="00E22A63">
              <w:rPr>
                <w:rFonts w:ascii="Times New Roman" w:hAnsi="Times New Roman"/>
                <w:color w:val="00B050"/>
                <w:sz w:val="22"/>
                <w:szCs w:val="22"/>
              </w:rPr>
              <w:t xml:space="preserve">7. </w:t>
            </w:r>
            <w:proofErr w:type="spellStart"/>
            <w:r w:rsidRPr="00E22A63">
              <w:rPr>
                <w:rFonts w:ascii="Times New Roman" w:hAnsi="Times New Roman"/>
                <w:color w:val="00B050"/>
                <w:sz w:val="22"/>
                <w:szCs w:val="22"/>
              </w:rPr>
              <w:t>Goshovska</w:t>
            </w:r>
            <w:proofErr w:type="spellEnd"/>
            <w:r w:rsidRPr="00E22A63">
              <w:rPr>
                <w:rFonts w:ascii="Times New Roman" w:hAnsi="Times New Roman"/>
                <w:color w:val="00B050"/>
                <w:sz w:val="22"/>
                <w:szCs w:val="22"/>
              </w:rPr>
              <w:t xml:space="preserve"> V., </w:t>
            </w:r>
            <w:proofErr w:type="spellStart"/>
            <w:r w:rsidRPr="00E22A63">
              <w:rPr>
                <w:rFonts w:ascii="Times New Roman" w:hAnsi="Times New Roman"/>
                <w:color w:val="00B050"/>
                <w:sz w:val="22"/>
                <w:szCs w:val="22"/>
              </w:rPr>
              <w:t>Pukhkal</w:t>
            </w:r>
            <w:proofErr w:type="spellEnd"/>
            <w:r w:rsidRPr="00E22A63">
              <w:rPr>
                <w:rFonts w:ascii="Times New Roman" w:hAnsi="Times New Roman"/>
                <w:color w:val="00B050"/>
                <w:sz w:val="22"/>
                <w:szCs w:val="22"/>
              </w:rPr>
              <w:t xml:space="preserve"> O., </w:t>
            </w:r>
            <w:proofErr w:type="spellStart"/>
            <w:r w:rsidRPr="00E22A63">
              <w:rPr>
                <w:rFonts w:ascii="Times New Roman" w:hAnsi="Times New Roman"/>
                <w:color w:val="00B050"/>
                <w:sz w:val="22"/>
                <w:szCs w:val="22"/>
              </w:rPr>
              <w:t>Reiterovych</w:t>
            </w:r>
            <w:proofErr w:type="spellEnd"/>
            <w:r w:rsidRPr="00E22A63">
              <w:rPr>
                <w:rFonts w:ascii="Times New Roman" w:hAnsi="Times New Roman"/>
                <w:color w:val="00B050"/>
                <w:sz w:val="22"/>
                <w:szCs w:val="22"/>
              </w:rPr>
              <w:t xml:space="preserve"> I., </w:t>
            </w:r>
            <w:proofErr w:type="spellStart"/>
            <w:r w:rsidRPr="00E22A63">
              <w:rPr>
                <w:rFonts w:ascii="Times New Roman" w:hAnsi="Times New Roman"/>
                <w:color w:val="00B050"/>
                <w:sz w:val="22"/>
                <w:szCs w:val="22"/>
              </w:rPr>
              <w:t>Mysyshyn</w:t>
            </w:r>
            <w:proofErr w:type="spellEnd"/>
            <w:r w:rsidRPr="00E22A63">
              <w:rPr>
                <w:rFonts w:ascii="Times New Roman" w:hAnsi="Times New Roman"/>
                <w:color w:val="00B050"/>
                <w:sz w:val="22"/>
                <w:szCs w:val="22"/>
              </w:rPr>
              <w:t xml:space="preserve"> O., </w:t>
            </w:r>
            <w:proofErr w:type="spellStart"/>
            <w:r w:rsidRPr="00E22A63">
              <w:rPr>
                <w:rFonts w:ascii="Times New Roman" w:hAnsi="Times New Roman"/>
                <w:color w:val="00B050"/>
                <w:sz w:val="22"/>
                <w:szCs w:val="22"/>
              </w:rPr>
              <w:t>Serhov</w:t>
            </w:r>
            <w:proofErr w:type="spellEnd"/>
            <w:r w:rsidRPr="00E22A63">
              <w:rPr>
                <w:rFonts w:ascii="Times New Roman" w:hAnsi="Times New Roman"/>
                <w:color w:val="00B050"/>
                <w:sz w:val="22"/>
                <w:szCs w:val="22"/>
              </w:rPr>
              <w:t xml:space="preserve"> S. </w:t>
            </w:r>
            <w:proofErr w:type="spellStart"/>
            <w:r w:rsidRPr="00E22A63">
              <w:rPr>
                <w:rFonts w:ascii="Times New Roman" w:hAnsi="Times New Roman"/>
                <w:color w:val="00B050"/>
                <w:sz w:val="22"/>
                <w:szCs w:val="22"/>
              </w:rPr>
              <w:t>Peculiarities</w:t>
            </w:r>
            <w:proofErr w:type="spellEnd"/>
            <w:r w:rsidRPr="00E22A63">
              <w:rPr>
                <w:rFonts w:ascii="Times New Roman" w:hAnsi="Times New Roman"/>
                <w:color w:val="00B050"/>
                <w:sz w:val="22"/>
                <w:szCs w:val="22"/>
              </w:rPr>
              <w:t xml:space="preserve"> </w:t>
            </w:r>
            <w:proofErr w:type="spellStart"/>
            <w:r w:rsidRPr="00E22A63">
              <w:rPr>
                <w:rFonts w:ascii="Times New Roman" w:hAnsi="Times New Roman"/>
                <w:color w:val="00B050"/>
                <w:sz w:val="22"/>
                <w:szCs w:val="22"/>
              </w:rPr>
              <w:t>of</w:t>
            </w:r>
            <w:proofErr w:type="spellEnd"/>
            <w:r w:rsidRPr="00E22A63">
              <w:rPr>
                <w:rFonts w:ascii="Times New Roman" w:hAnsi="Times New Roman"/>
                <w:color w:val="00B050"/>
                <w:sz w:val="22"/>
                <w:szCs w:val="22"/>
              </w:rPr>
              <w:t xml:space="preserve"> </w:t>
            </w:r>
            <w:proofErr w:type="spellStart"/>
            <w:r w:rsidRPr="00E22A63">
              <w:rPr>
                <w:rFonts w:ascii="Times New Roman" w:hAnsi="Times New Roman"/>
                <w:color w:val="00B050"/>
                <w:sz w:val="22"/>
                <w:szCs w:val="22"/>
              </w:rPr>
              <w:t>representative</w:t>
            </w:r>
            <w:proofErr w:type="spellEnd"/>
            <w:r w:rsidRPr="00E22A63">
              <w:rPr>
                <w:rFonts w:ascii="Times New Roman" w:hAnsi="Times New Roman"/>
                <w:color w:val="00B050"/>
                <w:sz w:val="22"/>
                <w:szCs w:val="22"/>
              </w:rPr>
              <w:t xml:space="preserve"> </w:t>
            </w:r>
            <w:proofErr w:type="spellStart"/>
            <w:r w:rsidRPr="00E22A63">
              <w:rPr>
                <w:rFonts w:ascii="Times New Roman" w:hAnsi="Times New Roman"/>
                <w:color w:val="00B050"/>
                <w:sz w:val="22"/>
                <w:szCs w:val="22"/>
              </w:rPr>
              <w:t>authorities</w:t>
            </w:r>
            <w:proofErr w:type="spellEnd"/>
            <w:r w:rsidRPr="00E22A63">
              <w:rPr>
                <w:rFonts w:ascii="Times New Roman" w:hAnsi="Times New Roman"/>
                <w:color w:val="00B050"/>
                <w:sz w:val="22"/>
                <w:szCs w:val="22"/>
              </w:rPr>
              <w:t xml:space="preserve"> </w:t>
            </w:r>
            <w:proofErr w:type="spellStart"/>
            <w:r w:rsidRPr="00E22A63">
              <w:rPr>
                <w:rFonts w:ascii="Times New Roman" w:hAnsi="Times New Roman"/>
                <w:color w:val="00B050"/>
                <w:sz w:val="22"/>
                <w:szCs w:val="22"/>
              </w:rPr>
              <w:t>functioning</w:t>
            </w:r>
            <w:proofErr w:type="spellEnd"/>
            <w:r w:rsidRPr="00E22A63">
              <w:rPr>
                <w:rFonts w:ascii="Times New Roman" w:hAnsi="Times New Roman"/>
                <w:color w:val="00B050"/>
                <w:sz w:val="22"/>
                <w:szCs w:val="22"/>
              </w:rPr>
              <w:t xml:space="preserve"> </w:t>
            </w:r>
            <w:proofErr w:type="spellStart"/>
            <w:r w:rsidRPr="00E22A63">
              <w:rPr>
                <w:rFonts w:ascii="Times New Roman" w:hAnsi="Times New Roman"/>
                <w:color w:val="00B050"/>
                <w:sz w:val="22"/>
                <w:szCs w:val="22"/>
              </w:rPr>
              <w:t>in</w:t>
            </w:r>
            <w:proofErr w:type="spellEnd"/>
            <w:r w:rsidRPr="00E22A63">
              <w:rPr>
                <w:rFonts w:ascii="Times New Roman" w:hAnsi="Times New Roman"/>
                <w:color w:val="00B050"/>
                <w:sz w:val="22"/>
                <w:szCs w:val="22"/>
              </w:rPr>
              <w:t xml:space="preserve"> </w:t>
            </w:r>
            <w:r w:rsidRPr="00E22A63">
              <w:rPr>
                <w:rFonts w:ascii="Times New Roman" w:hAnsi="Times New Roman"/>
                <w:color w:val="00B050"/>
                <w:sz w:val="22"/>
                <w:szCs w:val="22"/>
                <w:lang w:val="en-US"/>
              </w:rPr>
              <w:t>U</w:t>
            </w:r>
            <w:proofErr w:type="spellStart"/>
            <w:r w:rsidRPr="00E22A63">
              <w:rPr>
                <w:rFonts w:ascii="Times New Roman" w:hAnsi="Times New Roman"/>
                <w:color w:val="00B050"/>
                <w:sz w:val="22"/>
                <w:szCs w:val="22"/>
              </w:rPr>
              <w:t>kraine</w:t>
            </w:r>
            <w:proofErr w:type="spellEnd"/>
            <w:r w:rsidRPr="00E22A63">
              <w:rPr>
                <w:rFonts w:ascii="Times New Roman" w:hAnsi="Times New Roman"/>
                <w:color w:val="00B050"/>
                <w:sz w:val="22"/>
                <w:szCs w:val="22"/>
              </w:rPr>
              <w:t xml:space="preserve"> </w:t>
            </w:r>
            <w:proofErr w:type="spellStart"/>
            <w:r w:rsidRPr="00E22A63">
              <w:rPr>
                <w:rFonts w:ascii="Times New Roman" w:hAnsi="Times New Roman"/>
                <w:color w:val="00B050"/>
                <w:sz w:val="22"/>
                <w:szCs w:val="22"/>
              </w:rPr>
              <w:t>under</w:t>
            </w:r>
            <w:proofErr w:type="spellEnd"/>
            <w:r w:rsidRPr="00E22A63">
              <w:rPr>
                <w:rFonts w:ascii="Times New Roman" w:hAnsi="Times New Roman"/>
                <w:color w:val="00B050"/>
                <w:sz w:val="22"/>
                <w:szCs w:val="22"/>
              </w:rPr>
              <w:t xml:space="preserve"> </w:t>
            </w:r>
            <w:proofErr w:type="spellStart"/>
            <w:r w:rsidRPr="00E22A63">
              <w:rPr>
                <w:rFonts w:ascii="Times New Roman" w:hAnsi="Times New Roman"/>
                <w:color w:val="00B050"/>
                <w:sz w:val="22"/>
                <w:szCs w:val="22"/>
              </w:rPr>
              <w:t>conditions</w:t>
            </w:r>
            <w:proofErr w:type="spellEnd"/>
            <w:r w:rsidRPr="00E22A63">
              <w:rPr>
                <w:rFonts w:ascii="Times New Roman" w:hAnsi="Times New Roman"/>
                <w:color w:val="00B050"/>
                <w:sz w:val="22"/>
                <w:szCs w:val="22"/>
              </w:rPr>
              <w:t xml:space="preserve"> </w:t>
            </w:r>
            <w:proofErr w:type="spellStart"/>
            <w:r w:rsidRPr="00E22A63">
              <w:rPr>
                <w:rFonts w:ascii="Times New Roman" w:hAnsi="Times New Roman"/>
                <w:color w:val="00B050"/>
                <w:sz w:val="22"/>
                <w:szCs w:val="22"/>
              </w:rPr>
              <w:t>of</w:t>
            </w:r>
            <w:proofErr w:type="spellEnd"/>
            <w:r w:rsidRPr="00E22A63">
              <w:rPr>
                <w:rFonts w:ascii="Times New Roman" w:hAnsi="Times New Roman"/>
                <w:color w:val="00B050"/>
                <w:sz w:val="22"/>
                <w:szCs w:val="22"/>
              </w:rPr>
              <w:t xml:space="preserve"> </w:t>
            </w:r>
            <w:proofErr w:type="spellStart"/>
            <w:r w:rsidRPr="00E22A63">
              <w:rPr>
                <w:rFonts w:ascii="Times New Roman" w:hAnsi="Times New Roman"/>
                <w:color w:val="00B050"/>
                <w:sz w:val="22"/>
                <w:szCs w:val="22"/>
              </w:rPr>
              <w:t>war</w:t>
            </w:r>
            <w:proofErr w:type="spellEnd"/>
            <w:r w:rsidRPr="00E22A63">
              <w:rPr>
                <w:rFonts w:ascii="Times New Roman" w:hAnsi="Times New Roman"/>
                <w:color w:val="00B050"/>
                <w:sz w:val="22"/>
                <w:szCs w:val="22"/>
              </w:rPr>
              <w:t xml:space="preserve">. </w:t>
            </w:r>
            <w:proofErr w:type="spellStart"/>
            <w:r w:rsidRPr="00E22A63">
              <w:rPr>
                <w:rFonts w:ascii="Times New Roman" w:hAnsi="Times New Roman"/>
                <w:i/>
                <w:iCs/>
                <w:color w:val="00B050"/>
                <w:sz w:val="22"/>
                <w:szCs w:val="22"/>
              </w:rPr>
              <w:t>Cuestiones</w:t>
            </w:r>
            <w:proofErr w:type="spellEnd"/>
            <w:r w:rsidRPr="00E22A63">
              <w:rPr>
                <w:rFonts w:ascii="Times New Roman" w:hAnsi="Times New Roman"/>
                <w:i/>
                <w:iCs/>
                <w:color w:val="00B050"/>
                <w:sz w:val="22"/>
                <w:szCs w:val="22"/>
              </w:rPr>
              <w:t xml:space="preserve"> </w:t>
            </w:r>
            <w:proofErr w:type="spellStart"/>
            <w:r w:rsidRPr="00E22A63">
              <w:rPr>
                <w:rFonts w:ascii="Times New Roman" w:hAnsi="Times New Roman"/>
                <w:i/>
                <w:iCs/>
                <w:color w:val="00B050"/>
                <w:sz w:val="22"/>
                <w:szCs w:val="22"/>
              </w:rPr>
              <w:t>Políticas</w:t>
            </w:r>
            <w:proofErr w:type="spellEnd"/>
            <w:r w:rsidRPr="00E22A63">
              <w:rPr>
                <w:rFonts w:ascii="Times New Roman" w:hAnsi="Times New Roman"/>
                <w:color w:val="00B050"/>
                <w:sz w:val="22"/>
                <w:szCs w:val="22"/>
              </w:rPr>
              <w:t xml:space="preserve">. </w:t>
            </w:r>
            <w:proofErr w:type="spellStart"/>
            <w:r w:rsidRPr="00E22A63">
              <w:rPr>
                <w:rFonts w:ascii="Times New Roman" w:hAnsi="Times New Roman"/>
                <w:color w:val="00B050"/>
                <w:sz w:val="22"/>
                <w:szCs w:val="22"/>
              </w:rPr>
              <w:t>Vol</w:t>
            </w:r>
            <w:proofErr w:type="spellEnd"/>
            <w:r w:rsidRPr="00E22A63">
              <w:rPr>
                <w:rFonts w:ascii="Times New Roman" w:hAnsi="Times New Roman"/>
                <w:color w:val="00B050"/>
                <w:sz w:val="22"/>
                <w:szCs w:val="22"/>
              </w:rPr>
              <w:t xml:space="preserve">. 41 </w:t>
            </w:r>
            <w:proofErr w:type="spellStart"/>
            <w:r w:rsidRPr="00E22A63">
              <w:rPr>
                <w:rFonts w:ascii="Times New Roman" w:hAnsi="Times New Roman"/>
                <w:color w:val="00B050"/>
                <w:sz w:val="22"/>
                <w:szCs w:val="22"/>
              </w:rPr>
              <w:t>Núm</w:t>
            </w:r>
            <w:proofErr w:type="spellEnd"/>
            <w:r w:rsidRPr="00E22A63">
              <w:rPr>
                <w:rFonts w:ascii="Times New Roman" w:hAnsi="Times New Roman"/>
                <w:color w:val="00B050"/>
                <w:sz w:val="22"/>
                <w:szCs w:val="22"/>
              </w:rPr>
              <w:t>. 77. 2023</w:t>
            </w:r>
          </w:p>
        </w:tc>
        <w:tc>
          <w:tcPr>
            <w:tcW w:w="2409" w:type="dxa"/>
            <w:vAlign w:val="center"/>
          </w:tcPr>
          <w:p w14:paraId="6781AE51" w14:textId="4C223FF6" w:rsidR="00DC1962" w:rsidRPr="007F5E15" w:rsidRDefault="00DC1962" w:rsidP="00E00E10">
            <w:pPr>
              <w:jc w:val="center"/>
              <w:rPr>
                <w:rFonts w:ascii="Times New Roman" w:hAnsi="Times New Roman"/>
                <w:color w:val="00B050"/>
                <w:sz w:val="22"/>
                <w:szCs w:val="22"/>
              </w:rPr>
            </w:pPr>
            <w:r w:rsidRPr="007F5E15">
              <w:rPr>
                <w:rFonts w:ascii="Times New Roman" w:hAnsi="Times New Roman"/>
                <w:color w:val="00B050"/>
                <w:sz w:val="22"/>
                <w:szCs w:val="22"/>
              </w:rPr>
              <w:lastRenderedPageBreak/>
              <w:t>Затвердження результатів підвищення кваліфікації. Протокол Вченої Ради КНУБА від 1</w:t>
            </w:r>
            <w:r w:rsidR="00EE688C">
              <w:rPr>
                <w:rFonts w:ascii="Times New Roman" w:hAnsi="Times New Roman"/>
                <w:color w:val="00B050"/>
                <w:sz w:val="22"/>
                <w:szCs w:val="22"/>
              </w:rPr>
              <w:t>4</w:t>
            </w:r>
            <w:r w:rsidRPr="007F5E15">
              <w:rPr>
                <w:rFonts w:ascii="Times New Roman" w:hAnsi="Times New Roman"/>
                <w:color w:val="00B050"/>
                <w:sz w:val="22"/>
                <w:szCs w:val="22"/>
              </w:rPr>
              <w:t>.04.2023 р.</w:t>
            </w:r>
          </w:p>
          <w:p w14:paraId="4F3B0470" w14:textId="011D98F5" w:rsidR="00DC1962" w:rsidRPr="007F5E15" w:rsidRDefault="00DC1962" w:rsidP="00E00E10">
            <w:pPr>
              <w:jc w:val="center"/>
              <w:rPr>
                <w:rFonts w:ascii="Times New Roman" w:hAnsi="Times New Roman"/>
                <w:color w:val="00B050"/>
                <w:sz w:val="22"/>
                <w:szCs w:val="22"/>
              </w:rPr>
            </w:pPr>
            <w:r w:rsidRPr="007F5E15">
              <w:rPr>
                <w:rFonts w:ascii="Times New Roman" w:hAnsi="Times New Roman"/>
                <w:color w:val="00B050"/>
                <w:sz w:val="22"/>
                <w:szCs w:val="22"/>
              </w:rPr>
              <w:t xml:space="preserve">1. ГО «Асоціація народних депутатів </w:t>
            </w:r>
            <w:r w:rsidRPr="007F5E15">
              <w:rPr>
                <w:rFonts w:ascii="Times New Roman" w:hAnsi="Times New Roman"/>
                <w:color w:val="00B050"/>
                <w:sz w:val="22"/>
                <w:szCs w:val="22"/>
              </w:rPr>
              <w:lastRenderedPageBreak/>
              <w:t>України». 1.12.22-20.01.23 р. 180 год. Тема «Інституційні рамки політичного аналізу та прогнозування». Тема роботи «Особливості політичного аналізу та прогнозування в період воєнного стану».</w:t>
            </w:r>
          </w:p>
          <w:p w14:paraId="050E08F5" w14:textId="349EE81A" w:rsidR="008E56EE" w:rsidRDefault="00DC1962" w:rsidP="00E00E10">
            <w:pPr>
              <w:jc w:val="center"/>
              <w:rPr>
                <w:rFonts w:ascii="Times New Roman" w:hAnsi="Times New Roman"/>
                <w:sz w:val="22"/>
                <w:szCs w:val="22"/>
              </w:rPr>
            </w:pPr>
            <w:r>
              <w:rPr>
                <w:rFonts w:ascii="Times New Roman" w:hAnsi="Times New Roman"/>
                <w:sz w:val="22"/>
                <w:szCs w:val="22"/>
              </w:rPr>
              <w:t>2</w:t>
            </w:r>
            <w:r w:rsidR="00E00E10">
              <w:rPr>
                <w:rFonts w:ascii="Times New Roman" w:hAnsi="Times New Roman"/>
                <w:sz w:val="22"/>
                <w:szCs w:val="22"/>
              </w:rPr>
              <w:t xml:space="preserve">. </w:t>
            </w:r>
            <w:proofErr w:type="spellStart"/>
            <w:r w:rsidR="00B3077B" w:rsidRPr="00B3077B">
              <w:rPr>
                <w:rFonts w:ascii="Times New Roman" w:hAnsi="Times New Roman"/>
                <w:sz w:val="22"/>
                <w:szCs w:val="22"/>
              </w:rPr>
              <w:t>Universitat</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Hamburg</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Psychologisches</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Institut</w:t>
            </w:r>
            <w:proofErr w:type="spellEnd"/>
            <w:r w:rsidR="00B3077B" w:rsidRPr="00B3077B">
              <w:rPr>
                <w:rFonts w:ascii="Times New Roman" w:hAnsi="Times New Roman"/>
                <w:sz w:val="22"/>
                <w:szCs w:val="22"/>
              </w:rPr>
              <w:t xml:space="preserve"> II</w:t>
            </w:r>
            <w:r w:rsidR="00B3077B">
              <w:rPr>
                <w:rFonts w:ascii="Times New Roman" w:hAnsi="Times New Roman"/>
                <w:sz w:val="22"/>
                <w:szCs w:val="22"/>
              </w:rPr>
              <w:t xml:space="preserve">, </w:t>
            </w:r>
            <w:proofErr w:type="spellStart"/>
            <w:r w:rsidR="00B3077B" w:rsidRPr="00B3077B">
              <w:rPr>
                <w:rFonts w:ascii="Times New Roman" w:hAnsi="Times New Roman"/>
                <w:sz w:val="22"/>
                <w:szCs w:val="22"/>
              </w:rPr>
              <w:t>Workshop</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on</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Activating</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Needs</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Analysis</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for</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Conflict</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resolution</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by</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Mediation</w:t>
            </w:r>
            <w:proofErr w:type="spellEnd"/>
            <w:r w:rsidR="00B3077B" w:rsidRPr="00B3077B">
              <w:rPr>
                <w:rFonts w:ascii="Times New Roman" w:hAnsi="Times New Roman"/>
                <w:sz w:val="22"/>
                <w:szCs w:val="22"/>
              </w:rPr>
              <w:t xml:space="preserve"> (144 </w:t>
            </w:r>
            <w:proofErr w:type="spellStart"/>
            <w:r w:rsidR="00B3077B" w:rsidRPr="00B3077B">
              <w:rPr>
                <w:rFonts w:ascii="Times New Roman" w:hAnsi="Times New Roman"/>
                <w:sz w:val="22"/>
                <w:szCs w:val="22"/>
              </w:rPr>
              <w:t>workshop</w:t>
            </w:r>
            <w:proofErr w:type="spellEnd"/>
            <w:r w:rsidR="00B3077B" w:rsidRPr="00B3077B">
              <w:rPr>
                <w:rFonts w:ascii="Times New Roman" w:hAnsi="Times New Roman"/>
                <w:sz w:val="22"/>
                <w:szCs w:val="22"/>
              </w:rPr>
              <w:t xml:space="preserve"> </w:t>
            </w:r>
            <w:proofErr w:type="spellStart"/>
            <w:r w:rsidR="00B3077B" w:rsidRPr="00B3077B">
              <w:rPr>
                <w:rFonts w:ascii="Times New Roman" w:hAnsi="Times New Roman"/>
                <w:sz w:val="22"/>
                <w:szCs w:val="22"/>
              </w:rPr>
              <w:t>hours</w:t>
            </w:r>
            <w:proofErr w:type="spellEnd"/>
            <w:r w:rsidR="00B3077B" w:rsidRPr="00B3077B">
              <w:rPr>
                <w:rFonts w:ascii="Times New Roman" w:hAnsi="Times New Roman"/>
                <w:sz w:val="22"/>
                <w:szCs w:val="22"/>
              </w:rPr>
              <w:t>,</w:t>
            </w:r>
            <w:r w:rsidR="00B3077B">
              <w:rPr>
                <w:rFonts w:ascii="Times New Roman" w:hAnsi="Times New Roman"/>
                <w:sz w:val="22"/>
                <w:szCs w:val="22"/>
              </w:rPr>
              <w:t xml:space="preserve"> 2018 р</w:t>
            </w:r>
            <w:r>
              <w:rPr>
                <w:rFonts w:ascii="Times New Roman" w:hAnsi="Times New Roman"/>
                <w:sz w:val="22"/>
                <w:szCs w:val="22"/>
              </w:rPr>
              <w:t>.</w:t>
            </w:r>
            <w:r w:rsidR="00E00E10">
              <w:rPr>
                <w:rFonts w:ascii="Times New Roman" w:hAnsi="Times New Roman"/>
                <w:sz w:val="22"/>
                <w:szCs w:val="22"/>
              </w:rPr>
              <w:t>.</w:t>
            </w:r>
          </w:p>
          <w:p w14:paraId="3706B564" w14:textId="77777777" w:rsidR="00E00E10" w:rsidRDefault="00DC1962" w:rsidP="00E00E10">
            <w:pPr>
              <w:jc w:val="center"/>
              <w:rPr>
                <w:rFonts w:ascii="Times New Roman" w:hAnsi="Times New Roman"/>
                <w:sz w:val="22"/>
                <w:szCs w:val="22"/>
              </w:rPr>
            </w:pPr>
            <w:r>
              <w:rPr>
                <w:rFonts w:ascii="Times New Roman" w:hAnsi="Times New Roman"/>
                <w:sz w:val="22"/>
                <w:szCs w:val="22"/>
              </w:rPr>
              <w:t>3</w:t>
            </w:r>
            <w:r w:rsidR="00E00E10">
              <w:rPr>
                <w:rFonts w:ascii="Times New Roman" w:hAnsi="Times New Roman"/>
                <w:sz w:val="22"/>
                <w:szCs w:val="22"/>
              </w:rPr>
              <w:t>. Інститут професійної освіти НАПН України (24 січня 2022 року – 30 червня 2022 року, 3.5 кредити ЄКТС)</w:t>
            </w:r>
          </w:p>
          <w:p w14:paraId="6FD369C4" w14:textId="78FCFCC2" w:rsidR="007F5E15" w:rsidRPr="007F5E15" w:rsidRDefault="007F5E15" w:rsidP="00E00E10">
            <w:pPr>
              <w:jc w:val="center"/>
              <w:rPr>
                <w:rFonts w:ascii="Times New Roman" w:hAnsi="Times New Roman"/>
                <w:color w:val="00B050"/>
                <w:sz w:val="22"/>
                <w:szCs w:val="22"/>
              </w:rPr>
            </w:pPr>
            <w:r w:rsidRPr="007F5E15">
              <w:rPr>
                <w:rFonts w:ascii="Times New Roman" w:hAnsi="Times New Roman"/>
                <w:color w:val="00B050"/>
                <w:sz w:val="22"/>
                <w:szCs w:val="22"/>
              </w:rPr>
              <w:t>4. Онлайн-</w:t>
            </w:r>
            <w:proofErr w:type="spellStart"/>
            <w:r w:rsidRPr="007F5E15">
              <w:rPr>
                <w:rFonts w:ascii="Times New Roman" w:hAnsi="Times New Roman"/>
                <w:color w:val="00B050"/>
                <w:sz w:val="22"/>
                <w:szCs w:val="22"/>
              </w:rPr>
              <w:t>треннг</w:t>
            </w:r>
            <w:proofErr w:type="spellEnd"/>
            <w:r w:rsidRPr="007F5E15">
              <w:rPr>
                <w:rFonts w:ascii="Times New Roman" w:hAnsi="Times New Roman"/>
                <w:color w:val="00B050"/>
                <w:sz w:val="22"/>
                <w:szCs w:val="22"/>
              </w:rPr>
              <w:t xml:space="preserve"> «Можливості </w:t>
            </w:r>
            <w:r w:rsidRPr="007F5E15">
              <w:rPr>
                <w:rFonts w:ascii="Times New Roman" w:hAnsi="Times New Roman"/>
                <w:color w:val="00B050"/>
                <w:sz w:val="22"/>
                <w:szCs w:val="22"/>
                <w:lang w:val="en-US"/>
              </w:rPr>
              <w:t>YouTube</w:t>
            </w:r>
            <w:r w:rsidRPr="007F5E15">
              <w:rPr>
                <w:rFonts w:ascii="Times New Roman" w:hAnsi="Times New Roman"/>
                <w:color w:val="00B050"/>
                <w:sz w:val="22"/>
                <w:szCs w:val="22"/>
              </w:rPr>
              <w:t xml:space="preserve"> для освіти». ТОВ «Академія цифрового розвитку. 29.06.2022 р. 2 год. Сертифікат ОТМЮО-02831.</w:t>
            </w:r>
          </w:p>
          <w:p w14:paraId="61B824FB" w14:textId="77777777" w:rsidR="007F5E15" w:rsidRDefault="007F5E15" w:rsidP="00E00E10">
            <w:pPr>
              <w:jc w:val="center"/>
              <w:rPr>
                <w:rFonts w:ascii="Times New Roman" w:hAnsi="Times New Roman"/>
                <w:color w:val="00B050"/>
                <w:sz w:val="22"/>
                <w:szCs w:val="22"/>
              </w:rPr>
            </w:pPr>
            <w:r w:rsidRPr="007F5E15">
              <w:rPr>
                <w:rFonts w:ascii="Times New Roman" w:hAnsi="Times New Roman"/>
                <w:color w:val="00B050"/>
                <w:sz w:val="22"/>
                <w:szCs w:val="22"/>
              </w:rPr>
              <w:t>5. Онлайн-</w:t>
            </w:r>
            <w:proofErr w:type="spellStart"/>
            <w:r w:rsidRPr="007F5E15">
              <w:rPr>
                <w:rFonts w:ascii="Times New Roman" w:hAnsi="Times New Roman"/>
                <w:color w:val="00B050"/>
                <w:sz w:val="22"/>
                <w:szCs w:val="22"/>
              </w:rPr>
              <w:t>треннг</w:t>
            </w:r>
            <w:proofErr w:type="spellEnd"/>
            <w:r w:rsidRPr="007F5E15">
              <w:rPr>
                <w:rFonts w:ascii="Times New Roman" w:hAnsi="Times New Roman"/>
                <w:color w:val="00B050"/>
                <w:sz w:val="22"/>
                <w:szCs w:val="22"/>
              </w:rPr>
              <w:t xml:space="preserve"> «Цифрові інструменти </w:t>
            </w:r>
            <w:r w:rsidRPr="007F5E15">
              <w:rPr>
                <w:rFonts w:ascii="Times New Roman" w:hAnsi="Times New Roman"/>
                <w:color w:val="00B050"/>
                <w:sz w:val="22"/>
                <w:szCs w:val="22"/>
                <w:lang w:val="en-US"/>
              </w:rPr>
              <w:t>Google</w:t>
            </w:r>
            <w:r w:rsidRPr="007F5E15">
              <w:rPr>
                <w:rFonts w:ascii="Times New Roman" w:hAnsi="Times New Roman"/>
                <w:color w:val="00B050"/>
                <w:sz w:val="22"/>
                <w:szCs w:val="22"/>
              </w:rPr>
              <w:t xml:space="preserve"> для вищої освіти». ТОВ </w:t>
            </w:r>
            <w:r w:rsidRPr="007F5E15">
              <w:rPr>
                <w:rFonts w:ascii="Times New Roman" w:hAnsi="Times New Roman"/>
                <w:color w:val="00B050"/>
                <w:sz w:val="22"/>
                <w:szCs w:val="22"/>
              </w:rPr>
              <w:lastRenderedPageBreak/>
              <w:t>«Академія цифрового розвитку. 23.06.2022 р. 2 год. Сертифікат ЦІВО-1225.</w:t>
            </w:r>
          </w:p>
          <w:p w14:paraId="60AAFEE4" w14:textId="7C956205" w:rsidR="007F5E15" w:rsidRPr="00782E02" w:rsidRDefault="007F5E15" w:rsidP="007F5E15">
            <w:pPr>
              <w:jc w:val="center"/>
              <w:rPr>
                <w:rFonts w:ascii="Times New Roman" w:hAnsi="Times New Roman"/>
                <w:color w:val="00B050"/>
                <w:sz w:val="22"/>
                <w:szCs w:val="22"/>
              </w:rPr>
            </w:pPr>
            <w:r>
              <w:rPr>
                <w:rFonts w:ascii="Times New Roman" w:hAnsi="Times New Roman"/>
                <w:color w:val="00B050"/>
                <w:sz w:val="22"/>
                <w:szCs w:val="22"/>
              </w:rPr>
              <w:t>6. ГО «</w:t>
            </w:r>
            <w:proofErr w:type="spellStart"/>
            <w:r>
              <w:rPr>
                <w:rFonts w:ascii="Times New Roman" w:hAnsi="Times New Roman"/>
                <w:color w:val="00B050"/>
                <w:sz w:val="22"/>
                <w:szCs w:val="22"/>
              </w:rPr>
              <w:t>Асоіація</w:t>
            </w:r>
            <w:proofErr w:type="spellEnd"/>
            <w:r>
              <w:rPr>
                <w:rFonts w:ascii="Times New Roman" w:hAnsi="Times New Roman"/>
                <w:color w:val="00B050"/>
                <w:sz w:val="22"/>
                <w:szCs w:val="22"/>
              </w:rPr>
              <w:t xml:space="preserve"> </w:t>
            </w:r>
            <w:proofErr w:type="spellStart"/>
            <w:r>
              <w:rPr>
                <w:rFonts w:ascii="Times New Roman" w:hAnsi="Times New Roman"/>
                <w:color w:val="00B050"/>
                <w:sz w:val="22"/>
                <w:szCs w:val="22"/>
              </w:rPr>
              <w:t>проєктних</w:t>
            </w:r>
            <w:proofErr w:type="spellEnd"/>
            <w:r>
              <w:rPr>
                <w:rFonts w:ascii="Times New Roman" w:hAnsi="Times New Roman"/>
                <w:color w:val="00B050"/>
                <w:sz w:val="22"/>
                <w:szCs w:val="22"/>
              </w:rPr>
              <w:t xml:space="preserve"> менеджерів України», Центрально-Європейська Академія навчань та сертифікації».</w:t>
            </w:r>
            <w:r w:rsidR="00782E02">
              <w:rPr>
                <w:rFonts w:ascii="Times New Roman" w:hAnsi="Times New Roman"/>
                <w:color w:val="00B050"/>
                <w:sz w:val="22"/>
                <w:szCs w:val="22"/>
              </w:rPr>
              <w:t xml:space="preserve"> Тренінг «Написання </w:t>
            </w:r>
            <w:proofErr w:type="spellStart"/>
            <w:r w:rsidR="00782E02">
              <w:rPr>
                <w:rFonts w:ascii="Times New Roman" w:hAnsi="Times New Roman"/>
                <w:color w:val="00B050"/>
                <w:sz w:val="22"/>
                <w:szCs w:val="22"/>
              </w:rPr>
              <w:t>проєктів</w:t>
            </w:r>
            <w:proofErr w:type="spellEnd"/>
            <w:r w:rsidR="00782E02">
              <w:rPr>
                <w:rFonts w:ascii="Times New Roman" w:hAnsi="Times New Roman"/>
                <w:color w:val="00B050"/>
                <w:sz w:val="22"/>
                <w:szCs w:val="22"/>
              </w:rPr>
              <w:t>. Інструменти швидкого реагування».</w:t>
            </w:r>
            <w:r>
              <w:rPr>
                <w:rFonts w:ascii="Times New Roman" w:hAnsi="Times New Roman"/>
                <w:color w:val="00B050"/>
                <w:sz w:val="22"/>
                <w:szCs w:val="22"/>
              </w:rPr>
              <w:t xml:space="preserve"> </w:t>
            </w:r>
            <w:r w:rsidR="00782E02">
              <w:rPr>
                <w:rFonts w:ascii="Times New Roman" w:hAnsi="Times New Roman"/>
                <w:color w:val="00B050"/>
                <w:sz w:val="22"/>
                <w:szCs w:val="22"/>
              </w:rPr>
              <w:t xml:space="preserve">Сертифікат №0192.22. 8.06.2022 р. 1 кредит </w:t>
            </w:r>
            <w:r w:rsidR="00782E02">
              <w:rPr>
                <w:rFonts w:ascii="Times New Roman" w:hAnsi="Times New Roman"/>
                <w:color w:val="00B050"/>
                <w:sz w:val="22"/>
                <w:szCs w:val="22"/>
                <w:lang w:val="en-US"/>
              </w:rPr>
              <w:t>ECTS</w:t>
            </w:r>
            <w:r w:rsidR="00782E02" w:rsidRPr="00EE688C">
              <w:rPr>
                <w:rFonts w:ascii="Times New Roman" w:hAnsi="Times New Roman"/>
                <w:color w:val="00B050"/>
                <w:sz w:val="22"/>
                <w:szCs w:val="22"/>
                <w:lang w:val="ru-RU"/>
              </w:rPr>
              <w:t>.</w:t>
            </w:r>
            <w:r w:rsidR="00782E02">
              <w:rPr>
                <w:rFonts w:ascii="Times New Roman" w:hAnsi="Times New Roman"/>
                <w:color w:val="00B050"/>
                <w:sz w:val="22"/>
                <w:szCs w:val="22"/>
              </w:rPr>
              <w:t xml:space="preserve"> </w:t>
            </w:r>
          </w:p>
        </w:tc>
        <w:tc>
          <w:tcPr>
            <w:tcW w:w="1951" w:type="dxa"/>
            <w:vAlign w:val="center"/>
          </w:tcPr>
          <w:p w14:paraId="59AE11A3" w14:textId="1D1EEA15" w:rsidR="008E56EE" w:rsidRPr="000A7EBD" w:rsidRDefault="000A7EBD" w:rsidP="008A641A">
            <w:pPr>
              <w:jc w:val="both"/>
              <w:rPr>
                <w:rFonts w:ascii="Times New Roman" w:hAnsi="Times New Roman"/>
                <w:b/>
                <w:sz w:val="22"/>
                <w:szCs w:val="22"/>
              </w:rPr>
            </w:pPr>
            <w:proofErr w:type="spellStart"/>
            <w:r>
              <w:rPr>
                <w:rFonts w:ascii="Times New Roman" w:hAnsi="Times New Roman"/>
                <w:b/>
                <w:sz w:val="22"/>
                <w:szCs w:val="22"/>
              </w:rPr>
              <w:lastRenderedPageBreak/>
              <w:t>П</w:t>
            </w:r>
            <w:r w:rsidR="008B6D29">
              <w:rPr>
                <w:rFonts w:ascii="Times New Roman" w:hAnsi="Times New Roman"/>
                <w:b/>
                <w:sz w:val="22"/>
                <w:szCs w:val="22"/>
              </w:rPr>
              <w:t>п</w:t>
            </w:r>
            <w:proofErr w:type="spellEnd"/>
            <w:r>
              <w:rPr>
                <w:rFonts w:ascii="Times New Roman" w:hAnsi="Times New Roman"/>
                <w:b/>
                <w:sz w:val="22"/>
                <w:szCs w:val="22"/>
              </w:rPr>
              <w:t>.</w:t>
            </w:r>
            <w:r w:rsidR="008B6D29">
              <w:rPr>
                <w:rFonts w:ascii="Times New Roman" w:hAnsi="Times New Roman"/>
                <w:b/>
                <w:sz w:val="22"/>
                <w:szCs w:val="22"/>
              </w:rPr>
              <w:t xml:space="preserve"> </w:t>
            </w:r>
            <w:r>
              <w:rPr>
                <w:rFonts w:ascii="Times New Roman" w:hAnsi="Times New Roman"/>
                <w:b/>
                <w:sz w:val="22"/>
                <w:szCs w:val="22"/>
              </w:rPr>
              <w:t>1</w:t>
            </w:r>
            <w:r w:rsidR="008B6D29">
              <w:rPr>
                <w:rFonts w:ascii="Times New Roman" w:hAnsi="Times New Roman"/>
                <w:b/>
                <w:sz w:val="22"/>
                <w:szCs w:val="22"/>
              </w:rPr>
              <w:t>, 3, 4, 6, 8, 12, 19</w:t>
            </w:r>
          </w:p>
          <w:p w14:paraId="1B015682" w14:textId="443D8525" w:rsidR="00356C63" w:rsidRPr="008A641A" w:rsidRDefault="00356C63" w:rsidP="006F3AFE">
            <w:pPr>
              <w:rPr>
                <w:rFonts w:ascii="Times New Roman" w:hAnsi="Times New Roman"/>
                <w:sz w:val="22"/>
                <w:szCs w:val="22"/>
              </w:rPr>
            </w:pPr>
            <w:r>
              <w:rPr>
                <w:rFonts w:ascii="Times New Roman" w:hAnsi="Times New Roman"/>
                <w:sz w:val="22"/>
                <w:szCs w:val="22"/>
              </w:rPr>
              <w:t xml:space="preserve"> </w:t>
            </w:r>
          </w:p>
        </w:tc>
      </w:tr>
    </w:tbl>
    <w:p w14:paraId="1A02C6DD" w14:textId="77777777" w:rsidR="00732C69" w:rsidRPr="00732C69" w:rsidRDefault="00732C69" w:rsidP="00732C69"/>
    <w:sectPr w:rsidR="00732C69" w:rsidRPr="00732C69" w:rsidSect="0045773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B7CAB" w14:textId="77777777" w:rsidR="007355E1" w:rsidRDefault="007355E1" w:rsidP="00732C69">
      <w:r>
        <w:separator/>
      </w:r>
    </w:p>
  </w:endnote>
  <w:endnote w:type="continuationSeparator" w:id="0">
    <w:p w14:paraId="39AE064E" w14:textId="77777777" w:rsidR="007355E1" w:rsidRDefault="007355E1" w:rsidP="0073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a">
    <w:altName w:val="Cambria"/>
    <w:charset w:val="00"/>
    <w:family w:val="swiss"/>
    <w:pitch w:val="variable"/>
    <w:sig w:usb0="000000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C15C" w14:textId="77777777" w:rsidR="007355E1" w:rsidRDefault="007355E1" w:rsidP="00732C69">
      <w:r>
        <w:separator/>
      </w:r>
    </w:p>
  </w:footnote>
  <w:footnote w:type="continuationSeparator" w:id="0">
    <w:p w14:paraId="100E1873" w14:textId="77777777" w:rsidR="007355E1" w:rsidRDefault="007355E1" w:rsidP="00732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737"/>
    <w:rsid w:val="00006F9A"/>
    <w:rsid w:val="0003287E"/>
    <w:rsid w:val="000A7EBD"/>
    <w:rsid w:val="001452F9"/>
    <w:rsid w:val="001B6ADC"/>
    <w:rsid w:val="001F23E7"/>
    <w:rsid w:val="002612AD"/>
    <w:rsid w:val="00356C63"/>
    <w:rsid w:val="003C3CEA"/>
    <w:rsid w:val="00457737"/>
    <w:rsid w:val="0049430F"/>
    <w:rsid w:val="00501367"/>
    <w:rsid w:val="00581777"/>
    <w:rsid w:val="005822DB"/>
    <w:rsid w:val="006F3AFE"/>
    <w:rsid w:val="00732C69"/>
    <w:rsid w:val="007355E1"/>
    <w:rsid w:val="00782E02"/>
    <w:rsid w:val="0078718B"/>
    <w:rsid w:val="007C2706"/>
    <w:rsid w:val="007F1A57"/>
    <w:rsid w:val="007F5E15"/>
    <w:rsid w:val="00837239"/>
    <w:rsid w:val="00847027"/>
    <w:rsid w:val="008552C3"/>
    <w:rsid w:val="008A641A"/>
    <w:rsid w:val="008B6D29"/>
    <w:rsid w:val="008D2D55"/>
    <w:rsid w:val="008E56EE"/>
    <w:rsid w:val="0092340D"/>
    <w:rsid w:val="009F325D"/>
    <w:rsid w:val="00A46ADA"/>
    <w:rsid w:val="00A70E08"/>
    <w:rsid w:val="00AD34AB"/>
    <w:rsid w:val="00AD72D6"/>
    <w:rsid w:val="00B3077B"/>
    <w:rsid w:val="00B369B5"/>
    <w:rsid w:val="00C24557"/>
    <w:rsid w:val="00D40AA1"/>
    <w:rsid w:val="00D95543"/>
    <w:rsid w:val="00DA43C5"/>
    <w:rsid w:val="00DC1962"/>
    <w:rsid w:val="00E00E10"/>
    <w:rsid w:val="00E22A63"/>
    <w:rsid w:val="00E94F6B"/>
    <w:rsid w:val="00EE688C"/>
    <w:rsid w:val="00F86B01"/>
    <w:rsid w:val="00FF1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38AA"/>
  <w15:docId w15:val="{1D8F292A-4E78-40DD-8565-A4829BA7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Звичайний"/>
    <w:qFormat/>
    <w:rsid w:val="007F1A57"/>
    <w:pPr>
      <w:spacing w:after="0" w:line="240" w:lineRule="auto"/>
    </w:pPr>
    <w:rPr>
      <w:rFonts w:ascii="Antiqua" w:eastAsia="Times New Roman" w:hAnsi="Antiqua" w:cs="Times New Roman"/>
      <w:sz w:val="26"/>
      <w:szCs w:val="20"/>
      <w:lang w:val="uk-UA" w:eastAsia="ru-RU"/>
    </w:rPr>
  </w:style>
  <w:style w:type="paragraph" w:styleId="2">
    <w:name w:val="heading 2"/>
    <w:basedOn w:val="a"/>
    <w:next w:val="a"/>
    <w:link w:val="20"/>
    <w:qFormat/>
    <w:rsid w:val="0078718B"/>
    <w:pPr>
      <w:keepNext/>
      <w:keepLines/>
      <w:spacing w:before="200" w:line="276" w:lineRule="auto"/>
      <w:outlineLvl w:val="1"/>
    </w:pPr>
    <w:rPr>
      <w:rFonts w:ascii="Cambria" w:hAnsi="Cambria"/>
      <w:b/>
      <w:bCs/>
      <w:color w:val="4F81BD"/>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2C69"/>
    <w:pPr>
      <w:tabs>
        <w:tab w:val="center" w:pos="4677"/>
        <w:tab w:val="right" w:pos="9355"/>
      </w:tabs>
    </w:pPr>
  </w:style>
  <w:style w:type="character" w:customStyle="1" w:styleId="a4">
    <w:name w:val="Верхний колонтитул Знак"/>
    <w:basedOn w:val="a0"/>
    <w:link w:val="a3"/>
    <w:uiPriority w:val="99"/>
    <w:semiHidden/>
    <w:rsid w:val="00732C69"/>
    <w:rPr>
      <w:rFonts w:ascii="Antiqua" w:eastAsia="Times New Roman" w:hAnsi="Antiqua" w:cs="Times New Roman"/>
      <w:sz w:val="26"/>
      <w:szCs w:val="20"/>
      <w:lang w:val="uk-UA" w:eastAsia="ru-RU"/>
    </w:rPr>
  </w:style>
  <w:style w:type="paragraph" w:styleId="a5">
    <w:name w:val="footer"/>
    <w:basedOn w:val="a"/>
    <w:link w:val="a6"/>
    <w:uiPriority w:val="99"/>
    <w:semiHidden/>
    <w:unhideWhenUsed/>
    <w:rsid w:val="00732C69"/>
    <w:pPr>
      <w:tabs>
        <w:tab w:val="center" w:pos="4677"/>
        <w:tab w:val="right" w:pos="9355"/>
      </w:tabs>
    </w:pPr>
  </w:style>
  <w:style w:type="character" w:customStyle="1" w:styleId="a6">
    <w:name w:val="Нижний колонтитул Знак"/>
    <w:basedOn w:val="a0"/>
    <w:link w:val="a5"/>
    <w:uiPriority w:val="99"/>
    <w:semiHidden/>
    <w:rsid w:val="00732C69"/>
    <w:rPr>
      <w:rFonts w:ascii="Antiqua" w:eastAsia="Times New Roman" w:hAnsi="Antiqua" w:cs="Times New Roman"/>
      <w:sz w:val="26"/>
      <w:szCs w:val="20"/>
      <w:lang w:val="uk-UA" w:eastAsia="ru-RU"/>
    </w:rPr>
  </w:style>
  <w:style w:type="paragraph" w:styleId="a7">
    <w:name w:val="List Paragraph"/>
    <w:basedOn w:val="a"/>
    <w:uiPriority w:val="34"/>
    <w:qFormat/>
    <w:rsid w:val="0049430F"/>
    <w:pPr>
      <w:ind w:left="720"/>
      <w:contextualSpacing/>
    </w:pPr>
  </w:style>
  <w:style w:type="character" w:styleId="a8">
    <w:name w:val="Hyperlink"/>
    <w:basedOn w:val="a0"/>
    <w:uiPriority w:val="99"/>
    <w:unhideWhenUsed/>
    <w:rsid w:val="0049430F"/>
    <w:rPr>
      <w:color w:val="0000FF" w:themeColor="hyperlink"/>
      <w:u w:val="single"/>
    </w:rPr>
  </w:style>
  <w:style w:type="character" w:customStyle="1" w:styleId="20">
    <w:name w:val="Заголовок 2 Знак"/>
    <w:basedOn w:val="a0"/>
    <w:link w:val="2"/>
    <w:rsid w:val="0078718B"/>
    <w:rPr>
      <w:rFonts w:ascii="Cambria" w:eastAsia="Times New Roman" w:hAnsi="Cambria" w:cs="Times New Roman"/>
      <w:b/>
      <w:bCs/>
      <w:color w:val="4F81BD"/>
      <w:sz w:val="26"/>
      <w:szCs w:val="2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gnanimitas.cz/ADALTA/120228/papers/A_3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1E4D-CC86-4C2A-985D-4F6E735B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Natase</dc:creator>
  <cp:lastModifiedBy>PEREHUDA Yevhen</cp:lastModifiedBy>
  <cp:revision>12</cp:revision>
  <dcterms:created xsi:type="dcterms:W3CDTF">2022-08-03T07:32:00Z</dcterms:created>
  <dcterms:modified xsi:type="dcterms:W3CDTF">2023-04-09T21:23:00Z</dcterms:modified>
</cp:coreProperties>
</file>