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40E0" w14:textId="3B080FBA" w:rsidR="00520628" w:rsidRPr="00520628" w:rsidRDefault="003B015C" w:rsidP="00520628">
      <w:pPr>
        <w:shd w:val="clear" w:color="auto" w:fill="FFFFFF"/>
        <w:contextualSpacing/>
        <w:jc w:val="right"/>
        <w:rPr>
          <w:rFonts w:ascii="Times New Roman" w:eastAsia="Georgia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eastAsia="Georgia" w:hAnsi="Times New Roman" w:cs="Times New Roman"/>
          <w:i/>
          <w:color w:val="000000" w:themeColor="text1"/>
          <w:sz w:val="28"/>
          <w:szCs w:val="28"/>
          <w:lang w:val="ru-RU"/>
        </w:rPr>
        <w:t>Додаток</w:t>
      </w:r>
    </w:p>
    <w:p w14:paraId="4A902D01" w14:textId="77777777" w:rsidR="00520628" w:rsidRPr="00372D85" w:rsidRDefault="00520628" w:rsidP="005968CC">
      <w:pPr>
        <w:shd w:val="clear" w:color="auto" w:fill="FFFFFF"/>
        <w:contextualSpacing/>
        <w:jc w:val="center"/>
        <w:rPr>
          <w:rFonts w:ascii="Times New Roman" w:eastAsia="Georgia" w:hAnsi="Times New Roman" w:cs="Times New Roman"/>
          <w:b/>
          <w:color w:val="000000" w:themeColor="text1"/>
          <w:sz w:val="20"/>
          <w:szCs w:val="20"/>
          <w:lang w:val="ru-RU"/>
        </w:rPr>
      </w:pPr>
    </w:p>
    <w:p w14:paraId="7560298E" w14:textId="6D1E9D94" w:rsidR="005968CC" w:rsidRPr="00D25A62" w:rsidRDefault="00E13B33" w:rsidP="005968CC">
      <w:pPr>
        <w:shd w:val="clear" w:color="auto" w:fill="FFFFFF"/>
        <w:contextualSpacing/>
        <w:jc w:val="center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>АЛГОРИТМ</w:t>
      </w:r>
    </w:p>
    <w:p w14:paraId="5B7DE621" w14:textId="1423873F" w:rsidR="00AA7211" w:rsidRPr="00D25A62" w:rsidRDefault="005968CC" w:rsidP="00C17505">
      <w:pPr>
        <w:shd w:val="clear" w:color="auto" w:fill="FFFFFF"/>
        <w:contextualSpacing/>
        <w:jc w:val="center"/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Hlk134535157"/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uk-UA"/>
        </w:rPr>
        <w:t>отримання</w:t>
      </w:r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uk-UA"/>
        </w:rPr>
        <w:t>працівниками</w:t>
      </w:r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C17505"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зареєстрованої </w:t>
      </w:r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установи доступу до </w:t>
      </w:r>
      <w:r w:rsidR="00C17505"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ресурсів </w:t>
      </w:r>
      <w:r w:rsidR="00D47284"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>на порталі</w:t>
      </w:r>
      <w:r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6502E5" w:rsidRPr="00D25A62">
        <w:rPr>
          <w:rFonts w:ascii="Times New Roman" w:eastAsia="Georgia" w:hAnsi="Times New Roman" w:cs="Times New Roman"/>
          <w:b/>
          <w:color w:val="000000" w:themeColor="text1"/>
          <w:sz w:val="28"/>
          <w:szCs w:val="28"/>
        </w:rPr>
        <w:t>Research4Life</w:t>
      </w:r>
    </w:p>
    <w:bookmarkEnd w:id="0"/>
    <w:p w14:paraId="07F2770E" w14:textId="77777777" w:rsidR="00AA7211" w:rsidRPr="00C17505" w:rsidRDefault="00AA7211" w:rsidP="00735D8C">
      <w:pPr>
        <w:shd w:val="clear" w:color="auto" w:fill="FFFFFF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</w:rPr>
      </w:pPr>
    </w:p>
    <w:p w14:paraId="24034BFA" w14:textId="2B9F012C" w:rsidR="00E13B33" w:rsidRPr="00520628" w:rsidRDefault="00836EF4" w:rsidP="00E13B33">
      <w:pPr>
        <w:shd w:val="clear" w:color="auto" w:fill="FFFFFF"/>
        <w:ind w:firstLine="567"/>
        <w:contextualSpacing/>
        <w:jc w:val="both"/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</w:pP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 xml:space="preserve">У 2022 році українським вченим було надано безкоштовний доступ до ресурсів провідних видавців наукової літератури у рамках проєкту </w:t>
      </w: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</w:rPr>
        <w:t>Research4Life</w:t>
      </w:r>
      <w:r w:rsidR="00E13B33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 xml:space="preserve">. </w:t>
      </w:r>
    </w:p>
    <w:p w14:paraId="27DFE9B0" w14:textId="77727F68" w:rsidR="00AA7211" w:rsidRPr="00520628" w:rsidRDefault="00E13B33" w:rsidP="00E13B33">
      <w:pPr>
        <w:shd w:val="clear" w:color="auto" w:fill="FFFFFF"/>
        <w:ind w:firstLine="567"/>
        <w:contextualSpacing/>
        <w:jc w:val="both"/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</w:pP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П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ідтримуючи Україну в умовах війни, свої колекції відкрили</w:t>
      </w: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, зокрема,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 xml:space="preserve"> такі провідні </w:t>
      </w:r>
      <w:r w:rsidR="006502E5" w:rsidRPr="00520628">
        <w:rPr>
          <w:rFonts w:ascii="Times New Roman" w:eastAsia="Georgia" w:hAnsi="Times New Roman" w:cs="Times New Roman"/>
          <w:i/>
          <w:color w:val="262626"/>
          <w:sz w:val="28"/>
          <w:szCs w:val="28"/>
        </w:rPr>
        <w:t>міжнародн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і</w:t>
      </w:r>
      <w:r w:rsidR="006502E5" w:rsidRPr="00520628">
        <w:rPr>
          <w:rFonts w:ascii="Times New Roman" w:eastAsia="Georgia" w:hAnsi="Times New Roman" w:cs="Times New Roman"/>
          <w:i/>
          <w:color w:val="262626"/>
          <w:sz w:val="28"/>
          <w:szCs w:val="28"/>
        </w:rPr>
        <w:t xml:space="preserve"> видавництв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а, як</w:t>
      </w:r>
      <w:r w:rsidR="006502E5" w:rsidRPr="00520628">
        <w:rPr>
          <w:rFonts w:ascii="Times New Roman" w:eastAsia="Georgia" w:hAnsi="Times New Roman" w:cs="Times New Roman"/>
          <w:i/>
          <w:color w:val="262626"/>
          <w:sz w:val="28"/>
          <w:szCs w:val="28"/>
        </w:rPr>
        <w:t xml:space="preserve"> </w:t>
      </w:r>
      <w:hyperlink r:id="rId8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Elsevier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9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Springer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Nature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0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John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Wiley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&amp;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Sons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1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Taylor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&amp;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Francis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2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Emerald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3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Sage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Publications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4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Oxford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University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Press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>,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 </w:t>
      </w:r>
      <w:hyperlink r:id="rId15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Cambridge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University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Press</w:t>
        </w:r>
      </w:hyperlink>
      <w:r w:rsidR="006502E5" w:rsidRPr="00520628">
        <w:rPr>
          <w:rFonts w:ascii="Times New Roman" w:eastAsia="Georgia" w:hAnsi="Times New Roman" w:cs="Times New Roman"/>
          <w:i/>
          <w:sz w:val="28"/>
          <w:szCs w:val="28"/>
          <w:lang w:val="uk-UA"/>
        </w:rPr>
        <w:t xml:space="preserve">, </w:t>
      </w:r>
      <w:hyperlink r:id="rId16"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IOP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uk-UA"/>
          </w:rPr>
          <w:t xml:space="preserve"> </w:t>
        </w:r>
        <w:r w:rsidR="006502E5" w:rsidRPr="00520628">
          <w:rPr>
            <w:rFonts w:ascii="Times New Roman" w:eastAsia="Georgia" w:hAnsi="Times New Roman" w:cs="Times New Roman"/>
            <w:i/>
            <w:sz w:val="28"/>
            <w:szCs w:val="28"/>
            <w:lang w:val="en-US"/>
          </w:rPr>
          <w:t>Publishing</w:t>
        </w:r>
      </w:hyperlink>
      <w:r w:rsidR="006502E5" w:rsidRPr="00520628">
        <w:rPr>
          <w:rFonts w:ascii="Times New Roman" w:eastAsia="Georgia" w:hAnsi="Times New Roman" w:cs="Times New Roman"/>
          <w:i/>
          <w:color w:val="262626"/>
          <w:sz w:val="28"/>
          <w:szCs w:val="28"/>
        </w:rPr>
        <w:t xml:space="preserve"> 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 xml:space="preserve">та </w:t>
      </w: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 xml:space="preserve">багато </w:t>
      </w:r>
      <w:r w:rsidR="00836EF4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ін</w:t>
      </w:r>
      <w:r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ших</w:t>
      </w:r>
      <w:r w:rsidR="000E725A" w:rsidRPr="00520628">
        <w:rPr>
          <w:rFonts w:ascii="Times New Roman" w:eastAsia="Georgia" w:hAnsi="Times New Roman" w:cs="Times New Roman"/>
          <w:i/>
          <w:color w:val="262626"/>
          <w:sz w:val="28"/>
          <w:szCs w:val="28"/>
          <w:lang w:val="uk-UA"/>
        </w:rPr>
        <w:t>.</w:t>
      </w:r>
    </w:p>
    <w:p w14:paraId="793C6CB3" w14:textId="77777777" w:rsidR="00520628" w:rsidRDefault="00520628" w:rsidP="00C17505">
      <w:pPr>
        <w:shd w:val="clear" w:color="auto" w:fill="FFFFFF"/>
        <w:ind w:firstLine="567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</w:pPr>
    </w:p>
    <w:p w14:paraId="3CDEEA8E" w14:textId="62448202" w:rsidR="00AA7211" w:rsidRPr="00E13B33" w:rsidRDefault="00C17505" w:rsidP="00C17505">
      <w:pPr>
        <w:shd w:val="clear" w:color="auto" w:fill="FFFFFF"/>
        <w:ind w:firstLine="567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</w:pP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Необхідною умовою отримання доступу до електронних ресурсів 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en-US"/>
        </w:rPr>
        <w:t>Research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</w:rPr>
        <w:t>4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en-US"/>
        </w:rPr>
        <w:t>Life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 є реєстрація установи на платформі, отримання даних для входу та їх поширення </w:t>
      </w:r>
      <w:r w:rsidR="00E13B33" w:rsidRPr="00E13B33">
        <w:rPr>
          <w:rFonts w:ascii="Times New Roman" w:eastAsia="Georgia" w:hAnsi="Times New Roman" w:cs="Times New Roman"/>
          <w:b/>
          <w:color w:val="262626"/>
          <w:sz w:val="28"/>
          <w:szCs w:val="28"/>
          <w:lang w:val="uk-UA"/>
        </w:rPr>
        <w:t>виключно</w:t>
      </w:r>
      <w:r w:rsid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 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серед працівників відповідної установи.</w:t>
      </w:r>
    </w:p>
    <w:p w14:paraId="57D308CF" w14:textId="0B64DA4C" w:rsidR="007848B0" w:rsidRPr="007848B0" w:rsidRDefault="00836EF4" w:rsidP="007848B0">
      <w:pPr>
        <w:shd w:val="clear" w:color="auto" w:fill="FFFFFF"/>
        <w:ind w:firstLine="567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</w:pP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Для того, щоб</w:t>
      </w:r>
      <w:r w:rsidR="00E13B33"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 скористатися ресурсами платформи </w:t>
      </w:r>
      <w:r w:rsidR="00E13B33" w:rsidRPr="00E13B33">
        <w:rPr>
          <w:rFonts w:ascii="Times New Roman" w:eastAsia="Georgia" w:hAnsi="Times New Roman" w:cs="Times New Roman"/>
          <w:color w:val="262626"/>
          <w:sz w:val="28"/>
          <w:szCs w:val="28"/>
          <w:lang w:val="en-US"/>
        </w:rPr>
        <w:t>Research</w:t>
      </w:r>
      <w:r w:rsidR="00E13B33" w:rsidRPr="00E13B33">
        <w:rPr>
          <w:rFonts w:ascii="Times New Roman" w:eastAsia="Georgia" w:hAnsi="Times New Roman" w:cs="Times New Roman"/>
          <w:color w:val="262626"/>
          <w:sz w:val="28"/>
          <w:szCs w:val="28"/>
        </w:rPr>
        <w:t>4</w:t>
      </w:r>
      <w:r w:rsidR="00E13B33" w:rsidRPr="00E13B33">
        <w:rPr>
          <w:rFonts w:ascii="Times New Roman" w:eastAsia="Georgia" w:hAnsi="Times New Roman" w:cs="Times New Roman"/>
          <w:color w:val="262626"/>
          <w:sz w:val="28"/>
          <w:szCs w:val="28"/>
          <w:lang w:val="en-US"/>
        </w:rPr>
        <w:t>Life</w:t>
      </w:r>
      <w:r w:rsidR="00520628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,</w:t>
      </w:r>
      <w:r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 </w:t>
      </w:r>
      <w:r w:rsidR="00520628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дослідник має </w:t>
      </w:r>
      <w:r w:rsidR="00E13B33" w:rsidRPr="00E13B33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виконати наступні кроки.</w:t>
      </w:r>
    </w:p>
    <w:p w14:paraId="74FE67E0" w14:textId="3AD8FC7F" w:rsidR="007848B0" w:rsidRPr="007848B0" w:rsidRDefault="00E13B33" w:rsidP="007848B0">
      <w:pPr>
        <w:shd w:val="clear" w:color="auto" w:fill="FFFFFF"/>
        <w:spacing w:before="120"/>
        <w:ind w:firstLine="567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</w:pPr>
      <w:r>
        <w:rPr>
          <w:rFonts w:ascii="Times New Roman" w:eastAsia="Georgia" w:hAnsi="Times New Roman" w:cs="Times New Roman"/>
          <w:b/>
          <w:i/>
          <w:color w:val="262626"/>
          <w:sz w:val="28"/>
          <w:szCs w:val="28"/>
          <w:lang w:val="uk-UA"/>
        </w:rPr>
        <w:t>Крок </w:t>
      </w:r>
      <w:r w:rsidR="00B61D82" w:rsidRPr="00C17505">
        <w:rPr>
          <w:rFonts w:ascii="Times New Roman" w:eastAsia="Georgia" w:hAnsi="Times New Roman" w:cs="Times New Roman"/>
          <w:b/>
          <w:i/>
          <w:color w:val="262626"/>
          <w:sz w:val="28"/>
          <w:szCs w:val="28"/>
          <w:lang w:val="uk-UA"/>
        </w:rPr>
        <w:t>1.</w:t>
      </w:r>
      <w:r w:rsidR="00B61D82" w:rsidRPr="00C17505">
        <w:rPr>
          <w:rFonts w:ascii="Times New Roman" w:eastAsia="Georgia" w:hAnsi="Times New Roman" w:cs="Times New Roman"/>
          <w:color w:val="262626"/>
          <w:sz w:val="28"/>
          <w:szCs w:val="28"/>
        </w:rPr>
        <w:t xml:space="preserve"> </w:t>
      </w:r>
      <w:r w:rsidR="00520628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З</w:t>
      </w:r>
      <w:r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вернутися до </w:t>
      </w:r>
      <w:r w:rsidR="00520628" w:rsidRPr="007E2089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такої </w:t>
      </w:r>
      <w:r w:rsidRPr="007E2089">
        <w:rPr>
          <w:rFonts w:ascii="Times New Roman" w:eastAsia="Georgia" w:hAnsi="Times New Roman" w:cs="Times New Roman"/>
          <w:sz w:val="28"/>
          <w:szCs w:val="28"/>
          <w:lang w:val="uk-UA"/>
        </w:rPr>
        <w:t>особи</w:t>
      </w:r>
      <w:r w:rsidR="00520628" w:rsidRPr="007E2089">
        <w:rPr>
          <w:rFonts w:ascii="Times New Roman" w:eastAsia="Georgia" w:hAnsi="Times New Roman" w:cs="Times New Roman"/>
          <w:sz w:val="28"/>
          <w:szCs w:val="28"/>
          <w:lang w:val="uk-UA"/>
        </w:rPr>
        <w:t>: </w:t>
      </w:r>
      <w:r w:rsidR="00520628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… </w:t>
      </w:r>
      <w:r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(зазначаються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ПІБ </w:t>
      </w:r>
      <w:r>
        <w:rPr>
          <w:rFonts w:ascii="Times New Roman" w:hAnsi="Times New Roman"/>
          <w:color w:val="000000"/>
          <w:sz w:val="28"/>
          <w:szCs w:val="28"/>
        </w:rPr>
        <w:t xml:space="preserve">особи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(осіб)</w:t>
      </w:r>
      <w:r>
        <w:rPr>
          <w:rFonts w:ascii="Times New Roman" w:hAnsi="Times New Roman"/>
          <w:color w:val="000000"/>
          <w:sz w:val="28"/>
          <w:szCs w:val="28"/>
        </w:rPr>
        <w:t>, відповідальних в установі за надання консультацій</w:t>
      </w:r>
      <w:r w:rsidR="006A362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працівникам установи</w:t>
      </w:r>
      <w:r>
        <w:rPr>
          <w:rFonts w:ascii="Times New Roman" w:hAnsi="Times New Roman"/>
          <w:color w:val="000000"/>
          <w:sz w:val="28"/>
          <w:szCs w:val="28"/>
        </w:rPr>
        <w:t xml:space="preserve"> з питань </w:t>
      </w:r>
      <w:r w:rsidR="003B015C">
        <w:rPr>
          <w:rFonts w:ascii="Times New Roman" w:hAnsi="Times New Roman"/>
          <w:color w:val="000000"/>
          <w:sz w:val="28"/>
          <w:szCs w:val="28"/>
          <w:lang w:val="uk-UA"/>
        </w:rPr>
        <w:t>налаштування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доступу до електронних ресурсів платформи </w:t>
      </w:r>
      <w:r w:rsidRPr="00366F1C">
        <w:rPr>
          <w:rFonts w:ascii="Times New Roman" w:hAnsi="Times New Roman"/>
          <w:color w:val="000000"/>
          <w:sz w:val="28"/>
          <w:szCs w:val="28"/>
        </w:rPr>
        <w:t>Research4Life</w:t>
      </w:r>
      <w:r w:rsidR="0052062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та спосіб</w:t>
      </w:r>
      <w:r w:rsidR="0052062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 який необхідно звертатися для отримання роз’яснень і даних для входу на платформу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наводяться </w:t>
      </w:r>
      <w:r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електронної пошти або номер телефону, гугл форм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а, яку необхідно заповнити для надсилання звернення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тощо</w:t>
      </w:r>
      <w:r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).</w:t>
      </w:r>
    </w:p>
    <w:p w14:paraId="68E393B8" w14:textId="0A892AB9" w:rsidR="007848B0" w:rsidRPr="007848B0" w:rsidRDefault="00520628" w:rsidP="007848B0">
      <w:pPr>
        <w:shd w:val="clear" w:color="auto" w:fill="FFFFFF"/>
        <w:spacing w:before="120"/>
        <w:ind w:firstLine="567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  <w:r w:rsidRPr="00520628">
        <w:rPr>
          <w:rFonts w:ascii="Times New Roman" w:eastAsia="Century Gothic" w:hAnsi="Times New Roman" w:cs="Times New Roman"/>
          <w:b/>
          <w:i/>
          <w:sz w:val="28"/>
          <w:szCs w:val="28"/>
          <w:lang w:val="uk-UA"/>
        </w:rPr>
        <w:t>Крок 2.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Від відповідальної особи (зазначена вище)</w:t>
      </w:r>
      <w:r w:rsidR="00D270E6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о</w:t>
      </w:r>
      <w:r w:rsidR="006A362A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тримати </w:t>
      </w:r>
      <w:r w:rsidR="006A362A" w:rsidRPr="00C45F31">
        <w:rPr>
          <w:rFonts w:ascii="Times New Roman" w:eastAsia="Century Gothic" w:hAnsi="Times New Roman" w:cs="Times New Roman"/>
          <w:sz w:val="28"/>
          <w:szCs w:val="28"/>
          <w:lang w:val="uk-UA"/>
        </w:rPr>
        <w:t>на електрону адресу</w:t>
      </w:r>
      <w:r w:rsidR="006A362A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дані для входу на платформу (</w:t>
      </w:r>
      <w:r w:rsidR="00E10A53" w:rsidRPr="00C17505">
        <w:rPr>
          <w:rFonts w:ascii="Times New Roman" w:eastAsia="Century Gothic" w:hAnsi="Times New Roman" w:cs="Times New Roman"/>
          <w:b/>
          <w:bCs/>
          <w:sz w:val="28"/>
          <w:szCs w:val="28"/>
          <w:lang w:val="uk-UA"/>
        </w:rPr>
        <w:t xml:space="preserve">логін 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>та</w:t>
      </w:r>
      <w:r w:rsidR="006A362A">
        <w:rPr>
          <w:rFonts w:ascii="Times New Roman" w:eastAsia="Century Gothic" w:hAnsi="Times New Roman" w:cs="Times New Roman"/>
          <w:b/>
          <w:bCs/>
          <w:sz w:val="28"/>
          <w:szCs w:val="28"/>
          <w:lang w:val="uk-UA"/>
        </w:rPr>
        <w:t xml:space="preserve"> пароль</w:t>
      </w:r>
      <w:r w:rsidR="006A362A" w:rsidRPr="006A362A">
        <w:rPr>
          <w:rFonts w:ascii="Times New Roman" w:eastAsia="Century Gothic" w:hAnsi="Times New Roman" w:cs="Times New Roman"/>
          <w:bCs/>
          <w:sz w:val="28"/>
          <w:szCs w:val="28"/>
          <w:lang w:val="uk-UA"/>
        </w:rPr>
        <w:t>), а також</w:t>
      </w:r>
      <w:r w:rsidR="006A362A">
        <w:rPr>
          <w:rFonts w:ascii="Times New Roman" w:eastAsia="Century Gothic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62A">
        <w:rPr>
          <w:rFonts w:ascii="Times New Roman" w:eastAsia="Century Gothic" w:hAnsi="Times New Roman" w:cs="Times New Roman"/>
          <w:sz w:val="28"/>
          <w:szCs w:val="28"/>
          <w:lang w:val="uk-UA"/>
        </w:rPr>
        <w:t>ознайомитися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з ліцензійними умовами, </w:t>
      </w:r>
      <w:r w:rsidR="009356CC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що </w:t>
      </w:r>
      <w:r w:rsidR="006A362A">
        <w:rPr>
          <w:rFonts w:ascii="Times New Roman" w:eastAsia="Century Gothic" w:hAnsi="Times New Roman" w:cs="Times New Roman"/>
          <w:sz w:val="28"/>
          <w:szCs w:val="28"/>
          <w:lang w:val="uk-UA"/>
        </w:rPr>
        <w:t>передбачають</w:t>
      </w:r>
      <w:r w:rsidR="009356CC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, зокрема, </w:t>
      </w:r>
      <w:r w:rsidR="00E10A53" w:rsidRPr="00C17505">
        <w:rPr>
          <w:rFonts w:ascii="Times New Roman" w:eastAsia="Century Gothic" w:hAnsi="Times New Roman" w:cs="Times New Roman"/>
          <w:b/>
          <w:sz w:val="28"/>
          <w:szCs w:val="28"/>
          <w:lang w:val="uk-UA"/>
        </w:rPr>
        <w:t>заборону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9356CC">
        <w:rPr>
          <w:rFonts w:ascii="Times New Roman" w:eastAsia="Century Gothic" w:hAnsi="Times New Roman" w:cs="Times New Roman"/>
          <w:sz w:val="28"/>
          <w:szCs w:val="28"/>
          <w:lang w:val="uk-UA"/>
        </w:rPr>
        <w:t>на оприлюднення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даних</w:t>
      </w:r>
      <w:r w:rsidR="009356CC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для входу або </w:t>
      </w:r>
      <w:r w:rsidR="006A362A" w:rsidRPr="007848B0">
        <w:rPr>
          <w:rFonts w:ascii="Times New Roman" w:eastAsia="Century Gothic" w:hAnsi="Times New Roman" w:cs="Times New Roman"/>
          <w:sz w:val="28"/>
          <w:szCs w:val="28"/>
          <w:lang w:val="uk-UA"/>
        </w:rPr>
        <w:t>їх передачу особам, які не є працівниками установи</w:t>
      </w:r>
      <w:r w:rsidR="00E10A53" w:rsidRPr="007848B0">
        <w:rPr>
          <w:rFonts w:ascii="Times New Roman" w:eastAsia="Century Gothic" w:hAnsi="Times New Roman" w:cs="Times New Roman"/>
          <w:sz w:val="28"/>
          <w:szCs w:val="28"/>
          <w:lang w:val="uk-UA"/>
        </w:rPr>
        <w:t>.</w:t>
      </w:r>
    </w:p>
    <w:p w14:paraId="0162B5E8" w14:textId="292851DF" w:rsidR="00E10A53" w:rsidRPr="00C17505" w:rsidRDefault="00E10A53" w:rsidP="009356CC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</w:pPr>
      <w:r w:rsidRPr="006A362A">
        <w:rPr>
          <w:rFonts w:ascii="Times New Roman" w:eastAsia="Century Gothic" w:hAnsi="Times New Roman" w:cs="Times New Roman"/>
          <w:b/>
          <w:i/>
          <w:sz w:val="28"/>
          <w:szCs w:val="28"/>
          <w:lang w:val="uk-UA"/>
        </w:rPr>
        <w:t xml:space="preserve">Крок </w:t>
      </w:r>
      <w:r w:rsidR="006A362A" w:rsidRPr="006A362A">
        <w:rPr>
          <w:rFonts w:ascii="Times New Roman" w:eastAsia="Century Gothic" w:hAnsi="Times New Roman" w:cs="Times New Roman"/>
          <w:b/>
          <w:i/>
          <w:sz w:val="28"/>
          <w:szCs w:val="28"/>
          <w:lang w:val="uk-UA"/>
        </w:rPr>
        <w:t>3</w:t>
      </w:r>
      <w:r w:rsidRPr="006A362A">
        <w:rPr>
          <w:rFonts w:ascii="Times New Roman" w:eastAsia="Century Gothic" w:hAnsi="Times New Roman" w:cs="Times New Roman"/>
          <w:b/>
          <w:i/>
          <w:sz w:val="28"/>
          <w:szCs w:val="28"/>
          <w:lang w:val="uk-UA"/>
        </w:rPr>
        <w:t xml:space="preserve">. </w:t>
      </w:r>
      <w:r w:rsid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Роз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почати сеанс роботи з Research4Life</w:t>
      </w:r>
      <w:r w:rsid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, виконавши такі дії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:</w:t>
      </w:r>
    </w:p>
    <w:p w14:paraId="2DD5A860" w14:textId="48864AFE" w:rsidR="007848B0" w:rsidRPr="00B70A47" w:rsidRDefault="006A362A" w:rsidP="007848B0">
      <w:pPr>
        <w:ind w:firstLine="567"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  <w:r>
        <w:rPr>
          <w:rFonts w:ascii="Times New Roman" w:eastAsia="Century Gothic" w:hAnsi="Times New Roman" w:cs="Times New Roman"/>
          <w:sz w:val="28"/>
          <w:szCs w:val="28"/>
          <w:lang w:val="uk-UA"/>
        </w:rPr>
        <w:t>- </w:t>
      </w:r>
      <w:r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перейти</w:t>
      </w:r>
      <w:r w:rsidR="00E10A53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до уніфікованого </w:t>
      </w:r>
      <w:r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загального </w:t>
      </w:r>
      <w:r w:rsidR="00E10A53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порта</w:t>
      </w:r>
      <w:r w:rsidR="004C52C5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лу Research4Life</w:t>
      </w:r>
      <w:r w:rsidR="008E7331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(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https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://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portal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.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research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4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life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.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org</w:t>
      </w:r>
      <w:r w:rsidR="007E208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/) </w:t>
      </w:r>
      <w:r w:rsidR="008E7331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або </w:t>
      </w:r>
      <w:r w:rsidR="00D117F5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у розділі «Колекції» («</w:t>
      </w:r>
      <w:r w:rsidR="00D117F5" w:rsidRPr="00B70A47">
        <w:rPr>
          <w:rFonts w:ascii="Times New Roman" w:eastAsia="Century Gothic" w:hAnsi="Times New Roman" w:cs="Times New Roman"/>
          <w:sz w:val="28"/>
          <w:szCs w:val="28"/>
          <w:lang w:val="en-US"/>
        </w:rPr>
        <w:t>Collections</w:t>
      </w:r>
      <w:r w:rsidR="00D117F5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») </w:t>
      </w:r>
      <w:r w:rsidR="00D94E02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порталу обрати один</w:t>
      </w:r>
      <w:r w:rsidR="00E347B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із</w:t>
      </w:r>
      <w:r w:rsidR="008E7331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E347B9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>профільних</w:t>
      </w:r>
      <w:r w:rsidR="008E7331" w:rsidRPr="00B70A4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порталів Hinari/AGORA/ARDI/GOALI/OARE;</w:t>
      </w:r>
    </w:p>
    <w:p w14:paraId="030984E0" w14:textId="77777777" w:rsidR="007848B0" w:rsidRPr="007848B0" w:rsidRDefault="007848B0" w:rsidP="007848B0">
      <w:pPr>
        <w:ind w:firstLine="567"/>
        <w:jc w:val="both"/>
        <w:rPr>
          <w:rFonts w:ascii="Times New Roman" w:eastAsia="Century Gothic" w:hAnsi="Times New Roman" w:cs="Times New Roman"/>
          <w:sz w:val="10"/>
          <w:szCs w:val="10"/>
          <w:lang w:val="uk-UA"/>
        </w:rPr>
      </w:pPr>
    </w:p>
    <w:p w14:paraId="46374618" w14:textId="2CA6C9FD" w:rsidR="007848B0" w:rsidRDefault="007848B0" w:rsidP="009356CC">
      <w:pPr>
        <w:ind w:firstLine="567"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  <w:r>
        <w:rPr>
          <w:rFonts w:ascii="Times New Roman" w:eastAsia="Century Gothic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AAC221A" wp14:editId="0131BBDE">
            <wp:extent cx="5798820" cy="1729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AFAD" w14:textId="77777777" w:rsidR="007848B0" w:rsidRPr="009356CC" w:rsidRDefault="007848B0" w:rsidP="009356CC">
      <w:pPr>
        <w:ind w:firstLine="567"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</w:p>
    <w:p w14:paraId="2FAF08C0" w14:textId="059166FD" w:rsidR="00E10A53" w:rsidRPr="009356CC" w:rsidRDefault="009356CC" w:rsidP="009356CC">
      <w:pPr>
        <w:pStyle w:val="a7"/>
        <w:shd w:val="clear" w:color="auto" w:fill="FFFFFF"/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  <w:r>
        <w:rPr>
          <w:rFonts w:ascii="Times New Roman" w:eastAsia="Century Gothic" w:hAnsi="Times New Roman" w:cs="Times New Roman"/>
          <w:sz w:val="28"/>
          <w:szCs w:val="28"/>
          <w:lang w:val="uk-UA"/>
        </w:rPr>
        <w:lastRenderedPageBreak/>
        <w:t>- </w:t>
      </w:r>
      <w:r w:rsidR="00E10A53" w:rsidRP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натисн</w:t>
      </w:r>
      <w:r w:rsidR="008E7331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ути</w:t>
      </w:r>
      <w:r w:rsidR="00E10A53" w:rsidRP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  <w:r w:rsidR="00E10A53" w:rsidRPr="001D6454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C45F31" w:rsidRPr="001D6454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значок</w:t>
      </w:r>
      <w:r w:rsidR="00C45F31" w:rsidRPr="00B70A47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 </w:t>
      </w:r>
      <w:r w:rsidR="00C45F31">
        <w:rPr>
          <w:rFonts w:ascii="Times New Roman" w:eastAsia="Century Gothic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9602368" wp14:editId="3750E39A">
            <wp:extent cx="259080" cy="266065"/>
            <wp:effectExtent l="0" t="0" r="762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F31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  <w:r w:rsidR="00E10A53" w:rsidRP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(Увійти) у верхньому правому куті екрана</w:t>
      </w:r>
      <w:r w:rsidR="00DD7930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;</w:t>
      </w:r>
      <w:r w:rsidR="00E10A53" w:rsidRPr="009356C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17BF6D7" w14:textId="3925E7F2" w:rsidR="009356CC" w:rsidRDefault="009356CC" w:rsidP="00593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both"/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- </w:t>
      </w:r>
      <w:r w:rsidR="00424C8E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н</w:t>
      </w:r>
      <w:r w:rsidR="00E10A53"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а сторі</w:t>
      </w:r>
      <w:r w:rsidR="0059390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нці Research4Life Secure Login ввести </w:t>
      </w:r>
      <w:r w:rsidR="00593906" w:rsidRPr="001D6454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ім’я користувача</w:t>
      </w:r>
      <w:r w:rsidR="0059390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та пароль</w:t>
      </w:r>
      <w:r w:rsidR="00D270E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  <w:r w:rsidR="00D270E6" w:rsidRPr="001D6454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(крок 2)</w:t>
      </w:r>
      <w:r w:rsidR="00D270E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,</w:t>
      </w:r>
      <w:r w:rsidR="0059390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і н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атисн</w:t>
      </w:r>
      <w:r w:rsidR="00593906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ути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кнопку </w:t>
      </w:r>
      <w:r w:rsidR="00424C8E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«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Вхід</w:t>
      </w:r>
      <w:r w:rsidR="00424C8E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»</w:t>
      </w:r>
      <w:r w:rsidRPr="00C17505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(LOGIN). </w:t>
      </w:r>
    </w:p>
    <w:p w14:paraId="68EF8650" w14:textId="176CFB07" w:rsidR="00E10A53" w:rsidRPr="00C17505" w:rsidRDefault="00E10A53" w:rsidP="00935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7" w:firstLine="567"/>
        <w:contextualSpacing/>
        <w:jc w:val="both"/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</w:pPr>
    </w:p>
    <w:p w14:paraId="48009FBA" w14:textId="77777777" w:rsidR="00E10A53" w:rsidRPr="00C17505" w:rsidRDefault="00E10A53" w:rsidP="007848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1"/>
        <w:contextualSpacing/>
        <w:jc w:val="center"/>
        <w:rPr>
          <w:rFonts w:ascii="Times New Roman" w:eastAsia="Century Gothic" w:hAnsi="Times New Roman" w:cs="Times New Roman"/>
          <w:sz w:val="28"/>
          <w:szCs w:val="28"/>
          <w:lang w:val="uk-UA"/>
        </w:rPr>
      </w:pPr>
      <w:r w:rsidRPr="00C17505">
        <w:rPr>
          <w:rFonts w:ascii="Times New Roman" w:eastAsia="Century Gothic" w:hAnsi="Times New Roman" w:cs="Times New Roman"/>
          <w:noProof/>
          <w:sz w:val="28"/>
          <w:szCs w:val="28"/>
          <w:lang w:val="uk-UA" w:eastAsia="uk-UA"/>
        </w:rPr>
        <w:drawing>
          <wp:inline distT="114300" distB="114300" distL="114300" distR="114300" wp14:anchorId="67879012" wp14:editId="6E401F72">
            <wp:extent cx="5913120" cy="284226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463" cy="284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FD02B" w14:textId="77777777" w:rsidR="00593906" w:rsidRDefault="00593906" w:rsidP="005968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</w:p>
    <w:p w14:paraId="1FDA2C8C" w14:textId="77777777" w:rsidR="00DD7930" w:rsidRDefault="00DD7930" w:rsidP="00593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both"/>
        <w:rPr>
          <w:rFonts w:ascii="Times New Roman" w:eastAsia="Century Gothic" w:hAnsi="Times New Roman" w:cs="Times New Roman"/>
          <w:sz w:val="28"/>
          <w:szCs w:val="28"/>
          <w:lang w:val="uk-UA"/>
        </w:rPr>
      </w:pPr>
    </w:p>
    <w:p w14:paraId="2E291D18" w14:textId="34EA6966" w:rsidR="0086547E" w:rsidRPr="00593906" w:rsidRDefault="00593906" w:rsidP="00593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contextualSpacing/>
        <w:jc w:val="both"/>
        <w:rPr>
          <w:rFonts w:ascii="Times New Roman" w:eastAsia="Century Gothic" w:hAnsi="Times New Roman" w:cs="Times New Roman"/>
          <w:color w:val="0000FF"/>
          <w:sz w:val="28"/>
          <w:szCs w:val="28"/>
          <w:u w:val="single"/>
          <w:lang w:val="uk-UA"/>
        </w:rPr>
      </w:pPr>
      <w:r>
        <w:rPr>
          <w:rFonts w:ascii="Times New Roman" w:eastAsia="Century Gothic" w:hAnsi="Times New Roman" w:cs="Times New Roman"/>
          <w:sz w:val="28"/>
          <w:szCs w:val="28"/>
          <w:lang w:val="uk-UA"/>
        </w:rPr>
        <w:t>З</w:t>
      </w:r>
      <w:r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>а посиланням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>:</w:t>
      </w:r>
      <w:r w:rsidR="00191E77">
        <w:rPr>
          <w:lang w:val="uk-UA"/>
        </w:rPr>
        <w:t> </w:t>
      </w:r>
      <w:r w:rsidR="00424C8E" w:rsidRPr="00424C8E">
        <w:rPr>
          <w:rFonts w:ascii="Times New Roman" w:eastAsia="Century Gothic" w:hAnsi="Times New Roman" w:cs="Times New Roman"/>
          <w:b/>
          <w:sz w:val="28"/>
          <w:szCs w:val="28"/>
          <w:lang w:val="uk-UA"/>
        </w:rPr>
        <w:t>bit.ly/3WNS9HI</w:t>
      </w:r>
      <w:r w:rsidRPr="00593906">
        <w:rPr>
          <w:rStyle w:val="a5"/>
          <w:rFonts w:ascii="Times New Roman" w:eastAsia="Century Gothic" w:hAnsi="Times New Roman" w:cs="Times New Roman"/>
          <w:sz w:val="28"/>
          <w:szCs w:val="28"/>
          <w:u w:val="none"/>
          <w:lang w:val="uk-UA"/>
        </w:rPr>
        <w:t xml:space="preserve"> </w:t>
      </w:r>
      <w:r w:rsidRPr="00593906">
        <w:rPr>
          <w:rStyle w:val="a5"/>
          <w:rFonts w:ascii="Times New Roman" w:eastAsia="Century Gothic" w:hAnsi="Times New Roman" w:cs="Times New Roman"/>
          <w:color w:val="auto"/>
          <w:sz w:val="28"/>
          <w:szCs w:val="28"/>
          <w:u w:val="none"/>
          <w:lang w:val="uk-UA"/>
        </w:rPr>
        <w:t xml:space="preserve">для </w:t>
      </w:r>
      <w:r>
        <w:rPr>
          <w:rStyle w:val="a5"/>
          <w:rFonts w:ascii="Times New Roman" w:eastAsia="Century Gothic" w:hAnsi="Times New Roman" w:cs="Times New Roman"/>
          <w:color w:val="auto"/>
          <w:sz w:val="28"/>
          <w:szCs w:val="28"/>
          <w:u w:val="none"/>
          <w:lang w:val="uk-UA"/>
        </w:rPr>
        <w:t>користувачів доступн</w:t>
      </w:r>
      <w:r w:rsidR="00191E77">
        <w:rPr>
          <w:rStyle w:val="a5"/>
          <w:rFonts w:ascii="Times New Roman" w:eastAsia="Century Gothic" w:hAnsi="Times New Roman" w:cs="Times New Roman"/>
          <w:color w:val="auto"/>
          <w:sz w:val="28"/>
          <w:szCs w:val="28"/>
          <w:u w:val="none"/>
          <w:lang w:val="uk-UA"/>
        </w:rPr>
        <w:t>а</w:t>
      </w:r>
      <w:r>
        <w:rPr>
          <w:rStyle w:val="a5"/>
          <w:rFonts w:ascii="Times New Roman" w:eastAsia="Century Gothic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>коротка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відео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>інструкція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333CC2">
        <w:rPr>
          <w:rFonts w:ascii="Times New Roman" w:eastAsia="Century Gothic" w:hAnsi="Times New Roman" w:cs="Times New Roman"/>
          <w:sz w:val="28"/>
          <w:szCs w:val="28"/>
          <w:lang w:val="uk-UA"/>
        </w:rPr>
        <w:t>про</w:t>
      </w:r>
      <w:r w:rsidR="00424C8E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вхід і </w:t>
      </w:r>
      <w:r w:rsidR="00424C8E">
        <w:rPr>
          <w:rFonts w:ascii="Times New Roman" w:eastAsia="Century Gothic" w:hAnsi="Times New Roman" w:cs="Times New Roman"/>
          <w:sz w:val="28"/>
          <w:szCs w:val="28"/>
          <w:lang w:val="uk-UA"/>
        </w:rPr>
        <w:t>користування порталом</w:t>
      </w:r>
      <w:r w:rsidR="00191E77" w:rsidRPr="00191E77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  <w:r w:rsidR="00191E77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Research4Life</w:t>
      </w:r>
      <w:r w:rsidR="00AF6738" w:rsidRPr="00B70A47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,</w:t>
      </w:r>
      <w:r w:rsidR="00424C8E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та пошук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>необхідної</w:t>
      </w:r>
      <w:r w:rsidR="00424C8E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E10A53" w:rsidRPr="00C1750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інформації </w:t>
      </w:r>
      <w:r w:rsidR="00424C8E">
        <w:rPr>
          <w:rFonts w:ascii="Times New Roman" w:eastAsia="Century Gothic" w:hAnsi="Times New Roman" w:cs="Times New Roman"/>
          <w:sz w:val="28"/>
          <w:szCs w:val="28"/>
          <w:lang w:val="uk-UA"/>
        </w:rPr>
        <w:t>на ньому.</w:t>
      </w:r>
    </w:p>
    <w:p w14:paraId="0CC00BA6" w14:textId="0083F990" w:rsidR="006A362A" w:rsidRDefault="00E24507" w:rsidP="005968CC">
      <w:pPr>
        <w:spacing w:line="240" w:lineRule="auto"/>
        <w:ind w:firstLine="567"/>
        <w:contextualSpacing/>
        <w:jc w:val="both"/>
        <w:rPr>
          <w:rFonts w:ascii="Times New Roman" w:eastAsia="Georgia" w:hAnsi="Times New Roman" w:cs="Times New Roman"/>
          <w:sz w:val="28"/>
          <w:szCs w:val="28"/>
          <w:lang w:val="uk-UA"/>
        </w:rPr>
      </w:pPr>
      <w:r w:rsidRPr="008E7331">
        <w:rPr>
          <w:rFonts w:ascii="Times New Roman" w:eastAsia="Georgia" w:hAnsi="Times New Roman" w:cs="Times New Roman"/>
          <w:sz w:val="28"/>
          <w:szCs w:val="28"/>
        </w:rPr>
        <w:t>У раз</w:t>
      </w:r>
      <w:r w:rsidRPr="008E7331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і </w:t>
      </w:r>
      <w:r w:rsidRPr="008E7331">
        <w:rPr>
          <w:rFonts w:ascii="Times New Roman" w:eastAsia="Georgia" w:hAnsi="Times New Roman" w:cs="Times New Roman"/>
          <w:sz w:val="28"/>
          <w:szCs w:val="28"/>
        </w:rPr>
        <w:t>виникнення запитань</w:t>
      </w:r>
      <w:r w:rsidR="00191E77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 щодо отримання доступу та використання ресурсів</w:t>
      </w:r>
      <w:r w:rsidRPr="008E7331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>порталу</w:t>
      </w:r>
      <w:r w:rsidR="00191E77" w:rsidRPr="00191E77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 </w:t>
      </w:r>
      <w:r w:rsidR="00191E77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Research4Life,</w:t>
      </w:r>
      <w:r w:rsidR="00191E77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191E77">
        <w:rPr>
          <w:rFonts w:ascii="Times New Roman" w:eastAsia="Georgia" w:hAnsi="Times New Roman" w:cs="Times New Roman"/>
          <w:sz w:val="28"/>
          <w:szCs w:val="28"/>
          <w:lang w:val="uk-UA"/>
        </w:rPr>
        <w:t>користувачі можуть звернутися за консультаціями до фахівців Державної науково-технічної</w:t>
      </w:r>
      <w:r w:rsidR="00AF6738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 </w:t>
      </w:r>
      <w:r w:rsidR="00AF6738" w:rsidRPr="001D6454">
        <w:rPr>
          <w:rFonts w:ascii="Times New Roman" w:eastAsia="Georgia" w:hAnsi="Times New Roman" w:cs="Times New Roman"/>
          <w:sz w:val="28"/>
          <w:szCs w:val="28"/>
          <w:lang w:val="uk-UA"/>
        </w:rPr>
        <w:t>бібліотеки</w:t>
      </w:r>
      <w:r w:rsidRPr="001D6454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F6738" w:rsidRPr="001D6454"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>України</w:t>
      </w:r>
      <w:r w:rsidR="00AF6738" w:rsidRPr="008E7331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8E7331">
        <w:rPr>
          <w:rFonts w:ascii="Times New Roman" w:eastAsia="Georgia" w:hAnsi="Times New Roman" w:cs="Times New Roman"/>
          <w:sz w:val="28"/>
          <w:szCs w:val="28"/>
        </w:rPr>
        <w:t>на</w:t>
      </w:r>
      <w:r w:rsidR="00E10A53" w:rsidRPr="008E7331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 електронну адресу</w:t>
      </w:r>
      <w:r w:rsidR="005968CC" w:rsidRPr="008E7331">
        <w:rPr>
          <w:rFonts w:ascii="Times New Roman" w:eastAsia="Georgia" w:hAnsi="Times New Roman" w:cs="Times New Roman"/>
          <w:sz w:val="28"/>
          <w:szCs w:val="28"/>
          <w:lang w:val="uk-UA"/>
        </w:rPr>
        <w:t>:</w:t>
      </w:r>
      <w:r w:rsidR="007E700F">
        <w:rPr>
          <w:rFonts w:ascii="Times New Roman" w:eastAsia="Georgia" w:hAnsi="Times New Roman" w:cs="Times New Roman"/>
          <w:sz w:val="28"/>
          <w:szCs w:val="28"/>
          <w:lang w:val="uk-UA"/>
        </w:rPr>
        <w:t xml:space="preserve"> </w:t>
      </w:r>
      <w:hyperlink r:id="rId20" w:history="1">
        <w:r w:rsidR="00424C8E" w:rsidRPr="00F26E9C">
          <w:rPr>
            <w:rStyle w:val="a5"/>
            <w:rFonts w:ascii="Times New Roman" w:eastAsia="Georgia" w:hAnsi="Times New Roman" w:cs="Times New Roman"/>
            <w:sz w:val="28"/>
            <w:szCs w:val="28"/>
          </w:rPr>
          <w:t>e–resource@dntb.gov.ua</w:t>
        </w:r>
      </w:hyperlink>
      <w:r w:rsidR="00AE74FD" w:rsidRPr="00AE74FD">
        <w:rPr>
          <w:rStyle w:val="a5"/>
          <w:rFonts w:ascii="Times New Roman" w:eastAsia="Georgia" w:hAnsi="Times New Roman" w:cs="Times New Roman"/>
          <w:sz w:val="28"/>
          <w:szCs w:val="28"/>
          <w:u w:val="none"/>
          <w:lang w:val="uk-UA"/>
        </w:rPr>
        <w:t xml:space="preserve"> </w:t>
      </w:r>
      <w:r w:rsidR="004C52C5">
        <w:rPr>
          <w:rFonts w:ascii="Times New Roman" w:eastAsia="Georgia" w:hAnsi="Times New Roman" w:cs="Times New Roman"/>
          <w:sz w:val="28"/>
          <w:szCs w:val="28"/>
        </w:rPr>
        <w:t xml:space="preserve">або заповнивши </w:t>
      </w:r>
      <w:hyperlink r:id="rId21">
        <w:r w:rsidR="006A362A" w:rsidRPr="001D6454">
          <w:rPr>
            <w:rFonts w:ascii="Times New Roman" w:eastAsia="Century Gothic" w:hAnsi="Times New Roman" w:cs="Times New Roman"/>
            <w:sz w:val="28"/>
            <w:szCs w:val="28"/>
            <w:lang w:val="uk-UA"/>
          </w:rPr>
          <w:t>форм</w:t>
        </w:r>
        <w:r w:rsidR="004C52C5" w:rsidRPr="001D6454">
          <w:rPr>
            <w:rFonts w:ascii="Times New Roman" w:eastAsia="Century Gothic" w:hAnsi="Times New Roman" w:cs="Times New Roman"/>
            <w:sz w:val="28"/>
            <w:szCs w:val="28"/>
            <w:lang w:val="uk-UA"/>
          </w:rPr>
          <w:t>у</w:t>
        </w:r>
        <w:r w:rsidR="006A362A" w:rsidRPr="001D6454">
          <w:rPr>
            <w:rFonts w:ascii="Times New Roman" w:eastAsia="Century Gothic" w:hAnsi="Times New Roman" w:cs="Times New Roman"/>
            <w:sz w:val="28"/>
            <w:szCs w:val="28"/>
            <w:lang w:val="uk-UA"/>
          </w:rPr>
          <w:t xml:space="preserve"> зворотного зв’язку</w:t>
        </w:r>
      </w:hyperlink>
      <w:r w:rsidR="006A362A" w:rsidRPr="001D6454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за посиланням</w:t>
      </w:r>
      <w:r w:rsidR="004C52C5" w:rsidRPr="004C52C5">
        <w:rPr>
          <w:rFonts w:ascii="Times New Roman" w:eastAsia="Century Gothic" w:hAnsi="Times New Roman" w:cs="Times New Roman"/>
          <w:sz w:val="28"/>
          <w:szCs w:val="28"/>
          <w:lang w:val="uk-UA"/>
        </w:rPr>
        <w:t>:</w:t>
      </w:r>
      <w:r w:rsidR="004C52C5" w:rsidRPr="004C52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52C5" w:rsidRPr="004C52C5">
        <w:rPr>
          <w:rFonts w:ascii="Times New Roman" w:hAnsi="Times New Roman" w:cs="Times New Roman"/>
          <w:b/>
          <w:sz w:val="28"/>
          <w:szCs w:val="28"/>
        </w:rPr>
        <w:t>bit.ly/3oElPL7</w:t>
      </w:r>
      <w:r w:rsidR="004C52C5" w:rsidRPr="004C52C5">
        <w:rPr>
          <w:rFonts w:ascii="Times New Roman" w:eastAsia="Century Gothic" w:hAnsi="Times New Roman" w:cs="Times New Roman"/>
          <w:sz w:val="28"/>
          <w:szCs w:val="28"/>
          <w:lang w:val="uk-UA"/>
        </w:rPr>
        <w:t xml:space="preserve"> </w:t>
      </w:r>
      <w:r w:rsidR="006A362A" w:rsidRPr="004C52C5">
        <w:rPr>
          <w:rFonts w:ascii="Times New Roman" w:eastAsia="Century Gothic" w:hAnsi="Times New Roman" w:cs="Times New Roman"/>
          <w:sz w:val="28"/>
          <w:szCs w:val="28"/>
          <w:lang w:val="uk-UA"/>
        </w:rPr>
        <w:t>.</w:t>
      </w:r>
    </w:p>
    <w:p w14:paraId="6FED707C" w14:textId="324A5741" w:rsidR="00D06F47" w:rsidRPr="00D06F47" w:rsidRDefault="00D06F47" w:rsidP="00D06F47">
      <w:pPr>
        <w:spacing w:line="240" w:lineRule="auto"/>
        <w:ind w:firstLine="567"/>
        <w:contextualSpacing/>
        <w:jc w:val="both"/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</w:pPr>
      <w:r>
        <w:rPr>
          <w:rFonts w:ascii="Times New Roman" w:eastAsia="Georgia" w:hAnsi="Times New Roman" w:cs="Times New Roman"/>
          <w:color w:val="262626"/>
          <w:sz w:val="28"/>
          <w:szCs w:val="28"/>
          <w:lang w:val="uk-UA"/>
        </w:rPr>
        <w:t xml:space="preserve">Крім того, на сайті Державної науково-технічної бібліотеки України в розділі, присвяченому </w:t>
      </w:r>
      <w:r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Research4Life</w:t>
      </w:r>
      <w:r w:rsidR="0010435C"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>, за посиланням:</w:t>
      </w:r>
      <w:r w:rsidRPr="00D06F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GoBack"/>
      <w:r w:rsidRPr="007163AA">
        <w:rPr>
          <w:rFonts w:ascii="Times New Roman" w:hAnsi="Times New Roman"/>
          <w:b/>
          <w:color w:val="000000"/>
          <w:sz w:val="28"/>
          <w:szCs w:val="28"/>
        </w:rPr>
        <w:t>bit.ly/3PuvuWC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було </w:t>
      </w:r>
      <w:r>
        <w:rPr>
          <w:rFonts w:ascii="Times New Roman" w:eastAsia="Century Gothic" w:hAnsi="Times New Roman" w:cs="Times New Roman"/>
          <w:color w:val="000000"/>
          <w:sz w:val="28"/>
          <w:szCs w:val="28"/>
          <w:lang w:val="uk-UA"/>
        </w:rPr>
        <w:t xml:space="preserve">створено сторінку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D06F47">
        <w:rPr>
          <w:rFonts w:ascii="Times New Roman" w:hAnsi="Times New Roman"/>
          <w:color w:val="000000"/>
          <w:sz w:val="28"/>
          <w:szCs w:val="28"/>
        </w:rPr>
        <w:t>Frequently Asked Questions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10435C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відповідями на поширені запитання стосовно </w:t>
      </w:r>
      <w:r w:rsidR="007B4498">
        <w:rPr>
          <w:rFonts w:ascii="Times New Roman" w:hAnsi="Times New Roman"/>
          <w:color w:val="000000"/>
          <w:sz w:val="28"/>
          <w:szCs w:val="28"/>
          <w:lang w:val="uk-UA"/>
        </w:rPr>
        <w:t xml:space="preserve">налаштування доступу та </w:t>
      </w:r>
      <w:r w:rsidR="0010435C">
        <w:rPr>
          <w:rFonts w:ascii="Times New Roman" w:hAnsi="Times New Roman"/>
          <w:color w:val="000000"/>
          <w:sz w:val="28"/>
          <w:szCs w:val="28"/>
          <w:lang w:val="uk-UA"/>
        </w:rPr>
        <w:t>використання платформи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sectPr w:rsidR="00D06F47" w:rsidRPr="00D06F47" w:rsidSect="007848B0">
      <w:headerReference w:type="default" r:id="rId22"/>
      <w:pgSz w:w="11909" w:h="16834"/>
      <w:pgMar w:top="568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CD2B" w14:textId="77777777" w:rsidR="009C7533" w:rsidRDefault="009C7533">
      <w:pPr>
        <w:spacing w:line="240" w:lineRule="auto"/>
      </w:pPr>
      <w:r>
        <w:separator/>
      </w:r>
    </w:p>
  </w:endnote>
  <w:endnote w:type="continuationSeparator" w:id="0">
    <w:p w14:paraId="742C5520" w14:textId="77777777" w:rsidR="009C7533" w:rsidRDefault="009C75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3DD7" w14:textId="77777777" w:rsidR="009C7533" w:rsidRDefault="009C7533">
      <w:pPr>
        <w:spacing w:line="240" w:lineRule="auto"/>
      </w:pPr>
      <w:r>
        <w:separator/>
      </w:r>
    </w:p>
  </w:footnote>
  <w:footnote w:type="continuationSeparator" w:id="0">
    <w:p w14:paraId="0798EDA7" w14:textId="77777777" w:rsidR="009C7533" w:rsidRDefault="009C75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310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43D5ED" w14:textId="7E34F32F" w:rsidR="007848B0" w:rsidRPr="007848B0" w:rsidRDefault="007848B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48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48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48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6454" w:rsidRPr="001D645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848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4C8BAB" w14:textId="77777777" w:rsidR="007848B0" w:rsidRDefault="007848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258"/>
    <w:multiLevelType w:val="hybridMultilevel"/>
    <w:tmpl w:val="1346C2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E5208"/>
    <w:multiLevelType w:val="hybridMultilevel"/>
    <w:tmpl w:val="E33ACED2"/>
    <w:lvl w:ilvl="0" w:tplc="F3CC640A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F153A93"/>
    <w:multiLevelType w:val="multilevel"/>
    <w:tmpl w:val="B390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11"/>
    <w:rsid w:val="000B25CF"/>
    <w:rsid w:val="000C1A32"/>
    <w:rsid w:val="000E725A"/>
    <w:rsid w:val="000F7146"/>
    <w:rsid w:val="0010435C"/>
    <w:rsid w:val="00142156"/>
    <w:rsid w:val="00175834"/>
    <w:rsid w:val="00191E77"/>
    <w:rsid w:val="001D53B9"/>
    <w:rsid w:val="001D6454"/>
    <w:rsid w:val="00216AF4"/>
    <w:rsid w:val="002E733C"/>
    <w:rsid w:val="00333491"/>
    <w:rsid w:val="00333CC2"/>
    <w:rsid w:val="00336B94"/>
    <w:rsid w:val="00372D85"/>
    <w:rsid w:val="00377D80"/>
    <w:rsid w:val="003A3120"/>
    <w:rsid w:val="003B015C"/>
    <w:rsid w:val="00424C8E"/>
    <w:rsid w:val="00440CB0"/>
    <w:rsid w:val="004C52C5"/>
    <w:rsid w:val="004C5D2B"/>
    <w:rsid w:val="004E3EBB"/>
    <w:rsid w:val="00520628"/>
    <w:rsid w:val="00523A1F"/>
    <w:rsid w:val="00593906"/>
    <w:rsid w:val="005968CC"/>
    <w:rsid w:val="006502E5"/>
    <w:rsid w:val="006A362A"/>
    <w:rsid w:val="00735D8C"/>
    <w:rsid w:val="007848B0"/>
    <w:rsid w:val="007B1323"/>
    <w:rsid w:val="007B4498"/>
    <w:rsid w:val="007E2089"/>
    <w:rsid w:val="007E700F"/>
    <w:rsid w:val="00836EF4"/>
    <w:rsid w:val="00845C9A"/>
    <w:rsid w:val="0085362C"/>
    <w:rsid w:val="0086547E"/>
    <w:rsid w:val="008749DE"/>
    <w:rsid w:val="008A4660"/>
    <w:rsid w:val="008E49B6"/>
    <w:rsid w:val="008E7331"/>
    <w:rsid w:val="009356CC"/>
    <w:rsid w:val="009C7533"/>
    <w:rsid w:val="00A91117"/>
    <w:rsid w:val="00AA7211"/>
    <w:rsid w:val="00AC4D6E"/>
    <w:rsid w:val="00AE74FD"/>
    <w:rsid w:val="00AF6738"/>
    <w:rsid w:val="00B61D82"/>
    <w:rsid w:val="00B70A47"/>
    <w:rsid w:val="00B76B16"/>
    <w:rsid w:val="00C17505"/>
    <w:rsid w:val="00C45F31"/>
    <w:rsid w:val="00C509A9"/>
    <w:rsid w:val="00C87CB4"/>
    <w:rsid w:val="00D06F47"/>
    <w:rsid w:val="00D117F5"/>
    <w:rsid w:val="00D25A62"/>
    <w:rsid w:val="00D270E6"/>
    <w:rsid w:val="00D3776B"/>
    <w:rsid w:val="00D47284"/>
    <w:rsid w:val="00D94E02"/>
    <w:rsid w:val="00DD7930"/>
    <w:rsid w:val="00E10A53"/>
    <w:rsid w:val="00E13B33"/>
    <w:rsid w:val="00E24507"/>
    <w:rsid w:val="00E2462D"/>
    <w:rsid w:val="00E347B9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D034"/>
  <w15:docId w15:val="{52EA6350-269B-439C-90E5-E0D57FB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24507"/>
    <w:rPr>
      <w:color w:val="0000FF"/>
      <w:u w:val="single"/>
    </w:rPr>
  </w:style>
  <w:style w:type="character" w:styleId="a6">
    <w:name w:val="Emphasis"/>
    <w:basedOn w:val="a0"/>
    <w:uiPriority w:val="20"/>
    <w:qFormat/>
    <w:rsid w:val="00E2450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10A5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10A53"/>
    <w:pPr>
      <w:ind w:left="720"/>
      <w:contextualSpacing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440CB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CB0"/>
  </w:style>
  <w:style w:type="paragraph" w:styleId="aa">
    <w:name w:val="footer"/>
    <w:basedOn w:val="a"/>
    <w:link w:val="ab"/>
    <w:uiPriority w:val="99"/>
    <w:unhideWhenUsed/>
    <w:rsid w:val="00440CB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CB0"/>
  </w:style>
  <w:style w:type="paragraph" w:styleId="ac">
    <w:name w:val="Balloon Text"/>
    <w:basedOn w:val="a"/>
    <w:link w:val="ad"/>
    <w:uiPriority w:val="99"/>
    <w:semiHidden/>
    <w:unhideWhenUsed/>
    <w:rsid w:val="005968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68CC"/>
    <w:rPr>
      <w:rFonts w:ascii="Segoe UI" w:hAnsi="Segoe UI" w:cs="Segoe UI"/>
      <w:sz w:val="18"/>
      <w:szCs w:val="18"/>
    </w:rPr>
  </w:style>
  <w:style w:type="character" w:customStyle="1" w:styleId="bitlink--hash">
    <w:name w:val="bitlink--hash"/>
    <w:basedOn w:val="a0"/>
    <w:rsid w:val="0093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" TargetMode="External"/><Relationship Id="rId13" Type="http://schemas.openxmlformats.org/officeDocument/2006/relationships/hyperlink" Target="https://us.sagepub.com/en-us/nam/home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forms.gle/Qim52wvXjfx2aR7R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merald.com/insight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ioppublishing.org/" TargetMode="External"/><Relationship Id="rId20" Type="http://schemas.openxmlformats.org/officeDocument/2006/relationships/hyperlink" Target="mailto:e&#8211;resource@dntb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ylorandfrancis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.org/co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iley.com/en-us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springernature.com/gp" TargetMode="External"/><Relationship Id="rId14" Type="http://schemas.openxmlformats.org/officeDocument/2006/relationships/hyperlink" Target="https://academic.oup.com/journal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76B0-79F7-45D1-99BC-344EEE19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</dc:creator>
  <cp:lastModifiedBy>Andriy Petrovskyi</cp:lastModifiedBy>
  <cp:revision>32</cp:revision>
  <cp:lastPrinted>2023-05-09T11:47:00Z</cp:lastPrinted>
  <dcterms:created xsi:type="dcterms:W3CDTF">2023-05-09T09:04:00Z</dcterms:created>
  <dcterms:modified xsi:type="dcterms:W3CDTF">2023-06-07T05:16:00Z</dcterms:modified>
</cp:coreProperties>
</file>