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Київський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національний університет будівництва і архітектури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АТЕСТАЦІЯ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за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20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21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/ 20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22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навчальний рік</w:t>
      </w:r>
    </w:p>
    <w:p>
      <w:pPr>
        <w:pStyle w:val="Normal.0"/>
        <w:spacing w:before="100"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rtl w:val="0"/>
        </w:rPr>
        <w:t>Аспіранта</w:t>
      </w:r>
      <w:r>
        <w:rPr>
          <w:rFonts w:ascii="Times New Roman" w:hAnsi="Times New Roman"/>
          <w:sz w:val="24"/>
          <w:szCs w:val="24"/>
          <w:rtl w:val="0"/>
        </w:rPr>
        <w:t xml:space="preserve">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  <w:tab/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                          Маршалл Данііл Ігорович</w:t>
      </w:r>
      <w:r>
        <w:rPr>
          <w:rFonts w:ascii="Times New Roman" w:cs="Times New Roman" w:hAnsi="Times New Roman" w:eastAsia="Times New Roman"/>
          <w:sz w:val="24"/>
          <w:szCs w:val="24"/>
          <w:u w:val="single"/>
          <w:lang w:val="ru-RU"/>
        </w:rPr>
        <w:tab/>
      </w: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</w:r>
    </w:p>
    <w:p>
      <w:pPr>
        <w:pStyle w:val="Normal.0"/>
        <w:spacing w:before="100" w:after="0" w:line="240" w:lineRule="auto"/>
        <w:jc w:val="center"/>
        <w:rPr>
          <w:rFonts w:ascii="Times New Roman" w:cs="Times New Roman" w:hAnsi="Times New Roman" w:eastAsia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  <w:rtl w:val="0"/>
        </w:rPr>
        <w:t>(</w:t>
      </w:r>
      <w:r>
        <w:rPr>
          <w:rFonts w:ascii="Times New Roman" w:hAnsi="Times New Roman" w:hint="default"/>
          <w:sz w:val="18"/>
          <w:szCs w:val="18"/>
          <w:u w:val="single"/>
          <w:rtl w:val="0"/>
        </w:rPr>
        <w:t>прізвище</w:t>
      </w:r>
      <w:r>
        <w:rPr>
          <w:rFonts w:ascii="Times New Roman" w:hAnsi="Times New Roman"/>
          <w:sz w:val="18"/>
          <w:szCs w:val="18"/>
          <w:u w:val="single"/>
          <w:rtl w:val="0"/>
        </w:rPr>
        <w:t xml:space="preserve">, </w:t>
      </w:r>
      <w:r>
        <w:rPr>
          <w:rFonts w:ascii="Times New Roman" w:hAnsi="Times New Roman" w:hint="default"/>
          <w:sz w:val="18"/>
          <w:szCs w:val="18"/>
          <w:u w:val="single"/>
          <w:rtl w:val="0"/>
        </w:rPr>
        <w:t>ім’я</w:t>
      </w:r>
      <w:r>
        <w:rPr>
          <w:rFonts w:ascii="Times New Roman" w:hAnsi="Times New Roman"/>
          <w:sz w:val="18"/>
          <w:szCs w:val="18"/>
          <w:u w:val="single"/>
          <w:rtl w:val="0"/>
        </w:rPr>
        <w:t xml:space="preserve">, </w:t>
      </w:r>
      <w:r>
        <w:rPr>
          <w:rFonts w:ascii="Times New Roman" w:hAnsi="Times New Roman" w:hint="default"/>
          <w:sz w:val="18"/>
          <w:szCs w:val="18"/>
          <w:u w:val="single"/>
          <w:rtl w:val="0"/>
        </w:rPr>
        <w:t>по батькові</w:t>
      </w:r>
      <w:r>
        <w:rPr>
          <w:rFonts w:ascii="Times New Roman" w:hAnsi="Times New Roman"/>
          <w:sz w:val="18"/>
          <w:szCs w:val="18"/>
          <w:u w:val="single"/>
          <w:rtl w:val="0"/>
        </w:rPr>
        <w:t>)</w:t>
      </w:r>
    </w:p>
    <w:p>
      <w:pPr>
        <w:pStyle w:val="Normal.0"/>
        <w:spacing w:before="10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Рік навчання </w:t>
      </w:r>
      <w:r>
        <w:rPr>
          <w:rFonts w:ascii="Times New Roman" w:hAnsi="Times New Roman"/>
          <w:sz w:val="24"/>
          <w:szCs w:val="24"/>
          <w:rtl w:val="0"/>
          <w:lang w:val="en-US"/>
        </w:rPr>
        <w:t>_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  <w:lang w:val="en-US"/>
        </w:rPr>
        <w:t>_</w:t>
      </w:r>
    </w:p>
    <w:p>
      <w:pPr>
        <w:pStyle w:val="Normal.0"/>
        <w:spacing w:before="100"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Спеціальність </w:t>
      </w: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101 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Екологія</w:t>
      </w: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.0"/>
        <w:spacing w:before="10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10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Освітньо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наукова програма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Підготовка доктора філософії з галузі знань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Природничі науки за спеціальністю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Екологія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</w:t>
      </w:r>
    </w:p>
    <w:p>
      <w:pPr>
        <w:pStyle w:val="Normal.0"/>
        <w:spacing w:before="10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</w:t>
      </w:r>
    </w:p>
    <w:p>
      <w:pPr>
        <w:pStyle w:val="Normal.0"/>
        <w:spacing w:before="10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Форма навчання</w:t>
      </w:r>
      <w:r>
        <w:rPr>
          <w:rFonts w:ascii="Times New Roman" w:hAnsi="Times New Roman"/>
          <w:sz w:val="24"/>
          <w:szCs w:val="24"/>
          <w:rtl w:val="0"/>
        </w:rPr>
        <w:t>:</w:t>
        <w:tab/>
      </w:r>
      <w:r>
        <w:rPr>
          <w:rFonts w:ascii="Times New Roman" w:hAnsi="Times New Roman" w:hint="default"/>
          <w:sz w:val="24"/>
          <w:szCs w:val="24"/>
          <w:rtl w:val="0"/>
        </w:rPr>
        <w:t>заочна</w:t>
      </w:r>
    </w:p>
    <w:p>
      <w:pPr>
        <w:pStyle w:val="Normal.0"/>
        <w:spacing w:before="100"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Наказ про зарахування № </w:t>
      </w:r>
      <w:r>
        <w:rPr>
          <w:rFonts w:ascii="Times New Roman" w:hAnsi="Times New Roman"/>
          <w:sz w:val="24"/>
          <w:szCs w:val="24"/>
          <w:rtl w:val="0"/>
          <w:lang w:val="en-US"/>
        </w:rPr>
        <w:t>_</w:t>
      </w:r>
      <w:r>
        <w:rPr>
          <w:rFonts w:ascii="Times New Roman" w:hAnsi="Times New Roman"/>
          <w:sz w:val="24"/>
          <w:szCs w:val="24"/>
          <w:rtl w:val="0"/>
        </w:rPr>
        <w:t>5.18.01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 </w:t>
      </w:r>
      <w:r>
        <w:rPr>
          <w:rFonts w:ascii="Times New Roman" w:hAnsi="Times New Roman" w:hint="default"/>
          <w:sz w:val="24"/>
          <w:szCs w:val="24"/>
          <w:rtl w:val="0"/>
        </w:rPr>
        <w:t>від «</w:t>
      </w:r>
      <w:r>
        <w:rPr>
          <w:rFonts w:ascii="Times New Roman" w:hAnsi="Times New Roman"/>
          <w:sz w:val="24"/>
          <w:szCs w:val="24"/>
          <w:rtl w:val="0"/>
          <w:lang w:val="en-US"/>
        </w:rPr>
        <w:t>_</w:t>
      </w:r>
      <w:r>
        <w:rPr>
          <w:rFonts w:ascii="Times New Roman" w:hAnsi="Times New Roman"/>
          <w:sz w:val="24"/>
          <w:szCs w:val="24"/>
          <w:rtl w:val="0"/>
        </w:rPr>
        <w:t>01</w:t>
      </w:r>
      <w:r>
        <w:rPr>
          <w:rFonts w:ascii="Times New Roman" w:hAnsi="Times New Roman"/>
          <w:sz w:val="24"/>
          <w:szCs w:val="24"/>
          <w:rtl w:val="0"/>
          <w:lang w:val="en-US"/>
        </w:rPr>
        <w:t>_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</w:rPr>
        <w:t>жовтня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before="100"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Факультет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Інженерних Систем та Екології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</w:t>
      </w:r>
    </w:p>
    <w:p>
      <w:pPr>
        <w:pStyle w:val="heading 1"/>
        <w:spacing w:before="100" w:line="240" w:lineRule="auto"/>
        <w:rPr>
          <w:i w:val="0"/>
          <w:iCs w:val="0"/>
          <w:sz w:val="24"/>
          <w:szCs w:val="24"/>
          <w:u w:val="single"/>
        </w:rPr>
      </w:pPr>
      <w:r>
        <w:rPr>
          <w:i w:val="0"/>
          <w:iCs w:val="0"/>
          <w:sz w:val="24"/>
          <w:szCs w:val="24"/>
          <w:rtl w:val="0"/>
        </w:rPr>
        <w:t xml:space="preserve">Кафедра </w:t>
      </w:r>
      <w:r>
        <w:rPr>
          <w:i w:val="0"/>
          <w:iCs w:val="0"/>
          <w:sz w:val="24"/>
          <w:szCs w:val="24"/>
          <w:rtl w:val="0"/>
          <w:lang w:val="ru-RU"/>
        </w:rPr>
        <w:t>__</w:t>
      </w:r>
      <w:r>
        <w:rPr>
          <w:i w:val="0"/>
          <w:iCs w:val="0"/>
          <w:sz w:val="24"/>
          <w:szCs w:val="24"/>
          <w:rtl w:val="0"/>
          <w:lang w:val="ru-RU"/>
        </w:rPr>
        <w:t>Охорони праці та навколишнього середовища</w:t>
      </w:r>
      <w:r>
        <w:rPr>
          <w:i w:val="0"/>
          <w:iCs w:val="0"/>
          <w:sz w:val="24"/>
          <w:szCs w:val="24"/>
          <w:rtl w:val="0"/>
          <w:lang w:val="ru-RU"/>
        </w:rPr>
        <w:t>____________________</w:t>
      </w:r>
    </w:p>
    <w:p>
      <w:pPr>
        <w:pStyle w:val="heading 1"/>
        <w:spacing w:before="100"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rtl w:val="0"/>
        </w:rPr>
        <w:t>Тема дисертаційного дослідження</w:t>
      </w:r>
      <w:r>
        <w:rPr>
          <w:i w:val="0"/>
          <w:iCs w:val="0"/>
          <w:sz w:val="24"/>
          <w:szCs w:val="24"/>
          <w:rtl w:val="0"/>
        </w:rPr>
        <w:t>:</w:t>
      </w:r>
      <w:r>
        <w:rPr>
          <w:i w:val="0"/>
          <w:iCs w:val="0"/>
          <w:sz w:val="24"/>
          <w:szCs w:val="24"/>
          <w:rtl w:val="0"/>
          <w:lang w:val="ru-RU"/>
        </w:rPr>
        <w:t>__</w:t>
      </w:r>
      <w:r>
        <w:rPr>
          <w:i w:val="0"/>
          <w:iCs w:val="0"/>
          <w:sz w:val="24"/>
          <w:szCs w:val="24"/>
          <w:rtl w:val="0"/>
          <w:lang w:val="ru-RU"/>
        </w:rPr>
        <w:t>Оцінка впливу поверхневих річкових засмічень на клімат та довкілля</w:t>
      </w:r>
      <w:r>
        <w:rPr>
          <w:i w:val="0"/>
          <w:iCs w:val="0"/>
          <w:sz w:val="24"/>
          <w:szCs w:val="24"/>
          <w:rtl w:val="0"/>
          <w:lang w:val="ru-RU"/>
        </w:rPr>
        <w:t>______</w:t>
      </w:r>
    </w:p>
    <w:p>
      <w:pPr>
        <w:pStyle w:val="Normal.0"/>
        <w:spacing w:before="100"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"/>
        <w:spacing w:before="10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Науковий керівник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прізвище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ім’я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по</w:t>
      </w: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>батькові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науковий ступінь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вчене звання та посада</w:t>
      </w:r>
      <w:r>
        <w:rPr>
          <w:sz w:val="20"/>
          <w:szCs w:val="20"/>
          <w:rtl w:val="0"/>
        </w:rPr>
        <w:t>)</w:t>
      </w:r>
    </w:p>
    <w:p>
      <w:pPr>
        <w:pStyle w:val="Body Text"/>
        <w:spacing w:before="10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  <w:rtl w:val="0"/>
        </w:rPr>
        <w:t>Трофімович В</w:t>
      </w:r>
      <w:r>
        <w:rPr>
          <w:sz w:val="24"/>
          <w:szCs w:val="24"/>
          <w:u w:val="single"/>
          <w:rtl w:val="0"/>
        </w:rPr>
        <w:t>.</w:t>
      </w:r>
      <w:r>
        <w:rPr>
          <w:sz w:val="24"/>
          <w:szCs w:val="24"/>
          <w:u w:val="single"/>
          <w:rtl w:val="0"/>
        </w:rPr>
        <w:t>В</w:t>
      </w:r>
      <w:r>
        <w:rPr>
          <w:sz w:val="24"/>
          <w:szCs w:val="24"/>
          <w:u w:val="single"/>
          <w:rtl w:val="0"/>
        </w:rPr>
        <w:t xml:space="preserve">. </w:t>
      </w:r>
      <w:r>
        <w:rPr>
          <w:sz w:val="24"/>
          <w:szCs w:val="24"/>
          <w:u w:val="single"/>
          <w:rtl w:val="0"/>
        </w:rPr>
        <w:t>Кандидат технічних наук</w:t>
      </w:r>
      <w:r>
        <w:rPr>
          <w:sz w:val="24"/>
          <w:szCs w:val="24"/>
          <w:u w:val="single"/>
          <w:rtl w:val="0"/>
        </w:rPr>
        <w:t xml:space="preserve">, </w:t>
      </w:r>
      <w:r>
        <w:rPr>
          <w:sz w:val="24"/>
          <w:szCs w:val="24"/>
          <w:u w:val="single"/>
          <w:rtl w:val="0"/>
        </w:rPr>
        <w:t>професор</w:t>
      </w:r>
      <w:r>
        <w:rPr>
          <w:sz w:val="24"/>
          <w:szCs w:val="24"/>
          <w:u w:val="single"/>
          <w:rtl w:val="0"/>
        </w:rPr>
        <w:t xml:space="preserve">, </w:t>
      </w:r>
      <w:r>
        <w:rPr>
          <w:sz w:val="24"/>
          <w:szCs w:val="24"/>
          <w:u w:val="single"/>
          <w:rtl w:val="0"/>
        </w:rPr>
        <w:t>лауреат премії академіка Бунікова</w:t>
      </w:r>
      <w:r>
        <w:rPr>
          <w:sz w:val="24"/>
          <w:szCs w:val="24"/>
          <w:u w:val="single"/>
          <w:rtl w:val="0"/>
        </w:rPr>
        <w:t xml:space="preserve">, </w:t>
      </w:r>
      <w:r>
        <w:rPr>
          <w:sz w:val="24"/>
          <w:szCs w:val="24"/>
          <w:u w:val="single"/>
          <w:rtl w:val="0"/>
        </w:rPr>
        <w:t>професор кафедри охорони праці і навколишнього середовища</w:t>
      </w:r>
      <w:r>
        <w:rPr>
          <w:sz w:val="24"/>
          <w:szCs w:val="24"/>
          <w:u w:val="single"/>
          <w:rtl w:val="0"/>
        </w:rPr>
        <w:t>.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vertAlign w:val="superscript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Виконання наукової складової підготовки доктора філософії</w:t>
      </w:r>
    </w:p>
    <w:p>
      <w:pPr>
        <w:pStyle w:val="Body Text"/>
        <w:numPr>
          <w:ilvl w:val="0"/>
          <w:numId w:val="2"/>
        </w:numPr>
        <w:bidi w:val="0"/>
        <w:spacing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Стан готовності дисертації доктора філософії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вказати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які розділи дисертації завершені</w:t>
      </w:r>
      <w:r>
        <w:rPr>
          <w:sz w:val="20"/>
          <w:szCs w:val="20"/>
          <w:rtl w:val="0"/>
        </w:rPr>
        <w:t>)</w:t>
      </w:r>
    </w:p>
    <w:p>
      <w:pPr>
        <w:pStyle w:val="Normal.0"/>
        <w:spacing w:after="0" w:line="240" w:lineRule="auto"/>
        <w:jc w:val="both"/>
      </w:pPr>
      <w:r>
        <w:rPr>
          <w:rtl w:val="0"/>
        </w:rPr>
        <w:t xml:space="preserve"> </w:t>
      </w:r>
    </w:p>
    <w:p>
      <w:pPr>
        <w:pStyle w:val="Normal.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Аналіз проблематики поверхневих засмічень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Аналітичний та практичний аналіз ситуації що відбувається на р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Тиса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Аналіз моніторингової бази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Дослідження даних з реєстрів пріоритетної лабораторії МОЗМ Івано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Франківська та БУВР на 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Тиса при Агентстві Водних Ресурсів України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Раціональна пропозиція по вирішенню ситуації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Формування основного концепту вирішення проблематики та міжнародні аналоги запропонованої ідеї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Технічне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наукове та економічне обґрунтування ідеї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Розділ з трьох підрозділів що складають повне обґрунтування в усіх основних аспектах реалізації проекту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  <w:vertAlign w:val="superscript"/>
        </w:rPr>
      </w:pPr>
    </w:p>
    <w:p>
      <w:pPr>
        <w:pStyle w:val="heading 2"/>
        <w:numPr>
          <w:ilvl w:val="0"/>
          <w:numId w:val="5"/>
        </w:numPr>
        <w:bidi w:val="0"/>
        <w:spacing w:line="240" w:lineRule="auto"/>
        <w:ind w:right="0"/>
        <w:jc w:val="left"/>
        <w:rPr>
          <w:i w:val="0"/>
          <w:iCs w:val="0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u w:val="none"/>
          <w:rtl w:val="0"/>
        </w:rPr>
        <w:t>Публікація наукових статей</w:t>
      </w:r>
      <w:r>
        <w:rPr>
          <w:i w:val="0"/>
          <w:iCs w:val="0"/>
          <w:sz w:val="24"/>
          <w:szCs w:val="24"/>
          <w:u w:val="none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u w:val="none"/>
          <w:rtl w:val="0"/>
        </w:rPr>
        <w:t>за звітній період</w:t>
      </w:r>
      <w:r>
        <w:rPr>
          <w:i w:val="0"/>
          <w:iCs w:val="0"/>
          <w:sz w:val="24"/>
          <w:szCs w:val="24"/>
          <w:u w:val="none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u w:val="none"/>
          <w:rtl w:val="0"/>
          <w:lang w:val="en-US"/>
        </w:rPr>
        <w:t>_________</w:t>
      </w:r>
      <w:r>
        <w:rPr>
          <w:i w:val="0"/>
          <w:iCs w:val="0"/>
          <w:sz w:val="24"/>
          <w:szCs w:val="24"/>
          <w:u w:val="none"/>
          <w:rtl w:val="0"/>
          <w:lang w:val="ru-RU"/>
        </w:rPr>
        <w:t xml:space="preserve"> </w:t>
      </w:r>
      <w:r>
        <w:rPr>
          <w:i w:val="0"/>
          <w:iCs w:val="0"/>
          <w:sz w:val="20"/>
          <w:szCs w:val="20"/>
          <w:u w:val="none"/>
          <w:rtl w:val="0"/>
          <w:lang w:val="ru-RU"/>
        </w:rPr>
        <w:t>(</w:t>
      </w:r>
      <w:r>
        <w:rPr>
          <w:i w:val="0"/>
          <w:iCs w:val="0"/>
          <w:sz w:val="20"/>
          <w:szCs w:val="20"/>
          <w:u w:val="none"/>
          <w:rtl w:val="0"/>
        </w:rPr>
        <w:t>кількість</w:t>
      </w:r>
      <w:r>
        <w:rPr>
          <w:i w:val="0"/>
          <w:iCs w:val="0"/>
          <w:sz w:val="20"/>
          <w:szCs w:val="20"/>
          <w:u w:val="none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rtl w:val="0"/>
        </w:rPr>
        <w:t>1)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ind w:firstLine="3828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(</w:t>
      </w:r>
      <w:r>
        <w:rPr>
          <w:rFonts w:ascii="Times New Roman" w:hAnsi="Times New Roman" w:hint="default"/>
          <w:spacing w:val="-8"/>
          <w:sz w:val="24"/>
          <w:szCs w:val="24"/>
          <w:vertAlign w:val="superscript"/>
          <w:rtl w:val="0"/>
        </w:rPr>
        <w:t>вказати назви статей та видання</w:t>
      </w: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rtl w:val="0"/>
        </w:rPr>
        <w:t>2)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ind w:firstLine="3828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(</w:t>
      </w:r>
      <w:r>
        <w:rPr>
          <w:rFonts w:ascii="Times New Roman" w:hAnsi="Times New Roman" w:hint="default"/>
          <w:spacing w:val="-8"/>
          <w:sz w:val="24"/>
          <w:szCs w:val="24"/>
          <w:vertAlign w:val="superscript"/>
          <w:rtl w:val="0"/>
        </w:rPr>
        <w:t>вказати назви статей та видання</w:t>
      </w: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)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Участь у наукових конференціях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за звітній період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___</w:t>
      </w:r>
      <w:r>
        <w:rPr>
          <w:rFonts w:ascii="Times New Roman" w:hAnsi="Times New Roman"/>
          <w:sz w:val="24"/>
          <w:szCs w:val="24"/>
          <w:rtl w:val="0"/>
        </w:rPr>
        <w:t>3</w:t>
      </w:r>
      <w:r>
        <w:rPr>
          <w:rFonts w:ascii="Times New Roman" w:hAnsi="Times New Roman"/>
          <w:sz w:val="24"/>
          <w:szCs w:val="24"/>
          <w:rtl w:val="0"/>
          <w:lang w:val="en-US"/>
        </w:rPr>
        <w:t>__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</w:rPr>
        <w:t>кількість конференцій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List Paragraph"/>
        <w:bidi w:val="0"/>
        <w:spacing w:after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rtl w:val="0"/>
        </w:rPr>
        <w:t>1)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Глобальні екологічні проблеми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 xml:space="preserve">.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Формування екологічної свідомості регіонів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>. 12.04.2021- 11.06.2021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>2</w:t>
      </w:r>
      <w:r>
        <w:rPr>
          <w:rFonts w:ascii="Times New Roman" w:hAnsi="Times New Roman"/>
          <w:spacing w:val="-8"/>
          <w:sz w:val="24"/>
          <w:szCs w:val="24"/>
          <w:rtl w:val="0"/>
        </w:rPr>
        <w:t>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Актуальні проблеми психологічної та соціальної адаптації в умовах кризового суспільства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>. 21.04.2021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</w:r>
    </w:p>
    <w:p>
      <w:pPr>
        <w:pStyle w:val="Normal.0"/>
        <w:spacing w:after="0" w:line="240" w:lineRule="auto"/>
        <w:ind w:firstLine="3828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(</w:t>
      </w:r>
      <w:r>
        <w:rPr>
          <w:rFonts w:ascii="Times New Roman" w:hAnsi="Times New Roman" w:hint="default"/>
          <w:spacing w:val="-8"/>
          <w:sz w:val="24"/>
          <w:szCs w:val="24"/>
          <w:vertAlign w:val="superscript"/>
          <w:rtl w:val="0"/>
        </w:rPr>
        <w:t>вказати назву місце та час проведення</w:t>
      </w: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3</w:t>
      </w:r>
      <w:r>
        <w:rPr>
          <w:rFonts w:ascii="Times New Roman" w:hAnsi="Times New Roman"/>
          <w:spacing w:val="-8"/>
          <w:sz w:val="24"/>
          <w:szCs w:val="24"/>
          <w:rtl w:val="0"/>
        </w:rPr>
        <w:t>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Енергія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 xml:space="preserve">,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відходи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 xml:space="preserve">,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рекультивація земель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 xml:space="preserve">,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охорона навколишнього середовища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 xml:space="preserve">,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  <w:lang w:val="en-US"/>
        </w:rPr>
        <w:t>«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зелені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  <w:lang w:val="en-US"/>
        </w:rPr>
        <w:t xml:space="preserve">»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технології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>. 14.06.2021 - 30.07.2021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ind w:firstLine="3828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(</w:t>
      </w:r>
      <w:r>
        <w:rPr>
          <w:rFonts w:ascii="Times New Roman" w:hAnsi="Times New Roman" w:hint="default"/>
          <w:spacing w:val="-8"/>
          <w:sz w:val="24"/>
          <w:szCs w:val="24"/>
          <w:vertAlign w:val="superscript"/>
          <w:rtl w:val="0"/>
        </w:rPr>
        <w:t>вказати назву місце та час проведення</w:t>
      </w: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)</w:t>
      </w:r>
    </w:p>
    <w:p>
      <w:pPr>
        <w:pStyle w:val="Normal.0"/>
        <w:spacing w:after="0" w:line="240" w:lineRule="auto"/>
        <w:ind w:firstLine="3828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</w:p>
    <w:p>
      <w:pPr>
        <w:pStyle w:val="Normal.0"/>
        <w:spacing w:after="0" w:line="240" w:lineRule="auto"/>
        <w:ind w:firstLine="660"/>
        <w:rPr>
          <w:rFonts w:ascii="Times New Roman" w:cs="Times New Roman" w:hAnsi="Times New Roman" w:eastAsia="Times New Roman"/>
          <w:spacing w:val="-7"/>
          <w:sz w:val="20"/>
          <w:szCs w:val="20"/>
          <w:lang w:val="ru-RU"/>
        </w:rPr>
      </w:pPr>
      <w:r>
        <w:rPr>
          <w:rFonts w:ascii="Times New Roman" w:hAnsi="Times New Roman" w:hint="default"/>
          <w:spacing w:val="-8"/>
          <w:sz w:val="24"/>
          <w:szCs w:val="24"/>
          <w:rtl w:val="0"/>
        </w:rPr>
        <w:t xml:space="preserve">опубліковано тез виступів за звітній період </w:t>
      </w:r>
      <w:r>
        <w:rPr>
          <w:rFonts w:ascii="Times New Roman" w:hAnsi="Times New Roman"/>
          <w:spacing w:val="-8"/>
          <w:sz w:val="24"/>
          <w:szCs w:val="24"/>
          <w:rtl w:val="0"/>
        </w:rPr>
        <w:t xml:space="preserve">  1 </w:t>
      </w:r>
      <w:r>
        <w:rPr>
          <w:rFonts w:ascii="Times New Roman" w:hAnsi="Times New Roman"/>
          <w:spacing w:val="-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pacing w:val="-7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pacing w:val="-7"/>
          <w:sz w:val="20"/>
          <w:szCs w:val="20"/>
          <w:rtl w:val="0"/>
        </w:rPr>
        <w:t>кількість тез</w:t>
      </w:r>
      <w:r>
        <w:rPr>
          <w:rFonts w:ascii="Times New Roman" w:hAnsi="Times New Roman"/>
          <w:spacing w:val="-7"/>
          <w:sz w:val="20"/>
          <w:szCs w:val="20"/>
          <w:rtl w:val="0"/>
          <w:lang w:val="ru-RU"/>
        </w:rPr>
        <w:t>)</w:t>
      </w:r>
    </w:p>
    <w:p>
      <w:pPr>
        <w:pStyle w:val="Normal.0"/>
        <w:spacing w:after="0" w:line="240" w:lineRule="auto"/>
        <w:ind w:firstLine="660"/>
        <w:rPr>
          <w:rFonts w:ascii="Times New Roman" w:cs="Times New Roman" w:hAnsi="Times New Roman" w:eastAsia="Times New Roman"/>
          <w:spacing w:val="-8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rtl w:val="0"/>
        </w:rPr>
        <w:t>1)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Актуальні проблеми психологічної та соціальної адаптації в умовах кризового суспільста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 xml:space="preserve">. 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  <w:lang w:val="en-US"/>
        </w:rPr>
        <w:t xml:space="preserve">VI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Міжнародна наукова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>-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практична конференція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 xml:space="preserve">.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Збірник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 xml:space="preserve">. 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м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>.</w:t>
      </w:r>
      <w:r>
        <w:rPr>
          <w:rFonts w:ascii="Times New Roman" w:hAnsi="Times New Roman" w:hint="default"/>
          <w:spacing w:val="-8"/>
          <w:sz w:val="24"/>
          <w:szCs w:val="24"/>
          <w:u w:val="single"/>
          <w:rtl w:val="0"/>
        </w:rPr>
        <w:t>Ірпінь</w:t>
      </w:r>
      <w:r>
        <w:rPr>
          <w:rFonts w:ascii="Times New Roman" w:hAnsi="Times New Roman"/>
          <w:spacing w:val="-8"/>
          <w:sz w:val="24"/>
          <w:szCs w:val="24"/>
          <w:u w:val="single"/>
          <w:rtl w:val="0"/>
        </w:rPr>
        <w:t>, 2021.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ind w:firstLine="3828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(</w:t>
      </w:r>
      <w:r>
        <w:rPr>
          <w:rFonts w:ascii="Times New Roman" w:hAnsi="Times New Roman" w:hint="default"/>
          <w:spacing w:val="-8"/>
          <w:sz w:val="24"/>
          <w:szCs w:val="24"/>
          <w:vertAlign w:val="superscript"/>
          <w:rtl w:val="0"/>
        </w:rPr>
        <w:t>вказати назву та видавництво</w:t>
      </w: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rtl w:val="0"/>
        </w:rPr>
        <w:t>2)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</w:t>
      </w: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ind w:firstLine="3828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(</w:t>
      </w:r>
      <w:r>
        <w:rPr>
          <w:rFonts w:ascii="Times New Roman" w:hAnsi="Times New Roman" w:hint="default"/>
          <w:spacing w:val="-8"/>
          <w:sz w:val="24"/>
          <w:szCs w:val="24"/>
          <w:vertAlign w:val="superscript"/>
          <w:rtl w:val="0"/>
        </w:rPr>
        <w:t>вказати назву та видавництво</w:t>
      </w:r>
      <w:r>
        <w:rPr>
          <w:rFonts w:ascii="Times New Roman" w:hAnsi="Times New Roman"/>
          <w:spacing w:val="-8"/>
          <w:sz w:val="24"/>
          <w:szCs w:val="24"/>
          <w:vertAlign w:val="superscript"/>
          <w:rtl w:val="0"/>
        </w:rPr>
        <w:t>)</w:t>
      </w:r>
    </w:p>
    <w:p>
      <w:pPr>
        <w:pStyle w:val="Normal.0"/>
        <w:spacing w:after="0" w:line="240" w:lineRule="auto"/>
        <w:ind w:firstLine="3828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</w:p>
    <w:tbl>
      <w:tblPr>
        <w:tblW w:w="96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38"/>
        <w:gridCol w:w="1760"/>
        <w:gridCol w:w="1980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Публікація статей та апробація результатів наукових досліджень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Кількість за звітний період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Кількість за період навчання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Кількість статей у вітчизняних фахових виданнях за спеціальністю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Кількість статей у міжнародних реферованих журналах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індексованих в наукометричних базах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Кількість конференцій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в яких брав участь аспірант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Кількість опублікованих тез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vertAlign w:val="superscript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Інформація про стажування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у провідних закордонних та вітчизняних університетах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наукових установах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за необхідністю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ІІ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 Виконання освітньої складової підготовки доктора філософії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відповідно до навчального плану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tbl>
      <w:tblPr>
        <w:tblW w:w="9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2"/>
        <w:gridCol w:w="4846"/>
        <w:gridCol w:w="1295"/>
        <w:gridCol w:w="1438"/>
        <w:gridCol w:w="1227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Дисципліни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Кредитів ЄКТС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Форма контролю</w:t>
            </w:r>
          </w:p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Дата складання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. 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ЦИКЛ ЗАГАЛЬНОЇ ПІДГОТОВКИ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1.1.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Дисципліни з набуття мовних компетентностей</w:t>
            </w:r>
          </w:p>
        </w:tc>
      </w:tr>
      <w:tr>
        <w:tblPrEx>
          <w:shd w:val="clear" w:color="auto" w:fill="ced7e7"/>
        </w:tblPrEx>
        <w:trPr>
          <w:trHeight w:val="879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  <w:rtl w:val="0"/>
              </w:rPr>
              <w:t xml:space="preserve">.01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>Іноземна мова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6,0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екзамен</w:t>
            </w:r>
          </w:p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08.06.2021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Сума кредитів ЄКТС</w:t>
            </w:r>
          </w:p>
        </w:tc>
        <w:tc>
          <w:tcPr>
            <w:tcW w:type="dxa" w:w="39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1.2.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Дисципліни з набуття загальнонаукових компетентностей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.02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Філософія науки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техніки та архітектури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4,5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екзамен</w:t>
            </w:r>
          </w:p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20.10.2021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00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Сума кредитів ЄКТС</w:t>
            </w:r>
          </w:p>
        </w:tc>
        <w:tc>
          <w:tcPr>
            <w:tcW w:type="dxa" w:w="39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1.3.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Дисципліни з набуття універсальних навичок дослідника </w:t>
            </w:r>
          </w:p>
        </w:tc>
      </w:tr>
      <w:tr>
        <w:tblPrEx>
          <w:shd w:val="clear" w:color="auto" w:fill="ced7e7"/>
        </w:tblPrEx>
        <w:trPr>
          <w:trHeight w:val="1479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  <w:rtl w:val="0"/>
              </w:rPr>
              <w:t xml:space="preserve">.03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 xml:space="preserve">Академічна доброчесність та академічне письмо 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3,0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залік</w:t>
            </w:r>
          </w:p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  <w:rtl w:val="0"/>
              </w:rPr>
              <w:t xml:space="preserve">.04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 xml:space="preserve">Організація наукової діяльністю та інформаційні технології 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3,0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залік</w:t>
            </w:r>
          </w:p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  <w:rtl w:val="0"/>
              </w:rPr>
              <w:t xml:space="preserve">.05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>Фінансування наукових досліджень</w:t>
            </w:r>
            <w:r>
              <w:rPr>
                <w:rFonts w:ascii="Times New Roman" w:hAnsi="Times New Roman"/>
                <w:sz w:val="27"/>
                <w:szCs w:val="27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 xml:space="preserve">грантова діяльність 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3,0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залік</w:t>
            </w:r>
          </w:p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79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  <w:rtl w:val="0"/>
              </w:rPr>
              <w:t xml:space="preserve">.06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 xml:space="preserve">Методика викладання у вищій школі 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3,0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залік</w:t>
            </w:r>
          </w:p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  <w:rtl w:val="0"/>
              </w:rPr>
              <w:t xml:space="preserve">.07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>Спеціальний курс за науковою спеціальністю</w:t>
            </w:r>
            <w:r>
              <w:rPr>
                <w:rFonts w:ascii="Times New Roman" w:hAnsi="Times New Roman"/>
                <w:sz w:val="27"/>
                <w:szCs w:val="27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7"/>
                <w:szCs w:val="27"/>
                <w:rtl w:val="0"/>
              </w:rPr>
              <w:t xml:space="preserve">«Екологія» 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7,5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екзамен</w:t>
            </w:r>
          </w:p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Сума кредитів ЄКТС</w:t>
            </w:r>
          </w:p>
        </w:tc>
        <w:tc>
          <w:tcPr>
            <w:tcW w:type="dxa" w:w="39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19,5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СУМА КРЕДИТІВ ЄКТС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ЦИКЛУ ЗАГАЛЬНОЇ ПІДГОТОВКИ</w:t>
            </w:r>
          </w:p>
        </w:tc>
        <w:tc>
          <w:tcPr>
            <w:tcW w:type="dxa" w:w="39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ІІ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. 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ЦИКЛ ПРОФЕСІЙНОЇ ПІДГОТОВКИ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2.1.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Нормативні дисципліни зі спеціальності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Сума кредитів ЄКТС</w:t>
            </w:r>
          </w:p>
        </w:tc>
        <w:tc>
          <w:tcPr>
            <w:tcW w:type="dxa" w:w="39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2.2.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Дисципліни вільного вибору аспіранта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Сума кредитів ЄКТС</w:t>
            </w:r>
          </w:p>
        </w:tc>
        <w:tc>
          <w:tcPr>
            <w:tcW w:type="dxa" w:w="39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СУМА КРЕДИТІВ ЄКТС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ЦИКЛУ ПРОФЕСІЙНОЇ ПІДГОТОВКИ</w:t>
            </w:r>
          </w:p>
        </w:tc>
        <w:tc>
          <w:tcPr>
            <w:tcW w:type="dxa" w:w="39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ЗАГАЛЬНА СУМА КРЕДИТІВ ЄКТС </w:t>
            </w:r>
          </w:p>
        </w:tc>
        <w:tc>
          <w:tcPr>
            <w:tcW w:type="dxa" w:w="39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pacing w:val="-7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Асистентська педагогічна практика</w:t>
      </w:r>
      <w:r>
        <w:rPr>
          <w:rFonts w:ascii="Times New Roman" w:hAnsi="Times New Roman"/>
          <w:b w:val="1"/>
          <w:bCs w:val="1"/>
          <w:i w:val="1"/>
          <w:iCs w:val="1"/>
          <w:spacing w:val="-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pacing w:val="-7"/>
          <w:sz w:val="20"/>
          <w:szCs w:val="20"/>
          <w:rtl w:val="0"/>
        </w:rPr>
        <w:t>(</w:t>
      </w:r>
      <w:r>
        <w:rPr>
          <w:rFonts w:ascii="Times New Roman" w:hAnsi="Times New Roman" w:hint="default"/>
          <w:spacing w:val="-7"/>
          <w:sz w:val="20"/>
          <w:szCs w:val="20"/>
          <w:rtl w:val="0"/>
        </w:rPr>
        <w:t>вказати навчальну дисципліну</w:t>
      </w:r>
      <w:r>
        <w:rPr>
          <w:rFonts w:ascii="Times New Roman" w:hAnsi="Times New Roman"/>
          <w:spacing w:val="-7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spacing w:val="-7"/>
          <w:sz w:val="20"/>
          <w:szCs w:val="20"/>
          <w:rtl w:val="0"/>
          <w:lang w:val="ru-RU"/>
        </w:rPr>
        <w:t>обсяг в годинах</w:t>
      </w:r>
      <w:r>
        <w:rPr>
          <w:rFonts w:ascii="Times New Roman" w:hAnsi="Times New Roman"/>
          <w:spacing w:val="-7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spacing w:val="-7"/>
          <w:sz w:val="20"/>
          <w:szCs w:val="20"/>
          <w:rtl w:val="0"/>
          <w:lang w:val="ru-RU"/>
        </w:rPr>
        <w:t>факультет</w:t>
      </w:r>
      <w:r>
        <w:rPr>
          <w:rFonts w:ascii="Times New Roman" w:hAnsi="Times New Roman"/>
          <w:spacing w:val="-7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spacing w:val="-7"/>
          <w:sz w:val="20"/>
          <w:szCs w:val="20"/>
          <w:rtl w:val="0"/>
        </w:rPr>
        <w:t>групу</w:t>
      </w:r>
      <w:r>
        <w:rPr>
          <w:rFonts w:ascii="Times New Roman" w:hAnsi="Times New Roman"/>
          <w:spacing w:val="-7"/>
          <w:sz w:val="20"/>
          <w:szCs w:val="20"/>
          <w:rtl w:val="0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8"/>
          <w:sz w:val="24"/>
          <w:szCs w:val="24"/>
          <w:rtl w:val="0"/>
        </w:rPr>
        <w:t>а</w:t>
      </w:r>
      <w:r>
        <w:rPr>
          <w:rFonts w:ascii="Times New Roman" w:hAnsi="Times New Roman"/>
          <w:b w:val="1"/>
          <w:bCs w:val="1"/>
          <w:spacing w:val="-8"/>
          <w:sz w:val="24"/>
          <w:szCs w:val="24"/>
          <w:rtl w:val="0"/>
        </w:rPr>
        <w:t>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відвідування лекцій наукового керівника та інших викладачів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8"/>
          <w:sz w:val="24"/>
          <w:szCs w:val="24"/>
          <w:rtl w:val="0"/>
        </w:rPr>
        <w:t>б</w:t>
      </w:r>
      <w:r>
        <w:rPr>
          <w:rFonts w:ascii="Times New Roman" w:hAnsi="Times New Roman"/>
          <w:b w:val="1"/>
          <w:bCs w:val="1"/>
          <w:spacing w:val="-8"/>
          <w:sz w:val="24"/>
          <w:szCs w:val="24"/>
          <w:rtl w:val="0"/>
        </w:rPr>
        <w:t>)</w:t>
      </w:r>
      <w:r>
        <w:rPr>
          <w:rFonts w:ascii="Times New Roman" w:hAnsi="Times New Roman" w:hint="default"/>
          <w:b w:val="1"/>
          <w:bCs w:val="1"/>
          <w:spacing w:val="-8"/>
          <w:sz w:val="24"/>
          <w:szCs w:val="24"/>
          <w:rtl w:val="0"/>
        </w:rPr>
        <w:t> 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семінарські заняття зі студентами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8"/>
          <w:sz w:val="24"/>
          <w:szCs w:val="24"/>
          <w:rtl w:val="0"/>
        </w:rPr>
        <w:t>в</w:t>
      </w:r>
      <w:r>
        <w:rPr>
          <w:rFonts w:ascii="Times New Roman" w:hAnsi="Times New Roman"/>
          <w:b w:val="1"/>
          <w:bCs w:val="1"/>
          <w:spacing w:val="-8"/>
          <w:sz w:val="24"/>
          <w:szCs w:val="24"/>
          <w:rtl w:val="0"/>
        </w:rPr>
        <w:t>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консультації студентам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8"/>
          <w:sz w:val="24"/>
          <w:szCs w:val="24"/>
          <w:rtl w:val="0"/>
        </w:rPr>
        <w:t>г</w:t>
      </w:r>
      <w:r>
        <w:rPr>
          <w:rFonts w:ascii="Times New Roman" w:hAnsi="Times New Roman"/>
          <w:b w:val="1"/>
          <w:bCs w:val="1"/>
          <w:spacing w:val="-8"/>
          <w:sz w:val="24"/>
          <w:szCs w:val="24"/>
          <w:rtl w:val="0"/>
        </w:rPr>
        <w:t>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 лекції чи розділи курсів</w:t>
      </w:r>
      <w:r>
        <w:rPr>
          <w:rFonts w:ascii="Times New Roman" w:hAnsi="Times New Roman"/>
          <w:spacing w:val="-8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>прочитані аспірантом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8"/>
          <w:sz w:val="24"/>
          <w:szCs w:val="24"/>
          <w:rtl w:val="0"/>
        </w:rPr>
        <w:t>д</w:t>
      </w:r>
      <w:r>
        <w:rPr>
          <w:rFonts w:ascii="Times New Roman" w:hAnsi="Times New Roman"/>
          <w:b w:val="1"/>
          <w:bCs w:val="1"/>
          <w:spacing w:val="-8"/>
          <w:sz w:val="24"/>
          <w:szCs w:val="24"/>
          <w:rtl w:val="0"/>
        </w:rPr>
        <w:t>)</w:t>
      </w:r>
      <w:r>
        <w:rPr>
          <w:rFonts w:ascii="Times New Roman" w:hAnsi="Times New Roman" w:hint="default"/>
          <w:spacing w:val="-8"/>
          <w:sz w:val="24"/>
          <w:szCs w:val="24"/>
          <w:rtl w:val="0"/>
        </w:rPr>
        <w:t xml:space="preserve"> інші види педагогічної практики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spacing w:val="-8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"/>
        <w:spacing w:line="240" w:lineRule="auto"/>
        <w:rPr>
          <w:b w:val="1"/>
          <w:bCs w:val="1"/>
          <w:sz w:val="24"/>
          <w:szCs w:val="24"/>
        </w:rPr>
      </w:pPr>
    </w:p>
    <w:p>
      <w:pPr>
        <w:pStyle w:val="Body Text"/>
        <w:spacing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Оцінка виконання індивідуального плану аспіранта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зазначається науковим керівником</w:t>
      </w:r>
      <w:r>
        <w:rPr>
          <w:sz w:val="20"/>
          <w:szCs w:val="20"/>
          <w:rtl w:val="0"/>
        </w:rPr>
        <w:t>)</w:t>
      </w:r>
    </w:p>
    <w:p>
      <w:pPr>
        <w:pStyle w:val="Body Text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"/>
        <w:spacing w:line="240" w:lineRule="auto"/>
        <w:rPr>
          <w:b w:val="1"/>
          <w:bCs w:val="1"/>
          <w:sz w:val="24"/>
          <w:szCs w:val="24"/>
        </w:rPr>
      </w:pPr>
    </w:p>
    <w:p>
      <w:pPr>
        <w:pStyle w:val="Body Text"/>
        <w:spacing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Науковий керівник </w:t>
      </w:r>
      <w:r>
        <w:rPr>
          <w:b w:val="1"/>
          <w:bCs w:val="1"/>
          <w:sz w:val="24"/>
          <w:szCs w:val="24"/>
          <w:lang w:val="ru-RU"/>
        </w:rPr>
        <w:tab/>
        <w:tab/>
      </w:r>
      <w:r>
        <w:rPr>
          <w:sz w:val="24"/>
          <w:szCs w:val="24"/>
          <w:rtl w:val="0"/>
          <w:lang w:val="en-US"/>
        </w:rPr>
        <w:t>______________________________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en-US"/>
        </w:rPr>
        <w:t>/ ________________________ /</w:t>
      </w:r>
    </w:p>
    <w:p>
      <w:pPr>
        <w:pStyle w:val="Body Text"/>
        <w:spacing w:line="240" w:lineRule="auto"/>
        <w:ind w:left="1129" w:firstLine="3119"/>
        <w:rPr>
          <w:sz w:val="24"/>
          <w:szCs w:val="24"/>
          <w:vertAlign w:val="superscript"/>
        </w:rPr>
      </w:pPr>
      <w:r>
        <w:rPr>
          <w:sz w:val="20"/>
          <w:szCs w:val="20"/>
          <w:vertAlign w:val="superscript"/>
          <w:rtl w:val="0"/>
          <w:lang w:val="ru-RU"/>
        </w:rPr>
        <w:t xml:space="preserve"> (</w:t>
      </w:r>
      <w:r>
        <w:rPr>
          <w:sz w:val="20"/>
          <w:szCs w:val="20"/>
          <w:vertAlign w:val="superscript"/>
          <w:rtl w:val="0"/>
          <w:lang w:val="ru-RU"/>
        </w:rPr>
        <w:t>підпис</w:t>
      </w:r>
      <w:r>
        <w:rPr>
          <w:sz w:val="20"/>
          <w:szCs w:val="20"/>
          <w:vertAlign w:val="superscript"/>
          <w:rtl w:val="0"/>
          <w:lang w:val="ru-RU"/>
        </w:rPr>
        <w:t>)</w:t>
      </w:r>
      <w:r>
        <w:rPr>
          <w:sz w:val="24"/>
          <w:szCs w:val="24"/>
          <w:vertAlign w:val="superscript"/>
          <w:rtl w:val="0"/>
          <w:lang w:val="ru-RU"/>
        </w:rPr>
        <w:t xml:space="preserve"> </w:t>
        <w:tab/>
        <w:tab/>
        <w:tab/>
        <w:tab/>
        <w:tab/>
      </w:r>
      <w:r>
        <w:rPr>
          <w:sz w:val="20"/>
          <w:szCs w:val="20"/>
          <w:vertAlign w:val="superscript"/>
          <w:rtl w:val="0"/>
          <w:lang w:val="ru-RU"/>
        </w:rPr>
        <w:t>(</w:t>
      </w:r>
      <w:r>
        <w:rPr>
          <w:sz w:val="20"/>
          <w:szCs w:val="20"/>
          <w:vertAlign w:val="superscript"/>
          <w:rtl w:val="0"/>
        </w:rPr>
        <w:t>П</w:t>
      </w:r>
      <w:r>
        <w:rPr>
          <w:sz w:val="20"/>
          <w:szCs w:val="20"/>
          <w:vertAlign w:val="superscript"/>
          <w:rtl w:val="0"/>
        </w:rPr>
        <w:t>.</w:t>
      </w:r>
      <w:r>
        <w:rPr>
          <w:sz w:val="20"/>
          <w:szCs w:val="20"/>
          <w:vertAlign w:val="superscript"/>
          <w:rtl w:val="0"/>
        </w:rPr>
        <w:t>І</w:t>
      </w:r>
      <w:r>
        <w:rPr>
          <w:sz w:val="20"/>
          <w:szCs w:val="20"/>
          <w:vertAlign w:val="superscript"/>
          <w:rtl w:val="0"/>
        </w:rPr>
        <w:t>.</w:t>
      </w:r>
      <w:r>
        <w:rPr>
          <w:sz w:val="20"/>
          <w:szCs w:val="20"/>
          <w:vertAlign w:val="superscript"/>
          <w:rtl w:val="0"/>
        </w:rPr>
        <w:t>Б</w:t>
      </w:r>
      <w:r>
        <w:rPr>
          <w:sz w:val="20"/>
          <w:szCs w:val="20"/>
          <w:vertAlign w:val="superscript"/>
          <w:rtl w:val="0"/>
        </w:rPr>
        <w:t>.)</w:t>
      </w:r>
    </w:p>
    <w:p>
      <w:pPr>
        <w:pStyle w:val="Body Text"/>
        <w:spacing w:line="240" w:lineRule="auto"/>
        <w:rPr>
          <w:sz w:val="24"/>
          <w:szCs w:val="24"/>
        </w:rPr>
      </w:pP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>____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 xml:space="preserve">___________________ 20____ </w:t>
      </w:r>
      <w:r>
        <w:rPr>
          <w:sz w:val="24"/>
          <w:szCs w:val="24"/>
          <w:rtl w:val="0"/>
        </w:rPr>
        <w:t>р</w:t>
      </w:r>
      <w:r>
        <w:rPr>
          <w:sz w:val="24"/>
          <w:szCs w:val="24"/>
          <w:rtl w:val="0"/>
        </w:rPr>
        <w:t>.</w:t>
      </w:r>
    </w:p>
    <w:p>
      <w:pPr>
        <w:pStyle w:val="Body Text"/>
        <w:spacing w:line="240" w:lineRule="auto"/>
        <w:jc w:val="center"/>
        <w:rPr>
          <w:b w:val="1"/>
          <w:bCs w:val="1"/>
          <w:spacing w:val="40"/>
          <w:sz w:val="24"/>
          <w:szCs w:val="24"/>
        </w:rPr>
      </w:pPr>
    </w:p>
    <w:p>
      <w:pPr>
        <w:pStyle w:val="Body Text"/>
        <w:spacing w:line="240" w:lineRule="auto"/>
        <w:jc w:val="center"/>
        <w:rPr>
          <w:b w:val="1"/>
          <w:bCs w:val="1"/>
          <w:spacing w:val="40"/>
          <w:sz w:val="24"/>
          <w:szCs w:val="24"/>
        </w:rPr>
      </w:pPr>
    </w:p>
    <w:p>
      <w:pPr>
        <w:pStyle w:val="Body Text"/>
        <w:spacing w:line="240" w:lineRule="auto"/>
        <w:rPr>
          <w:b w:val="1"/>
          <w:bCs w:val="1"/>
          <w:spacing w:val="0"/>
          <w:sz w:val="24"/>
          <w:szCs w:val="24"/>
        </w:rPr>
      </w:pPr>
      <w:r>
        <w:rPr>
          <w:b w:val="1"/>
          <w:bCs w:val="1"/>
          <w:spacing w:val="0"/>
          <w:sz w:val="24"/>
          <w:szCs w:val="24"/>
          <w:rtl w:val="0"/>
        </w:rPr>
        <w:t xml:space="preserve">Висновок кафедри </w:t>
      </w:r>
      <w:r>
        <w:rPr>
          <w:b w:val="1"/>
          <w:bCs w:val="1"/>
          <w:spacing w:val="0"/>
          <w:sz w:val="24"/>
          <w:szCs w:val="24"/>
          <w:rtl w:val="0"/>
          <w:lang w:val="en-US"/>
        </w:rPr>
        <w:t>___________________________________________________________</w:t>
      </w:r>
    </w:p>
    <w:p>
      <w:pPr>
        <w:pStyle w:val="Body Text"/>
        <w:spacing w:line="240" w:lineRule="auto"/>
        <w:rPr>
          <w:spacing w:val="40"/>
          <w:sz w:val="24"/>
          <w:szCs w:val="24"/>
          <w:u w:val="single"/>
        </w:rPr>
      </w:pPr>
      <w:r>
        <w:rPr>
          <w:spacing w:val="40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"/>
        <w:spacing w:line="240" w:lineRule="auto"/>
        <w:rPr>
          <w:spacing w:val="40"/>
          <w:sz w:val="24"/>
          <w:szCs w:val="24"/>
          <w:u w:val="single"/>
        </w:rPr>
      </w:pPr>
      <w:r>
        <w:rPr>
          <w:spacing w:val="40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"/>
        <w:spacing w:line="240" w:lineRule="auto"/>
        <w:rPr>
          <w:b w:val="1"/>
          <w:bCs w:val="1"/>
          <w:sz w:val="24"/>
          <w:szCs w:val="24"/>
          <w:lang w:val="ru-RU"/>
        </w:rPr>
      </w:pPr>
    </w:p>
    <w:p>
      <w:pPr>
        <w:pStyle w:val="Body Text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Протокол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</w:rPr>
        <w:t xml:space="preserve"> №</w:t>
      </w:r>
      <w:r>
        <w:rPr>
          <w:sz w:val="24"/>
          <w:szCs w:val="24"/>
          <w:rtl w:val="0"/>
          <w:lang w:val="en-US"/>
        </w:rPr>
        <w:t xml:space="preserve">_____ </w:t>
      </w:r>
      <w:r>
        <w:rPr>
          <w:sz w:val="24"/>
          <w:szCs w:val="24"/>
          <w:rtl w:val="0"/>
        </w:rPr>
        <w:t>від “</w:t>
      </w:r>
      <w:r>
        <w:rPr>
          <w:sz w:val="24"/>
          <w:szCs w:val="24"/>
          <w:rtl w:val="0"/>
          <w:lang w:val="en-US"/>
        </w:rPr>
        <w:t>____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 xml:space="preserve">___________________ 20___ </w:t>
      </w:r>
      <w:r>
        <w:rPr>
          <w:sz w:val="24"/>
          <w:szCs w:val="24"/>
          <w:rtl w:val="0"/>
        </w:rPr>
        <w:t>р</w:t>
      </w:r>
      <w:r>
        <w:rPr>
          <w:sz w:val="24"/>
          <w:szCs w:val="24"/>
          <w:rtl w:val="0"/>
        </w:rPr>
        <w:t>.</w:t>
      </w:r>
    </w:p>
    <w:p>
      <w:pPr>
        <w:pStyle w:val="Body Text"/>
        <w:spacing w:line="240" w:lineRule="auto"/>
        <w:rPr>
          <w:b w:val="1"/>
          <w:bCs w:val="1"/>
          <w:sz w:val="24"/>
          <w:szCs w:val="24"/>
        </w:rPr>
      </w:pPr>
    </w:p>
    <w:p>
      <w:pPr>
        <w:pStyle w:val="Body Text"/>
        <w:spacing w:line="240" w:lineRule="auto"/>
        <w:rPr>
          <w:b w:val="1"/>
          <w:bCs w:val="1"/>
          <w:sz w:val="24"/>
          <w:szCs w:val="24"/>
        </w:rPr>
      </w:pPr>
    </w:p>
    <w:p>
      <w:pPr>
        <w:pStyle w:val="Body Text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Завідувач кафедри </w:t>
        <w:tab/>
        <w:tab/>
        <w:tab/>
      </w:r>
      <w:r>
        <w:rPr>
          <w:b w:val="1"/>
          <w:bCs w:val="1"/>
          <w:sz w:val="24"/>
          <w:szCs w:val="24"/>
          <w:rtl w:val="0"/>
          <w:lang w:val="en-US"/>
        </w:rPr>
        <w:t>__________________ / ________________________ /</w:t>
      </w:r>
    </w:p>
    <w:p>
      <w:pPr>
        <w:pStyle w:val="Body Text"/>
        <w:spacing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  <w:rtl w:val="0"/>
        </w:rPr>
        <w:t>(</w:t>
      </w:r>
      <w:r>
        <w:rPr>
          <w:sz w:val="20"/>
          <w:szCs w:val="20"/>
          <w:vertAlign w:val="superscript"/>
          <w:rtl w:val="0"/>
        </w:rPr>
        <w:t>підпис</w:t>
      </w:r>
      <w:r>
        <w:rPr>
          <w:sz w:val="20"/>
          <w:szCs w:val="20"/>
          <w:vertAlign w:val="superscript"/>
          <w:rtl w:val="0"/>
        </w:rPr>
        <w:t xml:space="preserve">, </w:t>
      </w:r>
      <w:r>
        <w:rPr>
          <w:sz w:val="20"/>
          <w:szCs w:val="20"/>
          <w:vertAlign w:val="superscript"/>
          <w:rtl w:val="0"/>
        </w:rPr>
        <w:t>науковий ступінь</w:t>
      </w:r>
      <w:r>
        <w:rPr>
          <w:sz w:val="20"/>
          <w:szCs w:val="20"/>
          <w:vertAlign w:val="superscript"/>
          <w:rtl w:val="0"/>
        </w:rPr>
        <w:t xml:space="preserve">, </w:t>
      </w:r>
      <w:r>
        <w:rPr>
          <w:sz w:val="20"/>
          <w:szCs w:val="20"/>
          <w:vertAlign w:val="superscript"/>
          <w:rtl w:val="0"/>
        </w:rPr>
        <w:t>прізвище</w:t>
      </w:r>
      <w:r>
        <w:rPr>
          <w:sz w:val="20"/>
          <w:szCs w:val="20"/>
          <w:vertAlign w:val="superscript"/>
          <w:rtl w:val="0"/>
        </w:rPr>
        <w:t xml:space="preserve">, </w:t>
      </w:r>
      <w:r>
        <w:rPr>
          <w:sz w:val="20"/>
          <w:szCs w:val="20"/>
          <w:vertAlign w:val="superscript"/>
          <w:rtl w:val="0"/>
        </w:rPr>
        <w:t>ініціали</w:t>
      </w:r>
      <w:r>
        <w:rPr>
          <w:sz w:val="20"/>
          <w:szCs w:val="20"/>
          <w:vertAlign w:val="superscript"/>
          <w:rtl w:val="0"/>
        </w:rPr>
        <w:t>)</w:t>
      </w:r>
    </w:p>
    <w:p>
      <w:pPr>
        <w:pStyle w:val="Body Text"/>
        <w:spacing w:line="240" w:lineRule="auto"/>
        <w:rPr>
          <w:b w:val="1"/>
          <w:bCs w:val="1"/>
          <w:sz w:val="24"/>
          <w:szCs w:val="24"/>
        </w:rPr>
      </w:pPr>
    </w:p>
    <w:p>
      <w:pPr>
        <w:pStyle w:val="Body Text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Секретар </w:t>
        <w:tab/>
        <w:tab/>
        <w:tab/>
      </w:r>
      <w:r>
        <w:rPr>
          <w:b w:val="1"/>
          <w:bCs w:val="1"/>
          <w:sz w:val="24"/>
          <w:szCs w:val="24"/>
          <w:rtl w:val="0"/>
          <w:lang w:val="en-US"/>
        </w:rPr>
        <w:t>__________________ / ________________________ /</w:t>
      </w:r>
    </w:p>
    <w:p>
      <w:pPr>
        <w:pStyle w:val="Body Text"/>
        <w:spacing w:line="240" w:lineRule="auto"/>
        <w:jc w:val="center"/>
      </w:pPr>
      <w:r>
        <w:rPr>
          <w:sz w:val="20"/>
          <w:szCs w:val="20"/>
          <w:vertAlign w:val="superscript"/>
          <w:rtl w:val="0"/>
          <w:lang w:val="ru-RU"/>
        </w:rPr>
        <w:t>(</w:t>
      </w:r>
      <w:r>
        <w:rPr>
          <w:sz w:val="20"/>
          <w:szCs w:val="20"/>
          <w:vertAlign w:val="superscript"/>
          <w:rtl w:val="0"/>
          <w:lang w:val="ru-RU"/>
        </w:rPr>
        <w:t>підпис</w:t>
      </w:r>
      <w:r>
        <w:rPr>
          <w:sz w:val="20"/>
          <w:szCs w:val="20"/>
          <w:vertAlign w:val="superscript"/>
          <w:rtl w:val="0"/>
          <w:lang w:val="ru-RU"/>
        </w:rPr>
        <w:t xml:space="preserve">) </w:t>
        <w:tab/>
        <w:tab/>
        <w:tab/>
        <w:tab/>
        <w:t>(</w:t>
      </w:r>
      <w:r>
        <w:rPr>
          <w:sz w:val="20"/>
          <w:szCs w:val="20"/>
          <w:vertAlign w:val="superscript"/>
          <w:rtl w:val="0"/>
          <w:lang w:val="ru-RU"/>
        </w:rPr>
        <w:t>П</w:t>
      </w:r>
      <w:r>
        <w:rPr>
          <w:sz w:val="20"/>
          <w:szCs w:val="20"/>
          <w:vertAlign w:val="superscript"/>
          <w:rtl w:val="0"/>
          <w:lang w:val="ru-RU"/>
        </w:rPr>
        <w:t>.</w:t>
      </w:r>
      <w:r>
        <w:rPr>
          <w:sz w:val="20"/>
          <w:szCs w:val="20"/>
          <w:vertAlign w:val="superscript"/>
          <w:rtl w:val="0"/>
          <w:lang w:val="ru-RU"/>
        </w:rPr>
        <w:t>І</w:t>
      </w:r>
      <w:r>
        <w:rPr>
          <w:sz w:val="20"/>
          <w:szCs w:val="20"/>
          <w:vertAlign w:val="superscript"/>
          <w:rtl w:val="0"/>
          <w:lang w:val="ru-RU"/>
        </w:rPr>
        <w:t>.</w:t>
      </w:r>
      <w:r>
        <w:rPr>
          <w:sz w:val="20"/>
          <w:szCs w:val="20"/>
          <w:vertAlign w:val="superscript"/>
          <w:rtl w:val="0"/>
          <w:lang w:val="ru-RU"/>
        </w:rPr>
        <w:t>Б</w:t>
      </w:r>
      <w:r>
        <w:rPr>
          <w:sz w:val="20"/>
          <w:szCs w:val="20"/>
          <w:vertAlign w:val="superscript"/>
          <w:rtl w:val="0"/>
          <w:lang w:val="ru-RU"/>
        </w:rPr>
        <w:t>.)</w:t>
      </w:r>
    </w:p>
    <w:sectPr>
      <w:headerReference w:type="default" r:id="rId4"/>
      <w:footerReference w:type="default" r:id="rId5"/>
      <w:pgSz w:w="11900" w:h="16840" w:orient="portrait"/>
      <w:pgMar w:top="851" w:right="567" w:bottom="851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ы"/>
  </w:abstractNum>
  <w:abstractNum w:abstractNumId="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70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7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7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7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7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7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7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7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7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-7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7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Пункты">
    <w:name w:val="Пункты"/>
    <w:pPr>
      <w:numPr>
        <w:numId w:val="3"/>
      </w:numPr>
    </w:p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-7"/>
      <w:kern w:val="0"/>
      <w:position w:val="0"/>
      <w:sz w:val="22"/>
      <w:szCs w:val="22"/>
      <w:u w:val="singl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6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