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67" w:rsidRPr="00D31A11" w:rsidRDefault="001B3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r w:rsidRPr="001B32BB">
        <w:rPr>
          <w:rFonts w:ascii="Times New Roman" w:hAnsi="Times New Roman" w:cs="Times New Roman"/>
          <w:sz w:val="24"/>
          <w:szCs w:val="24"/>
        </w:rPr>
        <w:t>Кримські доповіді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55"/>
        <w:gridCol w:w="704"/>
        <w:gridCol w:w="1101"/>
        <w:gridCol w:w="3790"/>
        <w:gridCol w:w="1928"/>
        <w:gridCol w:w="2003"/>
        <w:gridCol w:w="851"/>
      </w:tblGrid>
      <w:tr w:rsidR="00D31A11" w:rsidTr="00EF4CC3">
        <w:tc>
          <w:tcPr>
            <w:tcW w:w="255" w:type="dxa"/>
          </w:tcPr>
          <w:p w:rsidR="00D31A11" w:rsidRDefault="00D31A11" w:rsidP="000B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1" w:rsidRDefault="00D31A11" w:rsidP="000B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101" w:type="dxa"/>
          </w:tcPr>
          <w:p w:rsidR="00D31A11" w:rsidRDefault="00D31A11" w:rsidP="000B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</w:p>
        </w:tc>
        <w:tc>
          <w:tcPr>
            <w:tcW w:w="3790" w:type="dxa"/>
          </w:tcPr>
          <w:p w:rsidR="00D31A11" w:rsidRDefault="00D31A11" w:rsidP="000B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праці</w:t>
            </w:r>
          </w:p>
        </w:tc>
        <w:tc>
          <w:tcPr>
            <w:tcW w:w="1928" w:type="dxa"/>
          </w:tcPr>
          <w:p w:rsidR="00D31A11" w:rsidRDefault="00D31A11" w:rsidP="000B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</w:p>
        </w:tc>
        <w:tc>
          <w:tcPr>
            <w:tcW w:w="2003" w:type="dxa"/>
          </w:tcPr>
          <w:p w:rsidR="00D31A11" w:rsidRDefault="00D31A11" w:rsidP="000B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Кнуба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відп.ред</w:t>
            </w:r>
            <w:proofErr w:type="spellEnd"/>
          </w:p>
        </w:tc>
        <w:tc>
          <w:tcPr>
            <w:tcW w:w="851" w:type="dxa"/>
          </w:tcPr>
          <w:p w:rsidR="00D31A11" w:rsidRDefault="00D31A11" w:rsidP="000B3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Прим.</w:t>
            </w:r>
          </w:p>
        </w:tc>
      </w:tr>
      <w:tr w:rsidR="00D31A11" w:rsidTr="00EF4CC3">
        <w:tc>
          <w:tcPr>
            <w:tcW w:w="255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101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SED-04</w:t>
            </w:r>
          </w:p>
        </w:tc>
        <w:tc>
          <w:tcPr>
            <w:tcW w:w="3790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Доклады Первой научно-практической конференции «Геометрическое и компьютерное моделирование: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енергосбережение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экология и дизайн». Геометрия солнечного облучения и проблемы архитектурного проектирования и гелиотехники</w:t>
            </w:r>
          </w:p>
        </w:tc>
        <w:tc>
          <w:tcPr>
            <w:tcW w:w="1928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10-19</w:t>
            </w:r>
          </w:p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22-26 сент.2004,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г.Симферополь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Новый Свет</w:t>
            </w:r>
          </w:p>
        </w:tc>
        <w:tc>
          <w:tcPr>
            <w:tcW w:w="2003" w:type="dxa"/>
          </w:tcPr>
          <w:p w:rsidR="00D31A11" w:rsidRPr="00D31A11" w:rsidRDefault="00D31A11" w:rsidP="00D31A1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В.Е.Михайленко</w:t>
            </w:r>
            <w:proofErr w:type="spellEnd"/>
            <w:r w:rsidR="005A2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д.т.н.</w:t>
            </w:r>
          </w:p>
        </w:tc>
        <w:tc>
          <w:tcPr>
            <w:tcW w:w="851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1" w:rsidTr="00EF4CC3">
        <w:tc>
          <w:tcPr>
            <w:tcW w:w="255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101" w:type="dxa"/>
          </w:tcPr>
          <w:p w:rsidR="00D31A11" w:rsidRDefault="00D31A11" w:rsidP="00D3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90" w:type="dxa"/>
          </w:tcPr>
          <w:p w:rsidR="00D31A11" w:rsidRPr="005A2F4B" w:rsidRDefault="005A2F4B" w:rsidP="007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Доповіді Другої Кримської науково-практичної конференції. Збірник наукових праць Київського національного університету технології та дизайну. Геометричні основи керування потоками відбитих сонячних променів в задачах геліотехніки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геліоосвітлення</w:t>
            </w:r>
            <w:proofErr w:type="spellEnd"/>
            <w:r w:rsidR="007446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8" w:type="dxa"/>
          </w:tcPr>
          <w:p w:rsidR="00D31A11" w:rsidRDefault="005A2F4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003" w:type="dxa"/>
          </w:tcPr>
          <w:p w:rsidR="00D31A11" w:rsidRDefault="005A2F4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6F" w:rsidTr="00EF4CC3">
        <w:tc>
          <w:tcPr>
            <w:tcW w:w="255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74466F" w:rsidRDefault="0074466F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74466F" w:rsidRDefault="0074466F" w:rsidP="007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Геометрія – важлива складова дизайну</w:t>
            </w:r>
          </w:p>
        </w:tc>
        <w:tc>
          <w:tcPr>
            <w:tcW w:w="1928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2003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В.Е.Михайленко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д.т.н.</w:t>
            </w:r>
          </w:p>
        </w:tc>
        <w:tc>
          <w:tcPr>
            <w:tcW w:w="851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1" w:rsidTr="00EF4CC3">
        <w:tc>
          <w:tcPr>
            <w:tcW w:w="255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101" w:type="dxa"/>
          </w:tcPr>
          <w:p w:rsidR="00D31A11" w:rsidRDefault="00D31A11" w:rsidP="00D3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90" w:type="dxa"/>
          </w:tcPr>
          <w:p w:rsidR="00D31A11" w:rsidRDefault="0074466F" w:rsidP="00845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Доповіді Третьої Кримської науково-практичної конференції «Вісник науков</w:t>
            </w:r>
            <w:r w:rsidR="008452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праць КНУТД</w:t>
            </w:r>
          </w:p>
        </w:tc>
        <w:tc>
          <w:tcPr>
            <w:tcW w:w="1928" w:type="dxa"/>
          </w:tcPr>
          <w:p w:rsidR="00D31A11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25-29 вересня 2006р.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м.Симферополь-м.Алушта</w:t>
            </w:r>
            <w:proofErr w:type="spellEnd"/>
          </w:p>
        </w:tc>
        <w:tc>
          <w:tcPr>
            <w:tcW w:w="2003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6F" w:rsidTr="00EF4CC3">
        <w:tc>
          <w:tcPr>
            <w:tcW w:w="255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74466F" w:rsidRDefault="0074466F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Геометричне моделювання світлових потоків стосовно проблем енергозбереження, екології і дизайну</w:t>
            </w:r>
          </w:p>
        </w:tc>
        <w:tc>
          <w:tcPr>
            <w:tcW w:w="1928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003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4466F" w:rsidRDefault="0074466F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1" w:rsidTr="00EF4CC3">
        <w:tc>
          <w:tcPr>
            <w:tcW w:w="255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101" w:type="dxa"/>
          </w:tcPr>
          <w:p w:rsidR="00D31A11" w:rsidRDefault="00D31A11" w:rsidP="00D3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90" w:type="dxa"/>
          </w:tcPr>
          <w:p w:rsidR="00D31A11" w:rsidRDefault="0074466F" w:rsidP="007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Доповіді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Кримської науково-практичної конференції «Вісник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науковиї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праць КНУТД</w:t>
            </w:r>
            <w:r w:rsidR="00845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2AD" w:rsidRDefault="008452AD" w:rsidP="007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Присвячується світлій пам’яті Володимира Михайловича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Найдиша</w:t>
            </w:r>
            <w:proofErr w:type="spellEnd"/>
          </w:p>
        </w:tc>
        <w:tc>
          <w:tcPr>
            <w:tcW w:w="1928" w:type="dxa"/>
          </w:tcPr>
          <w:p w:rsidR="00D31A11" w:rsidRDefault="008452AD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24-28 вересня 2007р.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м.Симферополь-м.Алушта</w:t>
            </w:r>
            <w:proofErr w:type="spellEnd"/>
          </w:p>
        </w:tc>
        <w:tc>
          <w:tcPr>
            <w:tcW w:w="2003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EB" w:rsidTr="00EF4CC3">
        <w:tc>
          <w:tcPr>
            <w:tcW w:w="255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4765EB" w:rsidRDefault="004765EB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4765EB" w:rsidRDefault="004765EB" w:rsidP="007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Можливості енергозбереження на основі геометричних досліджень умов сонячного опромінення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штучного освітлення</w:t>
            </w:r>
          </w:p>
        </w:tc>
        <w:tc>
          <w:tcPr>
            <w:tcW w:w="1928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</w:t>
            </w:r>
          </w:p>
        </w:tc>
        <w:tc>
          <w:tcPr>
            <w:tcW w:w="2003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EB" w:rsidTr="00EF4CC3">
        <w:tc>
          <w:tcPr>
            <w:tcW w:w="255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4765EB" w:rsidRDefault="004765EB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4765EB" w:rsidRDefault="004765EB" w:rsidP="007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Збірник «Прикладна геометрія та інженерна графіка»</w:t>
            </w:r>
          </w:p>
        </w:tc>
        <w:tc>
          <w:tcPr>
            <w:tcW w:w="1928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5EB" w:rsidTr="00EF4CC3">
        <w:tc>
          <w:tcPr>
            <w:tcW w:w="255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4765EB" w:rsidRDefault="004765EB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парадигма прикладної геометрії та зміст паспорту спеціальності 05.01.05</w:t>
            </w:r>
          </w:p>
        </w:tc>
        <w:tc>
          <w:tcPr>
            <w:tcW w:w="1928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003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В.О.Плоский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765EB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1" w:rsidTr="00EF4CC3">
        <w:tc>
          <w:tcPr>
            <w:tcW w:w="255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101" w:type="dxa"/>
          </w:tcPr>
          <w:p w:rsidR="00D31A11" w:rsidRDefault="00D31A11" w:rsidP="00D3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90" w:type="dxa"/>
          </w:tcPr>
          <w:p w:rsidR="00D31A11" w:rsidRDefault="004765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Доповіді П’ятої міжнародної Кримської</w:t>
            </w:r>
            <w:r w:rsidR="009D43EB">
              <w:rPr>
                <w:rFonts w:ascii="Times New Roman" w:hAnsi="Times New Roman" w:cs="Times New Roman"/>
                <w:sz w:val="24"/>
                <w:szCs w:val="24"/>
              </w:rPr>
              <w:t xml:space="preserve"> науково-практичної </w:t>
            </w:r>
            <w:r w:rsidR="009D43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конференції . Міжвідомчий науково-технічний збірник «Прикладна геометрія та інженерна графіка»</w:t>
            </w:r>
          </w:p>
        </w:tc>
        <w:tc>
          <w:tcPr>
            <w:tcW w:w="1928" w:type="dxa"/>
          </w:tcPr>
          <w:p w:rsidR="00D31A11" w:rsidRDefault="009D43EB" w:rsidP="009D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вересня- 3 жовтня 2008,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м.Симферополь</w:t>
            </w:r>
            <w:proofErr w:type="spellEnd"/>
          </w:p>
        </w:tc>
        <w:tc>
          <w:tcPr>
            <w:tcW w:w="2003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EB" w:rsidTr="00EF4CC3">
        <w:tc>
          <w:tcPr>
            <w:tcW w:w="255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9D43EB" w:rsidRDefault="009D43EB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9D43EB" w:rsidRPr="009D43EB" w:rsidRDefault="009D43EB" w:rsidP="009D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Можливості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торсових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поверхонь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відбивачів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сонячних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променів</w:t>
            </w:r>
            <w:proofErr w:type="spellEnd"/>
          </w:p>
        </w:tc>
        <w:tc>
          <w:tcPr>
            <w:tcW w:w="1928" w:type="dxa"/>
          </w:tcPr>
          <w:p w:rsidR="009D43EB" w:rsidRP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11-15</w:t>
            </w:r>
          </w:p>
        </w:tc>
        <w:tc>
          <w:tcPr>
            <w:tcW w:w="2003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EB" w:rsidTr="00EF4CC3">
        <w:tc>
          <w:tcPr>
            <w:tcW w:w="255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9D43EB" w:rsidRDefault="009D43EB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9D43EB" w:rsidRDefault="009D43EB" w:rsidP="009D43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біодизайну</w:t>
            </w:r>
            <w:proofErr w:type="spellEnd"/>
          </w:p>
        </w:tc>
        <w:tc>
          <w:tcPr>
            <w:tcW w:w="1928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5-10</w:t>
            </w:r>
          </w:p>
        </w:tc>
        <w:tc>
          <w:tcPr>
            <w:tcW w:w="2003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В.Є.Михайленко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1" w:rsidTr="00EF4CC3">
        <w:tc>
          <w:tcPr>
            <w:tcW w:w="255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101" w:type="dxa"/>
          </w:tcPr>
          <w:p w:rsidR="00D31A11" w:rsidRDefault="00D31A11" w:rsidP="00D3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790" w:type="dxa"/>
          </w:tcPr>
          <w:p w:rsidR="00D31A11" w:rsidRDefault="009D43EB" w:rsidP="009D4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Доповіді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Шостої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Кримської науково-практичної конференції . Міжвідомчий науково-технічний збірник «Прикладна геометрія та інженерна графіка»</w:t>
            </w:r>
          </w:p>
        </w:tc>
        <w:tc>
          <w:tcPr>
            <w:tcW w:w="1928" w:type="dxa"/>
          </w:tcPr>
          <w:p w:rsidR="00D31A11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вересня – 2жовтня 2009,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м.Симферополь</w:t>
            </w:r>
            <w:proofErr w:type="spellEnd"/>
          </w:p>
        </w:tc>
        <w:tc>
          <w:tcPr>
            <w:tcW w:w="2003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EB" w:rsidTr="00EF4CC3">
        <w:tc>
          <w:tcPr>
            <w:tcW w:w="255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9D43EB" w:rsidRDefault="009D43EB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гелиоосвещения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внутренних объемов зданий</w:t>
            </w:r>
          </w:p>
        </w:tc>
        <w:tc>
          <w:tcPr>
            <w:tcW w:w="1928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</w:p>
        </w:tc>
        <w:tc>
          <w:tcPr>
            <w:tcW w:w="2003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D43EB" w:rsidRDefault="009D43EB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11" w:rsidTr="00EF4CC3">
        <w:tc>
          <w:tcPr>
            <w:tcW w:w="255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D31A11" w:rsidRP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101" w:type="dxa"/>
          </w:tcPr>
          <w:p w:rsidR="00D31A11" w:rsidRDefault="00D31A11" w:rsidP="00D31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0" w:type="dxa"/>
          </w:tcPr>
          <w:p w:rsidR="00D31A11" w:rsidRDefault="00EF4CC3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Доповіді Сьомої міжнародної Кримської науково-практичної конференції.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Міжвідомчий науково-технічний збірник «Прикладна геометрія та інженерна графіка»</w:t>
            </w:r>
          </w:p>
        </w:tc>
        <w:tc>
          <w:tcPr>
            <w:tcW w:w="1928" w:type="dxa"/>
          </w:tcPr>
          <w:p w:rsidR="00D31A11" w:rsidRDefault="00EF4CC3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вересня-1 жовтня 2010,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м.Симферополь</w:t>
            </w:r>
            <w:proofErr w:type="spellEnd"/>
          </w:p>
        </w:tc>
        <w:tc>
          <w:tcPr>
            <w:tcW w:w="2003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31A11" w:rsidRDefault="00D31A11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3" w:rsidTr="00EF4CC3">
        <w:tc>
          <w:tcPr>
            <w:tcW w:w="255" w:type="dxa"/>
          </w:tcPr>
          <w:p w:rsidR="00EF4CC3" w:rsidRDefault="00EF4CC3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F4CC3" w:rsidRDefault="00EF4CC3" w:rsidP="000B36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EF4CC3" w:rsidRDefault="00EF4CC3" w:rsidP="00D31A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EF4CC3" w:rsidRDefault="00EF4CC3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Діяльність Української асоціації з прикладної геометрії</w:t>
            </w:r>
          </w:p>
        </w:tc>
        <w:tc>
          <w:tcPr>
            <w:tcW w:w="1928" w:type="dxa"/>
          </w:tcPr>
          <w:p w:rsidR="00EF4CC3" w:rsidRDefault="00EF4CC3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03" w:type="dxa"/>
          </w:tcPr>
          <w:p w:rsidR="00EF4CC3" w:rsidRDefault="00EF4CC3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В.Є.Михайленко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F4CC3" w:rsidRDefault="00EF4CC3" w:rsidP="000B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3" w:rsidTr="00EF4CC3">
        <w:tc>
          <w:tcPr>
            <w:tcW w:w="255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Світлотіні при точкових джерелах та косих поверхнях об’єктів опромінення</w:t>
            </w:r>
          </w:p>
        </w:tc>
        <w:tc>
          <w:tcPr>
            <w:tcW w:w="1928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003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О.Л.Підгорний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3" w:rsidTr="00EF4CC3">
        <w:tc>
          <w:tcPr>
            <w:tcW w:w="255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F4CC3" w:rsidRPr="00D31A11" w:rsidRDefault="00EF4CC3" w:rsidP="00EF4C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101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790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Доповіді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Восьмої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Кримської науково-практичної конференції. Міжвідомчий науково-технічний збірник «Прикладна геометрія та інженерна графіка»</w:t>
            </w:r>
          </w:p>
        </w:tc>
        <w:tc>
          <w:tcPr>
            <w:tcW w:w="1928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3" w:rsidTr="00EF4CC3">
        <w:tc>
          <w:tcPr>
            <w:tcW w:w="255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сисемності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прикладній геометрії та шляхи їх реалізації</w:t>
            </w:r>
          </w:p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Подія: Ковальову Сергію Миколайовичу 70 років</w:t>
            </w:r>
          </w:p>
        </w:tc>
        <w:tc>
          <w:tcPr>
            <w:tcW w:w="1928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CC3" w:rsidTr="00EF4CC3">
        <w:tc>
          <w:tcPr>
            <w:tcW w:w="255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Логістична система як економічний об’єкт управління</w:t>
            </w:r>
          </w:p>
        </w:tc>
        <w:tc>
          <w:tcPr>
            <w:tcW w:w="1928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72-76</w:t>
            </w:r>
          </w:p>
        </w:tc>
        <w:tc>
          <w:tcPr>
            <w:tcW w:w="2003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  <w:bookmarkStart w:id="0" w:name="_GoBack"/>
            <w:bookmarkEnd w:id="0"/>
          </w:p>
        </w:tc>
        <w:tc>
          <w:tcPr>
            <w:tcW w:w="851" w:type="dxa"/>
          </w:tcPr>
          <w:p w:rsidR="00EF4CC3" w:rsidRDefault="00EF4CC3" w:rsidP="00EF4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2BB" w:rsidRPr="001B32BB" w:rsidRDefault="001B32BB">
      <w:pPr>
        <w:rPr>
          <w:rFonts w:ascii="Times New Roman" w:hAnsi="Times New Roman" w:cs="Times New Roman"/>
          <w:sz w:val="24"/>
          <w:szCs w:val="24"/>
        </w:rPr>
      </w:pPr>
    </w:p>
    <w:sectPr w:rsidR="001B32BB" w:rsidRPr="001B32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BB"/>
    <w:rsid w:val="001B32BB"/>
    <w:rsid w:val="004765EB"/>
    <w:rsid w:val="005A2F4B"/>
    <w:rsid w:val="0074466F"/>
    <w:rsid w:val="008452AD"/>
    <w:rsid w:val="009D43EB"/>
    <w:rsid w:val="00D31A11"/>
    <w:rsid w:val="00EF4CC3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D22F"/>
  <w15:chartTrackingRefBased/>
  <w15:docId w15:val="{13A11532-3A04-44EF-95AC-B2CFA41C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XPS15</dc:creator>
  <cp:keywords/>
  <dc:description/>
  <cp:lastModifiedBy>XPS15</cp:lastModifiedBy>
  <cp:revision>3</cp:revision>
  <dcterms:created xsi:type="dcterms:W3CDTF">2022-01-02T15:52:00Z</dcterms:created>
  <dcterms:modified xsi:type="dcterms:W3CDTF">2022-01-02T17:02:00Z</dcterms:modified>
</cp:coreProperties>
</file>