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0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8505"/>
      </w:tblGrid>
      <w:tr w:rsidR="00C5532C" w:rsidRPr="00C5532C" w14:paraId="11C1EDAB" w14:textId="77777777" w:rsidTr="549CF39E">
        <w:trPr>
          <w:trHeight w:val="144"/>
        </w:trPr>
        <w:tc>
          <w:tcPr>
            <w:tcW w:w="1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44FFC5" w14:textId="77777777" w:rsidR="007043D3" w:rsidRPr="00C5532C" w:rsidRDefault="00FC0736" w:rsidP="007043D3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C5532C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Кафедра</w:t>
            </w:r>
            <w:r w:rsidR="00B34384" w:rsidRPr="00C5532C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5532C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  <w:r w:rsidR="00B34384" w:rsidRPr="00C5532C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геотехніки</w:t>
            </w:r>
            <w:r w:rsidRPr="00C5532C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________</w:t>
            </w:r>
          </w:p>
          <w:p w14:paraId="4582FE48" w14:textId="2CE3FA78" w:rsidR="00FC0736" w:rsidRPr="00C5532C" w:rsidRDefault="00FC0736" w:rsidP="001F5850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C5532C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ПІБ викладача</w:t>
            </w:r>
            <w:r w:rsidR="00B34384" w:rsidRPr="00C5532C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5532C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</w:rPr>
              <w:t>____</w:t>
            </w:r>
            <w:r w:rsidR="000B6E71" w:rsidRPr="00C5532C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Гаврилюк Олександр Володимирович</w:t>
            </w:r>
            <w:r w:rsidRPr="00C5532C">
              <w:rPr>
                <w:rStyle w:val="rvts82"/>
                <w:rFonts w:ascii="Times New Roman" w:hAnsi="Times New Roman"/>
                <w:b/>
                <w:sz w:val="32"/>
                <w:szCs w:val="32"/>
                <w:u w:val="single"/>
              </w:rPr>
              <w:t>_</w:t>
            </w:r>
          </w:p>
          <w:p w14:paraId="4193FF36" w14:textId="18851E64" w:rsidR="00327FA6" w:rsidRPr="00C5532C" w:rsidRDefault="00327FA6" w:rsidP="00327FA6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b/>
                <w:sz w:val="32"/>
                <w:szCs w:val="32"/>
              </w:rPr>
            </w:pPr>
            <w:r w:rsidRPr="00C5532C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Посада ____</w:t>
            </w:r>
            <w:r w:rsidRPr="00C5532C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асистент</w:t>
            </w:r>
            <w:r w:rsidR="002C1990" w:rsidRPr="00C5532C">
              <w:rPr>
                <w:rStyle w:val="rvts82"/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, основне</w:t>
            </w:r>
            <w:r w:rsidRPr="00C5532C">
              <w:rPr>
                <w:rStyle w:val="rvts82"/>
                <w:rFonts w:ascii="Times New Roman" w:hAnsi="Times New Roman"/>
                <w:b/>
                <w:sz w:val="32"/>
                <w:szCs w:val="32"/>
              </w:rPr>
              <w:t>__</w:t>
            </w:r>
          </w:p>
          <w:p w14:paraId="48016EF7" w14:textId="77777777" w:rsidR="00327FA6" w:rsidRPr="00C5532C" w:rsidRDefault="00327FA6" w:rsidP="001F5850">
            <w:pPr>
              <w:pStyle w:val="ShapkaDocumentu"/>
              <w:keepNext w:val="0"/>
              <w:keepLines w:val="0"/>
              <w:widowControl w:val="0"/>
              <w:spacing w:line="228" w:lineRule="auto"/>
              <w:ind w:left="2835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ab"/>
              <w:tblpPr w:leftFromText="180" w:rightFromText="180" w:vertAnchor="text" w:horzAnchor="margin" w:tblpY="5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766"/>
            </w:tblGrid>
            <w:tr w:rsidR="00C5532C" w:rsidRPr="00C5532C" w14:paraId="655B101C" w14:textId="77777777" w:rsidTr="008367A7">
              <w:tc>
                <w:tcPr>
                  <w:tcW w:w="14766" w:type="dxa"/>
                </w:tcPr>
                <w:p w14:paraId="656B6DAA" w14:textId="77777777" w:rsidR="008367A7" w:rsidRPr="00C5532C" w:rsidRDefault="008367A7" w:rsidP="008367A7">
                  <w:pPr>
                    <w:pStyle w:val="ShapkaDocumentu"/>
                    <w:keepNext w:val="0"/>
                    <w:keepLines w:val="0"/>
                    <w:widowControl w:val="0"/>
                    <w:spacing w:line="228" w:lineRule="auto"/>
                    <w:ind w:left="0"/>
                    <w:jc w:val="right"/>
                    <w:rPr>
                      <w:rStyle w:val="rvts82"/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C553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Досягнення у професійній діяльності, які зараховуються за останні п’ять років</w:t>
                  </w:r>
                  <w:r w:rsidRPr="00C5532C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Pr="00C5532C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C5532C">
                    <w:rPr>
                      <w:rFonts w:ascii="Times New Roman" w:hAnsi="Times New Roman"/>
                      <w:sz w:val="22"/>
                      <w:szCs w:val="22"/>
                    </w:rPr>
                    <w:t>(</w:t>
                  </w:r>
                  <w:r w:rsidRPr="00C5532C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Пункт 38</w:t>
                  </w:r>
                  <w:r w:rsidRPr="00C5532C">
                    <w:rPr>
                      <w:rFonts w:ascii="Times New Roman" w:hAnsi="Times New Roman"/>
                      <w:sz w:val="22"/>
                      <w:szCs w:val="22"/>
                    </w:rPr>
                    <w:t xml:space="preserve"> постанови КМУ від 30 грудня 2015 р. № 1187 (в редакції постанови КМУ від 24 березня 2021 р. № 365)</w:t>
                  </w:r>
                </w:p>
              </w:tc>
            </w:tr>
          </w:tbl>
          <w:p w14:paraId="1B150DDF" w14:textId="7A090441" w:rsidR="008367A7" w:rsidRPr="00C5532C" w:rsidRDefault="008367A7" w:rsidP="008367A7">
            <w:pPr>
              <w:pStyle w:val="ShapkaDocumentu"/>
              <w:keepNext w:val="0"/>
              <w:keepLines w:val="0"/>
              <w:widowControl w:val="0"/>
              <w:spacing w:line="228" w:lineRule="auto"/>
              <w:ind w:left="0"/>
              <w:jc w:val="left"/>
              <w:rPr>
                <w:rStyle w:val="rvts82"/>
                <w:rFonts w:ascii="Times New Roman" w:hAnsi="Times New Roman"/>
                <w:sz w:val="22"/>
                <w:szCs w:val="22"/>
              </w:rPr>
            </w:pPr>
          </w:p>
        </w:tc>
      </w:tr>
      <w:tr w:rsidR="00C5532C" w:rsidRPr="00C5532C" w14:paraId="12439C09" w14:textId="77777777" w:rsidTr="003D631C">
        <w:trPr>
          <w:trHeight w:val="3959"/>
        </w:trPr>
        <w:tc>
          <w:tcPr>
            <w:tcW w:w="6487" w:type="dxa"/>
            <w:shd w:val="clear" w:color="auto" w:fill="auto"/>
          </w:tcPr>
          <w:p w14:paraId="6793D50F" w14:textId="4E8A88BE" w:rsidR="0065335E" w:rsidRPr="00C5532C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 xml:space="preserve">1)наявність не менше п’яти публікацій у періодичних наукових виданнях, що включені до переліку фахових видань України, до 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 xml:space="preserve"> баз, зокрема 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Core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Collection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98D332E" w14:textId="3C4CA9B4" w:rsidR="000E21DF" w:rsidRPr="00C5532C" w:rsidRDefault="000E21DF" w:rsidP="000E21DF">
            <w:pPr>
              <w:numPr>
                <w:ilvl w:val="0"/>
                <w:numId w:val="8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О.Гаврилюк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В.Підлуцький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В.Демідов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 . Дослідження зміни несучої здатності бурових паль в залежності від методів її визначення. Міжвідомчий науково-технічний збірник "Основи та фундаменти" ISSN: 0475-1132</w:t>
            </w:r>
            <w:r w:rsidRPr="00C5532C">
              <w:rPr>
                <w:rFonts w:ascii="Times New Roman" w:hAnsi="Times New Roman" w:cs="Times New Roman"/>
                <w:lang w:val="uk-UA"/>
              </w:rPr>
              <w:br/>
              <w:t>№39, 2019. - с. 33-40.(фахове видання)</w:t>
            </w:r>
            <w:r w:rsidRPr="00C5532C">
              <w:rPr>
                <w:rFonts w:ascii="Times New Roman" w:hAnsi="Times New Roman" w:cs="Times New Roman"/>
                <w:lang w:val="uk-UA"/>
              </w:rPr>
              <w:br/>
            </w:r>
            <w:hyperlink r:id="rId7">
              <w:r w:rsidRPr="00C5532C">
                <w:rPr>
                  <w:rFonts w:ascii="Times New Roman" w:hAnsi="Times New Roman" w:cs="Times New Roman"/>
                  <w:lang w:val="uk-UA"/>
                </w:rPr>
                <w:t>https://doi.org/10.32347/0475-1132.39.2019.33-40</w:t>
              </w:r>
            </w:hyperlink>
            <w:r w:rsidRPr="00C5532C">
              <w:rPr>
                <w:rFonts w:ascii="Times New Roman" w:hAnsi="Times New Roman" w:cs="Times New Roman"/>
                <w:lang w:val="uk-UA"/>
              </w:rPr>
              <w:t xml:space="preserve">    </w:t>
            </w:r>
          </w:p>
          <w:p w14:paraId="18F14866" w14:textId="77777777" w:rsidR="000E21DF" w:rsidRPr="00C5532C" w:rsidRDefault="000E21DF" w:rsidP="000E21DF">
            <w:pPr>
              <w:numPr>
                <w:ilvl w:val="0"/>
                <w:numId w:val="8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C5532C">
              <w:rPr>
                <w:rFonts w:ascii="Times New Roman" w:hAnsi="Times New Roman" w:cs="Times New Roman"/>
                <w:lang w:val="uk-UA"/>
              </w:rPr>
              <w:t xml:space="preserve">Гаврилюк О.В., Скочко Л.О., Носенко В.С., Підлуцький В.Л. Вплив параметрів підпірних стін та насипних </w:t>
            </w: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грунтів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 на стійкість схилів при новому будівництві житлових комплексів. DOI: 10.32347/0475-1132.40.2020.48-57. ОСНОВИ ТА ФУНДАМЕНТИ. – К.: КНУБА. – 2020. – </w:t>
            </w: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. 40. – С. 43-53 (фахове видання). </w:t>
            </w:r>
            <w:hyperlink r:id="rId8">
              <w:r w:rsidRPr="00C5532C">
                <w:rPr>
                  <w:rFonts w:ascii="Times New Roman" w:hAnsi="Times New Roman" w:cs="Times New Roman"/>
                  <w:lang w:val="uk-UA"/>
                </w:rPr>
                <w:t>https://doi.org/10.32347/0475-1132.40.2020.65-75</w:t>
              </w:r>
            </w:hyperlink>
          </w:p>
          <w:p w14:paraId="7B733EFA" w14:textId="64173CE0" w:rsidR="000E21DF" w:rsidRPr="00C5532C" w:rsidRDefault="000E21DF" w:rsidP="000E21DF">
            <w:pPr>
              <w:numPr>
                <w:ilvl w:val="0"/>
                <w:numId w:val="8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r w:rsidRPr="00C5532C">
              <w:rPr>
                <w:rFonts w:ascii="Times New Roman" w:hAnsi="Times New Roman" w:cs="Times New Roman"/>
                <w:lang w:val="uk-UA"/>
              </w:rPr>
              <w:t xml:space="preserve">Ігор Бойко, Олег Кривенко, Олександр Гаврилюк. Числове моделювання взаємодії бурової палі та основи з врахуванням </w:t>
            </w: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дилатансії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грунту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 // Основи та фундаменти : Науково-технічний збірник. – Київ: КНУБА. – 2023 .–  </w:t>
            </w: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  46. С.9-16. Фахове видання. DOI:10.32347/0475-1132.46.2023.9-16 </w:t>
            </w:r>
            <w:hyperlink r:id="rId9">
              <w:r w:rsidRPr="00C5532C">
                <w:rPr>
                  <w:rFonts w:ascii="Times New Roman" w:hAnsi="Times New Roman" w:cs="Times New Roman"/>
                  <w:lang w:val="uk-UA"/>
                </w:rPr>
                <w:t>http://bf.knuba.edu.ua/article/view/286213/280283</w:t>
              </w:r>
            </w:hyperlink>
          </w:p>
          <w:p w14:paraId="6A873916" w14:textId="2FCE69AC" w:rsidR="000E21DF" w:rsidRPr="00C5532C" w:rsidRDefault="000E21DF" w:rsidP="000E21DF">
            <w:pPr>
              <w:numPr>
                <w:ilvl w:val="0"/>
                <w:numId w:val="8"/>
              </w:numPr>
              <w:spacing w:after="0" w:line="240" w:lineRule="auto"/>
              <w:ind w:left="347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532C">
              <w:rPr>
                <w:lang w:val="uk-UA"/>
              </w:rPr>
              <w:t>О</w:t>
            </w:r>
            <w:r w:rsidRPr="00C5532C">
              <w:rPr>
                <w:rFonts w:ascii="Times New Roman" w:hAnsi="Times New Roman" w:cs="Times New Roman"/>
                <w:lang w:val="uk-UA"/>
              </w:rPr>
              <w:t>.Гаврилюк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В.Жук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Т.Диптан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. Конструкції фундаментів із </w:t>
            </w: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буронабивних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 xml:space="preserve"> паль: особливості технології влаштування. Науково-технічний збірник «Основи та фундаменти». – К.: КНУБА. – 2023. – </w:t>
            </w:r>
            <w:proofErr w:type="spellStart"/>
            <w:r w:rsidRPr="00C5532C">
              <w:rPr>
                <w:rFonts w:ascii="Times New Roman" w:hAnsi="Times New Roman" w:cs="Times New Roman"/>
                <w:lang w:val="uk-UA"/>
              </w:rPr>
              <w:t>Вип</w:t>
            </w:r>
            <w:proofErr w:type="spellEnd"/>
            <w:r w:rsidRPr="00C5532C">
              <w:rPr>
                <w:rFonts w:ascii="Times New Roman" w:hAnsi="Times New Roman" w:cs="Times New Roman"/>
                <w:lang w:val="uk-UA"/>
              </w:rPr>
              <w:t>. 47. – С. 29-38. DOI: 10.32347/0475-1132.47.2023.29-38</w:t>
            </w:r>
          </w:p>
          <w:p w14:paraId="2D618BF9" w14:textId="7857FD21" w:rsidR="00EC5E3F" w:rsidRPr="00C5532C" w:rsidRDefault="00EC5E3F" w:rsidP="000E21DF">
            <w:pPr>
              <w:spacing w:after="0" w:line="240" w:lineRule="auto"/>
              <w:ind w:left="360"/>
            </w:pPr>
          </w:p>
        </w:tc>
      </w:tr>
      <w:tr w:rsidR="00C5532C" w:rsidRPr="00C5532C" w14:paraId="5FA37631" w14:textId="77777777" w:rsidTr="549CF39E">
        <w:tc>
          <w:tcPr>
            <w:tcW w:w="6487" w:type="dxa"/>
            <w:shd w:val="clear" w:color="auto" w:fill="auto"/>
          </w:tcPr>
          <w:p w14:paraId="46C5D12C" w14:textId="77777777" w:rsidR="0065335E" w:rsidRPr="00C5532C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 xml:space="preserve">2)наявність одного патенту на винахід або п’яти деклараційних патентів на винахід чи корисну модель, включаючи секретні, або наявність не менше п’яти свідоцтв </w:t>
            </w:r>
            <w:r w:rsidRPr="00C5532C">
              <w:rPr>
                <w:rFonts w:ascii="Times New Roman" w:hAnsi="Times New Roman"/>
                <w:sz w:val="24"/>
                <w:szCs w:val="24"/>
              </w:rPr>
              <w:lastRenderedPageBreak/>
              <w:t>про реєстрацію авторського права на твір;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DF65EE6" w14:textId="77777777" w:rsidR="0065335E" w:rsidRPr="00C5532C" w:rsidRDefault="009A0B8B" w:rsidP="00EC5E3F">
            <w:pPr>
              <w:spacing w:after="0" w:line="240" w:lineRule="auto"/>
              <w:ind w:left="347"/>
              <w:jc w:val="center"/>
            </w:pPr>
            <w:r w:rsidRPr="00C5532C">
              <w:lastRenderedPageBreak/>
              <w:t>-</w:t>
            </w:r>
          </w:p>
        </w:tc>
      </w:tr>
      <w:tr w:rsidR="00C5532C" w:rsidRPr="00C5532C" w14:paraId="591F7554" w14:textId="77777777" w:rsidTr="549CF39E">
        <w:tc>
          <w:tcPr>
            <w:tcW w:w="6487" w:type="dxa"/>
            <w:shd w:val="clear" w:color="auto" w:fill="auto"/>
          </w:tcPr>
          <w:p w14:paraId="1CFA316F" w14:textId="1CD1D4F3" w:rsidR="0065335E" w:rsidRPr="00C5532C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3)наявність виданого підручника чи навчального посібника (включаючи електронні) або монографії (загальним обсягом не менше 5 авторських аркушів), в тому числі видані у співавторстві (обсягом не менше 1,5 авторського аркуша на кожного співавтора);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5473DED" w14:textId="77777777" w:rsidR="0065335E" w:rsidRPr="00C5532C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C5532C" w:rsidRPr="00C5532C" w14:paraId="25F8BEA4" w14:textId="77777777" w:rsidTr="549CF39E">
        <w:tc>
          <w:tcPr>
            <w:tcW w:w="6487" w:type="dxa"/>
            <w:shd w:val="clear" w:color="auto" w:fill="auto"/>
          </w:tcPr>
          <w:p w14:paraId="26E4F541" w14:textId="77777777" w:rsidR="0065335E" w:rsidRPr="00C5532C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4)наявність виданих навчально-методичних посібників/посібників для самостійної роботи здобувачів вищої освіти та дистанційного навчання, електронних курсів на освітніх платформах ліцензіатів, конспектів лекцій/практикумів/методичних вказівок/рекомендацій/ робочих програм, інших друкованих навчально-методичних праць загальною кількістю три найменування;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F64527D" w14:textId="0247AE8E" w:rsidR="0065335E" w:rsidRPr="00C5532C" w:rsidRDefault="005B0843" w:rsidP="005B0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C5532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</w:t>
            </w:r>
          </w:p>
          <w:p w14:paraId="38A17B02" w14:textId="52DFD111" w:rsidR="00B27FAD" w:rsidRPr="00C5532C" w:rsidRDefault="00B27FAD" w:rsidP="005B0843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5532C" w:rsidRPr="00C5532C" w14:paraId="5C2DD162" w14:textId="77777777" w:rsidTr="549CF39E">
        <w:tc>
          <w:tcPr>
            <w:tcW w:w="6487" w:type="dxa"/>
            <w:shd w:val="clear" w:color="auto" w:fill="auto"/>
          </w:tcPr>
          <w:p w14:paraId="52B654EC" w14:textId="77777777" w:rsidR="0065335E" w:rsidRPr="00C5532C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5)захист дисертації на здобуття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E4B62E" w14:textId="77777777" w:rsidR="0065335E" w:rsidRPr="00C5532C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C5532C" w:rsidRPr="00C5532C" w14:paraId="702D0424" w14:textId="77777777" w:rsidTr="549CF39E">
        <w:tc>
          <w:tcPr>
            <w:tcW w:w="6487" w:type="dxa"/>
            <w:shd w:val="clear" w:color="auto" w:fill="auto"/>
          </w:tcPr>
          <w:p w14:paraId="64C6922A" w14:textId="77777777" w:rsidR="0065335E" w:rsidRPr="00C5532C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6)наукове керівництво (консультування) здобувача, який одержав документ про присудження наукового ступеня;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0E22EE0" w14:textId="77777777" w:rsidR="0065335E" w:rsidRPr="00C5532C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C5532C" w:rsidRPr="00C5532C" w14:paraId="3DB30ABE" w14:textId="77777777" w:rsidTr="549CF39E">
        <w:tc>
          <w:tcPr>
            <w:tcW w:w="6487" w:type="dxa"/>
            <w:shd w:val="clear" w:color="auto" w:fill="auto"/>
          </w:tcPr>
          <w:p w14:paraId="0A04BED6" w14:textId="77777777" w:rsidR="0065335E" w:rsidRPr="00C5532C" w:rsidRDefault="0065335E" w:rsidP="00327FA6">
            <w:pPr>
              <w:pStyle w:val="a9"/>
              <w:widowControl w:val="0"/>
              <w:spacing w:before="100"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7)участь в атестації наукових кадрів як офіційного опонента або члена постійної спеціалізованої вченої ради, або члена не менше трьох разових спеціалізованих вчених рад;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319BEA1" w14:textId="77777777" w:rsidR="0065335E" w:rsidRPr="00C5532C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C5532C" w:rsidRPr="00C5532C" w14:paraId="3F263D35" w14:textId="77777777" w:rsidTr="549CF39E">
        <w:tc>
          <w:tcPr>
            <w:tcW w:w="6487" w:type="dxa"/>
            <w:shd w:val="clear" w:color="auto" w:fill="auto"/>
          </w:tcPr>
          <w:p w14:paraId="18AFF65D" w14:textId="77777777" w:rsidR="0065335E" w:rsidRPr="00C5532C" w:rsidRDefault="0065335E" w:rsidP="00327FA6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8)виконання функцій (повноважень, обов’язків) наукового керівника або відповідального виконавця наукової теми (проекту), або головного редактора/члена редакційної колегії/експерта (рецензента) наукового видання, включеного до переліку фахових видань України, або іноземного наукового видання, що індексується в бібліографічних базах;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18B115F" w14:textId="77777777" w:rsidR="0065335E" w:rsidRPr="00C5532C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C5532C" w:rsidRPr="00C5532C" w14:paraId="23472BBC" w14:textId="77777777" w:rsidTr="549CF39E">
        <w:tc>
          <w:tcPr>
            <w:tcW w:w="6487" w:type="dxa"/>
            <w:shd w:val="clear" w:color="auto" w:fill="auto"/>
          </w:tcPr>
          <w:p w14:paraId="3906EFF9" w14:textId="77777777" w:rsidR="0065335E" w:rsidRPr="00C5532C" w:rsidRDefault="0065335E" w:rsidP="00327FA6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 xml:space="preserve">9)робота у складі експертної ради з питань проведення експертизи дисертацій МОН або у складі галузевої експертної ради як експерта Національного агентства із забезпечення якості вищої освіти, або у складі Акредитаційної комісії,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(підкомісій) з вищої або фахової 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передвищої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 xml:space="preserve"> освіти МОН, наукових/науково-методичних/експертних рад органів державної влади та органів місцевого самоврядування, або у складі комісій Державної служби якості освіти із здійснення планових (позапланових) заходів державного нагляду (контролю);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A30F581" w14:textId="77777777" w:rsidR="0065335E" w:rsidRPr="00C5532C" w:rsidRDefault="009A0B8B" w:rsidP="009A0B8B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C5532C" w:rsidRPr="00C5532C" w14:paraId="62D71618" w14:textId="77777777" w:rsidTr="00D6766B">
        <w:tc>
          <w:tcPr>
            <w:tcW w:w="6487" w:type="dxa"/>
            <w:shd w:val="clear" w:color="auto" w:fill="auto"/>
          </w:tcPr>
          <w:p w14:paraId="7C6584EA" w14:textId="77777777" w:rsidR="000E21DF" w:rsidRPr="00C5532C" w:rsidRDefault="000E21DF" w:rsidP="000E21DF">
            <w:pPr>
              <w:pStyle w:val="a9"/>
              <w:widowControl w:val="0"/>
              <w:spacing w:line="228" w:lineRule="auto"/>
              <w:ind w:firstLine="37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10)участь у міжнародних наукових та/або освітніх проектах, залучення до міжнародної експертизи, наявність звання “суддя міжнародної категорії”;</w:t>
            </w:r>
          </w:p>
        </w:tc>
        <w:tc>
          <w:tcPr>
            <w:tcW w:w="8505" w:type="dxa"/>
            <w:shd w:val="clear" w:color="auto" w:fill="auto"/>
          </w:tcPr>
          <w:p w14:paraId="2DBEB8ED" w14:textId="77777777" w:rsidR="000E21DF" w:rsidRPr="00C5532C" w:rsidRDefault="000E21DF" w:rsidP="000E21DF">
            <w:pPr>
              <w:spacing w:after="0" w:line="240" w:lineRule="auto"/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У</w:t>
            </w:r>
            <w:r w:rsidRPr="00C5532C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часть у міжнародному науковому проекті експерименті “</w:t>
            </w:r>
            <w:proofErr w:type="spellStart"/>
            <w:r w:rsidRPr="00C5532C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Pile-Test</w:t>
            </w:r>
            <w:proofErr w:type="spellEnd"/>
            <w:r w:rsidRPr="00C5532C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2019” у якості виконавця у 2018…2020 роках</w:t>
            </w:r>
          </w:p>
          <w:p w14:paraId="08C926A8" w14:textId="77777777" w:rsidR="000E21DF" w:rsidRPr="00C5532C" w:rsidRDefault="000E21DF" w:rsidP="000E2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</w:pPr>
            <w:r w:rsidRPr="00C5532C">
              <w:rPr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C5532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pl-PL"/>
              </w:rPr>
              <w:t>https://www.knuba.edu.ua/galereya-2/</w:t>
            </w:r>
          </w:p>
          <w:p w14:paraId="36652F5F" w14:textId="7232DA2E" w:rsidR="000E21DF" w:rsidRPr="00C5532C" w:rsidRDefault="000E21DF" w:rsidP="000E21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C5532C" w:rsidRPr="00C5532C" w14:paraId="5A40D63F" w14:textId="77777777" w:rsidTr="549CF39E">
        <w:tc>
          <w:tcPr>
            <w:tcW w:w="6487" w:type="dxa"/>
            <w:shd w:val="clear" w:color="auto" w:fill="auto"/>
          </w:tcPr>
          <w:p w14:paraId="7077749A" w14:textId="77777777" w:rsidR="000E21DF" w:rsidRPr="00C5532C" w:rsidRDefault="000E21DF" w:rsidP="000E21D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11)наукове консультування підприємств, установ, організацій не менше трьох років, що здійснювалося на підставі договору із закладом вищої освіти (науковою установою);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1C128A3" w14:textId="23E916C4" w:rsidR="000E21DF" w:rsidRPr="00C5532C" w:rsidRDefault="000E21DF" w:rsidP="000E21DF">
            <w:pPr>
              <w:keepNext/>
              <w:spacing w:after="0" w:line="240" w:lineRule="auto"/>
              <w:ind w:left="64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5532C" w:rsidRPr="00C5532C" w14:paraId="734703FB" w14:textId="77777777" w:rsidTr="003D631C">
        <w:trPr>
          <w:trHeight w:val="1497"/>
        </w:trPr>
        <w:tc>
          <w:tcPr>
            <w:tcW w:w="6487" w:type="dxa"/>
            <w:shd w:val="clear" w:color="auto" w:fill="auto"/>
          </w:tcPr>
          <w:p w14:paraId="04681159" w14:textId="77777777" w:rsidR="000E21DF" w:rsidRPr="00C5532C" w:rsidRDefault="000E21DF" w:rsidP="000E21D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12)наявність апробаційних та/або науково-популярних, та/або консультаційних (дорадчих), та/або науково-експертних публікацій з наукової або професійної тематики загальною кількістю не менше п’яти публікацій;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0361A8D" w14:textId="3842992C" w:rsidR="000E21DF" w:rsidRPr="00C5532C" w:rsidRDefault="000E21DF" w:rsidP="000E21DF">
            <w:pPr>
              <w:spacing w:after="0"/>
              <w:rPr>
                <w:rFonts w:ascii="Times New Roman" w:eastAsia="Times New Roman" w:hAnsi="Times New Roman" w:cs="Times New Roman"/>
                <w:lang w:val="uk"/>
              </w:rPr>
            </w:pPr>
          </w:p>
        </w:tc>
      </w:tr>
      <w:tr w:rsidR="00C5532C" w:rsidRPr="00C5532C" w14:paraId="3037D8B1" w14:textId="77777777" w:rsidTr="549CF39E">
        <w:tc>
          <w:tcPr>
            <w:tcW w:w="6487" w:type="dxa"/>
            <w:shd w:val="clear" w:color="auto" w:fill="auto"/>
          </w:tcPr>
          <w:p w14:paraId="0670AF72" w14:textId="77777777" w:rsidR="000E21DF" w:rsidRPr="00C5532C" w:rsidRDefault="000E21DF" w:rsidP="000E21D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 xml:space="preserve">13)проведення навчальних занять із спеціальних дисциплін іноземною мовою (крім дисциплін 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мовної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 xml:space="preserve"> підготовки) в обсязі не менше </w:t>
            </w:r>
            <w:r w:rsidRPr="00C5532C">
              <w:rPr>
                <w:rFonts w:ascii="Times New Roman" w:hAnsi="Times New Roman"/>
                <w:sz w:val="24"/>
                <w:szCs w:val="24"/>
              </w:rPr>
              <w:br/>
              <w:t>50 аудиторних годин на навчальний рік;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C075440" w14:textId="77777777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C5532C" w:rsidRPr="00C5532C" w14:paraId="32B94034" w14:textId="77777777" w:rsidTr="549CF39E">
        <w:tc>
          <w:tcPr>
            <w:tcW w:w="6487" w:type="dxa"/>
            <w:shd w:val="clear" w:color="auto" w:fill="auto"/>
          </w:tcPr>
          <w:p w14:paraId="6980D60A" w14:textId="77777777" w:rsidR="000E21DF" w:rsidRPr="00C5532C" w:rsidRDefault="000E21DF" w:rsidP="000E21D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14)керівництво студентом, який зайняв призове місце на I або ІІ етапі Всеукраїнської студентської олімпіади (Всеукраїнського конкурсу студентських наукових робіт), або робота у складі організаційного комітету / 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 / проблемною групою; керівництво студентом, який став призером або лауреатом Міжнародних, Всеукраїнських мистецьких конкурсів, фестивалів та проектів, робота у складі організаційного комітету або у складі журі міжнародних, всеукраїнських мистецьких конкурсів, інших культурно-мистецьких проектів (для забезпечення провадження освітньої діяльності на третьому (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>-творчому) рівні); керівництво здобувачем, який став призером або лауреатом міжнародних мистецьких конкурсів, фестивалів, віднесених до Європейської або Всесвітньої (Світової) асоціації мистецьких конкурсів, фестивалів, робота у складі організаційного комітету або у складі журі зазначених мистецьких конкурсів, фестивалів); керівництво студентом, який брав участь в Олімпійських, Паралімпійських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судді міжнародних та всеукраїнських змагань; керівництво спортивною делегацією; робота у складі організаційного комітету, суддівського корпусу;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EA03260" w14:textId="77777777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C5532C" w:rsidRPr="00C5532C" w14:paraId="49A72CF4" w14:textId="77777777" w:rsidTr="549CF39E">
        <w:tc>
          <w:tcPr>
            <w:tcW w:w="6487" w:type="dxa"/>
            <w:shd w:val="clear" w:color="auto" w:fill="auto"/>
          </w:tcPr>
          <w:p w14:paraId="07E0CEA1" w14:textId="77777777" w:rsidR="000E21DF" w:rsidRPr="00C5532C" w:rsidRDefault="000E21DF" w:rsidP="000E21D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15)керівництво школярем, який зайняв призове місце III—IV етапу Всеукраїнських учнівських олімпіад з базових навчальних предметів, II—III етапу Всеукраїнських конкурсів-захистів науково-дослідницьких робіт учнів — членів Національного центру “Мала академія наук України”; участь у журі III—IV етапу Всеукраїнських учнівських олімпіад з базових навчальних предметів чи II—III етапу Всеукраїнських конкурсів-захистів науково-дослідницьких робіт учнів — членів Національного центру “Мала академія наук України” (крім третього (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>-наукового/</w:t>
            </w:r>
            <w:proofErr w:type="spellStart"/>
            <w:r w:rsidRPr="00C5532C">
              <w:rPr>
                <w:rFonts w:ascii="Times New Roman" w:hAnsi="Times New Roman"/>
                <w:sz w:val="24"/>
                <w:szCs w:val="24"/>
              </w:rPr>
              <w:t>освітньо</w:t>
            </w:r>
            <w:proofErr w:type="spellEnd"/>
            <w:r w:rsidRPr="00C5532C">
              <w:rPr>
                <w:rFonts w:ascii="Times New Roman" w:hAnsi="Times New Roman"/>
                <w:sz w:val="24"/>
                <w:szCs w:val="24"/>
              </w:rPr>
              <w:t>-творчого) рівня);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5663B1C1" w14:textId="77777777" w:rsidR="000E21DF" w:rsidRPr="00C5532C" w:rsidRDefault="000E21DF" w:rsidP="000E21DF">
            <w:pPr>
              <w:pStyle w:val="11"/>
              <w:ind w:left="0" w:right="0" w:firstLine="0"/>
              <w:rPr>
                <w:rStyle w:val="rvts82"/>
                <w:sz w:val="24"/>
                <w:szCs w:val="24"/>
                <w:lang w:val="uk-UA"/>
              </w:rPr>
            </w:pPr>
            <w:r w:rsidRPr="00C5532C">
              <w:rPr>
                <w:rStyle w:val="rvts82"/>
                <w:sz w:val="24"/>
                <w:szCs w:val="24"/>
                <w:lang w:val="uk-UA"/>
              </w:rPr>
              <w:t>-</w:t>
            </w:r>
          </w:p>
        </w:tc>
      </w:tr>
      <w:tr w:rsidR="00C5532C" w:rsidRPr="00C5532C" w14:paraId="54CBF0BA" w14:textId="77777777" w:rsidTr="549CF39E">
        <w:tc>
          <w:tcPr>
            <w:tcW w:w="6487" w:type="dxa"/>
            <w:shd w:val="clear" w:color="auto" w:fill="auto"/>
          </w:tcPr>
          <w:p w14:paraId="2D745F70" w14:textId="77777777" w:rsidR="000E21DF" w:rsidRPr="00C5532C" w:rsidRDefault="000E21DF" w:rsidP="000E21D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16)наявність статусу учасника бойових дій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47E1A83" w14:textId="77777777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C5532C" w:rsidRPr="00C5532C" w14:paraId="3A6E97AC" w14:textId="77777777" w:rsidTr="549CF39E">
        <w:tc>
          <w:tcPr>
            <w:tcW w:w="6487" w:type="dxa"/>
            <w:shd w:val="clear" w:color="auto" w:fill="auto"/>
          </w:tcPr>
          <w:p w14:paraId="2EDEE0F2" w14:textId="77777777" w:rsidR="000E21DF" w:rsidRPr="00C5532C" w:rsidRDefault="000E21DF" w:rsidP="000E21D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17)участь у міжнародних операціях з підтримання миру і безпеки під егідою Організації Об’єднаних Націй (для вищих військових навчальних закладів, закладів вищої освіти із специфічними умовами навчання,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3768616E" w14:textId="77777777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C5532C" w:rsidRPr="00C5532C" w14:paraId="4E5D9EC9" w14:textId="77777777" w:rsidTr="549CF39E">
        <w:tc>
          <w:tcPr>
            <w:tcW w:w="6487" w:type="dxa"/>
            <w:shd w:val="clear" w:color="auto" w:fill="auto"/>
          </w:tcPr>
          <w:p w14:paraId="3FBD6BBD" w14:textId="77777777" w:rsidR="000E21DF" w:rsidRPr="00C5532C" w:rsidRDefault="000E21DF" w:rsidP="000E21D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18)участь у міжнародних військових навчаннях (тренуваннях) за участю збройних сил країн — членів НАТО(для вищих військових навчальних закладів, військових навчальних підрозділів закладів вищої освіти);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DB0BB9" w14:textId="77777777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-</w:t>
            </w:r>
          </w:p>
        </w:tc>
      </w:tr>
      <w:tr w:rsidR="00C5532C" w:rsidRPr="00C5532C" w14:paraId="18ABB862" w14:textId="77777777" w:rsidTr="549CF39E">
        <w:tc>
          <w:tcPr>
            <w:tcW w:w="6487" w:type="dxa"/>
            <w:shd w:val="clear" w:color="auto" w:fill="auto"/>
          </w:tcPr>
          <w:p w14:paraId="78A1520B" w14:textId="77777777" w:rsidR="000E21DF" w:rsidRPr="00C5532C" w:rsidRDefault="000E21DF" w:rsidP="000E21D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19)діяльність за спеціальністю у формі участі у професійних та/або громадських об’єднаннях;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3328BA" w14:textId="413EB78B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Всеукраїнська громадська організація «Гільдія інженерів технічного нагляду за будівництвом об’єктів архітектури » зареєстрований в Реєстрі атестованих осіб 29.10.2021 за 438 і має право здійснювати технічний нагляд за будівництвом будівель і споруд. Кваліфікаційний сертифікат </w:t>
            </w:r>
            <w:r w:rsidRPr="00C5532C">
              <w:rPr>
                <w:rStyle w:val="normaltextrun"/>
                <w:rFonts w:ascii="Times New Roman" w:hAnsi="Times New Roman" w:cs="Times New Roman"/>
                <w:lang w:val="uk-UA"/>
              </w:rPr>
              <w:t>інженера технічного нагляду Серія АТ 009228</w:t>
            </w:r>
          </w:p>
          <w:p w14:paraId="5FD565B5" w14:textId="057F4724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</w:pPr>
          </w:p>
        </w:tc>
      </w:tr>
      <w:tr w:rsidR="00C5532C" w:rsidRPr="00C5532C" w14:paraId="08EFF5E2" w14:textId="77777777" w:rsidTr="549CF39E">
        <w:tc>
          <w:tcPr>
            <w:tcW w:w="6487" w:type="dxa"/>
            <w:shd w:val="clear" w:color="auto" w:fill="auto"/>
          </w:tcPr>
          <w:p w14:paraId="0ECD4319" w14:textId="77777777" w:rsidR="000E21DF" w:rsidRPr="00C5532C" w:rsidRDefault="000E21DF" w:rsidP="000E21DF">
            <w:pPr>
              <w:pStyle w:val="a9"/>
              <w:widowControl w:val="0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5532C">
              <w:rPr>
                <w:rFonts w:ascii="Times New Roman" w:hAnsi="Times New Roman"/>
                <w:sz w:val="24"/>
                <w:szCs w:val="24"/>
              </w:rPr>
              <w:t>20)досвід практичної роботи за спеціальністю не менше п’яти років (крім педагогічної, науково-педагогічної, наукової діяльності).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03B6356" w14:textId="2458CC78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  <w:t>Інженер технічного нагляду:</w:t>
            </w:r>
          </w:p>
          <w:p w14:paraId="288A723C" w14:textId="506B5E46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1A5F4F6" w14:textId="77777777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bdr w:val="none" w:sz="0" w:space="0" w:color="auto" w:frame="1"/>
                <w:shd w:val="clear" w:color="auto" w:fill="FFFFFF"/>
                <w:lang w:val="uk-UA"/>
              </w:rPr>
              <w:t xml:space="preserve">05.06.2016-08.09.2018 </w:t>
            </w:r>
          </w:p>
          <w:p w14:paraId="3D733830" w14:textId="49B58F73" w:rsidR="000E21DF" w:rsidRPr="00C5532C" w:rsidRDefault="000E21DF" w:rsidP="000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5532C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ПрАТ «</w:t>
            </w:r>
            <w:proofErr w:type="spellStart"/>
            <w:r w:rsidRPr="00C5532C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ПентоПак</w:t>
            </w:r>
            <w:proofErr w:type="spellEnd"/>
            <w:r w:rsidRPr="00C5532C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»</w:t>
            </w:r>
          </w:p>
          <w:p w14:paraId="4BB1ECBF" w14:textId="38B931AA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lang w:val="uk-UA"/>
              </w:rPr>
              <w:t>Надання послуг технічного нагляду</w:t>
            </w:r>
          </w:p>
          <w:p w14:paraId="60C101D9" w14:textId="38143419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lang w:val="uk-UA"/>
              </w:rPr>
            </w:pPr>
          </w:p>
          <w:p w14:paraId="01DEA96B" w14:textId="37D2EBA0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lang w:val="uk-UA"/>
              </w:rPr>
              <w:t>07.08.2020-1011.2022</w:t>
            </w:r>
          </w:p>
          <w:p w14:paraId="1464994E" w14:textId="5B0938AA" w:rsidR="000E21DF" w:rsidRPr="00C5532C" w:rsidRDefault="000E21DF" w:rsidP="000E21DF">
            <w:pPr>
              <w:spacing w:after="0" w:line="240" w:lineRule="auto"/>
              <w:jc w:val="center"/>
            </w:pPr>
            <w:r w:rsidRPr="00C5532C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ТОВ «ПАЙНЕРІ ПАРК»</w:t>
            </w:r>
          </w:p>
          <w:p w14:paraId="3E53AED4" w14:textId="052832F4" w:rsidR="000E21DF" w:rsidRPr="00C5532C" w:rsidRDefault="000E21DF" w:rsidP="000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"/>
              </w:rPr>
            </w:pPr>
            <w:r w:rsidRPr="00C5532C">
              <w:rPr>
                <w:rFonts w:ascii="Times New Roman" w:eastAsia="Times New Roman" w:hAnsi="Times New Roman" w:cs="Times New Roman"/>
                <w:lang w:val="uk"/>
              </w:rPr>
              <w:t>«Реконструкція житлового будинку під житловий будинок з паркінгом, вбудовано-прибудованими приміщеннями</w:t>
            </w:r>
          </w:p>
          <w:p w14:paraId="423C5775" w14:textId="2A25D89C" w:rsidR="000E21DF" w:rsidRPr="00C5532C" w:rsidRDefault="000E21DF" w:rsidP="000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"/>
              </w:rPr>
            </w:pPr>
            <w:r w:rsidRPr="00C5532C">
              <w:rPr>
                <w:rFonts w:ascii="Times New Roman" w:eastAsia="Times New Roman" w:hAnsi="Times New Roman" w:cs="Times New Roman"/>
                <w:lang w:val="uk"/>
              </w:rPr>
              <w:t xml:space="preserve">соціально-громадського призначення та соціально-побутового обслуговування на </w:t>
            </w:r>
            <w:proofErr w:type="spellStart"/>
            <w:r w:rsidRPr="00C5532C">
              <w:rPr>
                <w:rFonts w:ascii="Times New Roman" w:eastAsia="Times New Roman" w:hAnsi="Times New Roman" w:cs="Times New Roman"/>
                <w:lang w:val="uk"/>
              </w:rPr>
              <w:t>вул</w:t>
            </w:r>
            <w:proofErr w:type="spellEnd"/>
            <w:r w:rsidRPr="00C5532C">
              <w:rPr>
                <w:rFonts w:ascii="Times New Roman" w:eastAsia="Times New Roman" w:hAnsi="Times New Roman" w:cs="Times New Roman"/>
                <w:lang w:val="uk"/>
              </w:rPr>
              <w:t xml:space="preserve"> Вавилових, 9-11 у Шевченківському районі м. Києва»</w:t>
            </w:r>
          </w:p>
          <w:p w14:paraId="5F8E1A0B" w14:textId="6ACD1866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lang w:val="uk-UA"/>
              </w:rPr>
            </w:pPr>
          </w:p>
          <w:p w14:paraId="631FAAF2" w14:textId="0A6F9AA4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lang w:val="uk-UA"/>
              </w:rPr>
            </w:pPr>
            <w:r w:rsidRPr="00C5532C">
              <w:rPr>
                <w:rStyle w:val="rvts82"/>
                <w:rFonts w:ascii="Times New Roman" w:hAnsi="Times New Roman" w:cs="Times New Roman"/>
                <w:lang w:val="uk-UA"/>
              </w:rPr>
              <w:t>13.02.2020 - 10.11.2022</w:t>
            </w:r>
          </w:p>
          <w:p w14:paraId="73DED949" w14:textId="0223F3D5" w:rsidR="000E21DF" w:rsidRPr="00C5532C" w:rsidRDefault="000E21DF" w:rsidP="000E21DF">
            <w:pPr>
              <w:spacing w:after="0" w:line="240" w:lineRule="auto"/>
              <w:jc w:val="center"/>
            </w:pPr>
            <w:r w:rsidRPr="00C5532C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ТОВ «КОВАЛЬСЬКА НЕРУХОМІСТЬ»</w:t>
            </w:r>
          </w:p>
          <w:p w14:paraId="3B0B426C" w14:textId="6F735E71" w:rsidR="000E21DF" w:rsidRPr="00C5532C" w:rsidRDefault="000E21DF" w:rsidP="000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"/>
              </w:rPr>
            </w:pPr>
            <w:r w:rsidRPr="00C5532C">
              <w:rPr>
                <w:rFonts w:ascii="Times New Roman" w:eastAsia="Times New Roman" w:hAnsi="Times New Roman" w:cs="Times New Roman"/>
                <w:lang w:val="uk"/>
              </w:rPr>
              <w:t xml:space="preserve">Будівництво житлово-офісного комплексу з торговими приміщеннями, приміщеннями соціальної інфраструктури та підземним паркінгом за адресою: </w:t>
            </w:r>
            <w:proofErr w:type="spellStart"/>
            <w:r w:rsidRPr="00C5532C">
              <w:rPr>
                <w:rFonts w:ascii="Times New Roman" w:eastAsia="Times New Roman" w:hAnsi="Times New Roman" w:cs="Times New Roman"/>
                <w:lang w:val="uk"/>
              </w:rPr>
              <w:t>просп</w:t>
            </w:r>
            <w:proofErr w:type="spellEnd"/>
            <w:r w:rsidRPr="00C5532C">
              <w:rPr>
                <w:rFonts w:ascii="Times New Roman" w:eastAsia="Times New Roman" w:hAnsi="Times New Roman" w:cs="Times New Roman"/>
                <w:lang w:val="uk"/>
              </w:rPr>
              <w:t>. Перемоги,42 у Шевченківському районі м. Києва</w:t>
            </w:r>
          </w:p>
          <w:p w14:paraId="6645E1AE" w14:textId="0FEEBB35" w:rsidR="000E21DF" w:rsidRPr="00C5532C" w:rsidRDefault="000E21DF" w:rsidP="000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</w:p>
          <w:p w14:paraId="22F57264" w14:textId="77776564" w:rsidR="000E21DF" w:rsidRPr="00C5532C" w:rsidRDefault="000E21DF" w:rsidP="000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</w:pPr>
            <w:r w:rsidRPr="00C5532C">
              <w:rPr>
                <w:rFonts w:ascii="Times New Roman" w:eastAsia="Times New Roman" w:hAnsi="Times New Roman" w:cs="Times New Roman"/>
                <w:sz w:val="24"/>
                <w:szCs w:val="24"/>
                <w:lang w:val="uk"/>
              </w:rPr>
              <w:t>01.12.2022-01.10.2023</w:t>
            </w:r>
          </w:p>
          <w:p w14:paraId="7264C08F" w14:textId="29F9B511" w:rsidR="000E21DF" w:rsidRPr="00C5532C" w:rsidRDefault="000E21DF" w:rsidP="000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"/>
              </w:rPr>
            </w:pPr>
            <w:r w:rsidRPr="00C5532C">
              <w:rPr>
                <w:rFonts w:ascii="Times New Roman" w:eastAsia="Times New Roman" w:hAnsi="Times New Roman" w:cs="Times New Roman"/>
                <w:lang w:val="uk"/>
              </w:rPr>
              <w:t>АТ "ПОЗНЯКИ-ЖИЛ-БУД"</w:t>
            </w:r>
          </w:p>
          <w:p w14:paraId="2EC14340" w14:textId="5F7C111D" w:rsidR="000E21DF" w:rsidRPr="00C5532C" w:rsidRDefault="000E21DF" w:rsidP="000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</w:pPr>
            <w:r w:rsidRPr="00C5532C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Будівництво житлового комплексу з вбудовано-прибудованими нежитловими приміщеннями та підземним паркінгом на вул. </w:t>
            </w:r>
            <w:proofErr w:type="spellStart"/>
            <w:r w:rsidRPr="00C5532C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>Патріса</w:t>
            </w:r>
            <w:proofErr w:type="spellEnd"/>
            <w:r w:rsidRPr="00C5532C">
              <w:rPr>
                <w:rFonts w:ascii="Times New Roman" w:eastAsia="Times New Roman" w:hAnsi="Times New Roman" w:cs="Times New Roman"/>
                <w:sz w:val="20"/>
                <w:szCs w:val="20"/>
                <w:lang w:val="uk"/>
              </w:rPr>
              <w:t xml:space="preserve"> Лумумби, 12 у Печерському районі м. Києва</w:t>
            </w:r>
          </w:p>
          <w:p w14:paraId="4995035C" w14:textId="22D34C7B" w:rsidR="000E21DF" w:rsidRPr="00C5532C" w:rsidRDefault="000E21DF" w:rsidP="000E21D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"/>
              </w:rPr>
            </w:pPr>
          </w:p>
          <w:p w14:paraId="7393D219" w14:textId="5E490CA6" w:rsidR="000E21DF" w:rsidRPr="00C5532C" w:rsidRDefault="000E21DF" w:rsidP="000E21DF">
            <w:pPr>
              <w:spacing w:after="0" w:line="240" w:lineRule="auto"/>
              <w:jc w:val="center"/>
              <w:rPr>
                <w:rStyle w:val="rvts82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5532C">
              <w:rPr>
                <w:rStyle w:val="normaltextrun"/>
                <w:rFonts w:ascii="Times New Roman" w:hAnsi="Times New Roman" w:cs="Times New Roman"/>
                <w:bdr w:val="none" w:sz="0" w:space="0" w:color="auto" w:frame="1"/>
                <w:lang w:val="uk-UA"/>
              </w:rPr>
              <w:t xml:space="preserve">кваліфікаційний сертифікат </w:t>
            </w:r>
            <w:r w:rsidRPr="00C5532C">
              <w:rPr>
                <w:rStyle w:val="normaltextrun"/>
                <w:rFonts w:ascii="Times New Roman" w:hAnsi="Times New Roman" w:cs="Times New Roman"/>
                <w:lang w:val="uk-UA"/>
              </w:rPr>
              <w:t>інженера технічного нагляду Серія АТ 009228</w:t>
            </w:r>
          </w:p>
        </w:tc>
      </w:tr>
    </w:tbl>
    <w:p w14:paraId="78B888AF" w14:textId="77777777" w:rsidR="0065335E" w:rsidRPr="00C5532C" w:rsidRDefault="0065335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5335E" w:rsidRPr="00C5532C" w:rsidSect="0065335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0897D" w14:textId="77777777" w:rsidR="00CD19DF" w:rsidRDefault="00CD19DF" w:rsidP="0065335E">
      <w:pPr>
        <w:spacing w:after="0" w:line="240" w:lineRule="auto"/>
      </w:pPr>
      <w:r>
        <w:separator/>
      </w:r>
    </w:p>
  </w:endnote>
  <w:endnote w:type="continuationSeparator" w:id="0">
    <w:p w14:paraId="0F5D8397" w14:textId="77777777" w:rsidR="00CD19DF" w:rsidRDefault="00CD19DF" w:rsidP="00653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AEE60" w14:textId="77777777" w:rsidR="00CD19DF" w:rsidRDefault="00CD19DF" w:rsidP="0065335E">
      <w:pPr>
        <w:spacing w:after="0" w:line="240" w:lineRule="auto"/>
      </w:pPr>
      <w:r>
        <w:separator/>
      </w:r>
    </w:p>
  </w:footnote>
  <w:footnote w:type="continuationSeparator" w:id="0">
    <w:p w14:paraId="58B5C2D9" w14:textId="77777777" w:rsidR="00CD19DF" w:rsidRDefault="00CD19DF" w:rsidP="00653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D1B"/>
    <w:multiLevelType w:val="hybridMultilevel"/>
    <w:tmpl w:val="A100034C"/>
    <w:lvl w:ilvl="0" w:tplc="AA0C32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736" w:hanging="360"/>
      </w:pPr>
    </w:lvl>
    <w:lvl w:ilvl="2" w:tplc="0422001B" w:tentative="1">
      <w:start w:val="1"/>
      <w:numFmt w:val="lowerRoman"/>
      <w:lvlText w:val="%3."/>
      <w:lvlJc w:val="right"/>
      <w:pPr>
        <w:ind w:left="2456" w:hanging="180"/>
      </w:pPr>
    </w:lvl>
    <w:lvl w:ilvl="3" w:tplc="0422000F" w:tentative="1">
      <w:start w:val="1"/>
      <w:numFmt w:val="decimal"/>
      <w:lvlText w:val="%4."/>
      <w:lvlJc w:val="left"/>
      <w:pPr>
        <w:ind w:left="3176" w:hanging="360"/>
      </w:pPr>
    </w:lvl>
    <w:lvl w:ilvl="4" w:tplc="04220019" w:tentative="1">
      <w:start w:val="1"/>
      <w:numFmt w:val="lowerLetter"/>
      <w:lvlText w:val="%5."/>
      <w:lvlJc w:val="left"/>
      <w:pPr>
        <w:ind w:left="3896" w:hanging="360"/>
      </w:pPr>
    </w:lvl>
    <w:lvl w:ilvl="5" w:tplc="0422001B" w:tentative="1">
      <w:start w:val="1"/>
      <w:numFmt w:val="lowerRoman"/>
      <w:lvlText w:val="%6."/>
      <w:lvlJc w:val="right"/>
      <w:pPr>
        <w:ind w:left="4616" w:hanging="180"/>
      </w:pPr>
    </w:lvl>
    <w:lvl w:ilvl="6" w:tplc="0422000F" w:tentative="1">
      <w:start w:val="1"/>
      <w:numFmt w:val="decimal"/>
      <w:lvlText w:val="%7."/>
      <w:lvlJc w:val="left"/>
      <w:pPr>
        <w:ind w:left="5336" w:hanging="360"/>
      </w:pPr>
    </w:lvl>
    <w:lvl w:ilvl="7" w:tplc="04220019" w:tentative="1">
      <w:start w:val="1"/>
      <w:numFmt w:val="lowerLetter"/>
      <w:lvlText w:val="%8."/>
      <w:lvlJc w:val="left"/>
      <w:pPr>
        <w:ind w:left="6056" w:hanging="360"/>
      </w:pPr>
    </w:lvl>
    <w:lvl w:ilvl="8" w:tplc="0422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" w15:restartNumberingAfterBreak="0">
    <w:nsid w:val="16DE7866"/>
    <w:multiLevelType w:val="hybridMultilevel"/>
    <w:tmpl w:val="B3F2F416"/>
    <w:lvl w:ilvl="0" w:tplc="809695D6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1E6CFE1E"/>
    <w:multiLevelType w:val="hybridMultilevel"/>
    <w:tmpl w:val="D354CCB6"/>
    <w:lvl w:ilvl="0" w:tplc="155A7DC8">
      <w:start w:val="5"/>
      <w:numFmt w:val="decimal"/>
      <w:lvlText w:val="%1."/>
      <w:lvlJc w:val="left"/>
      <w:pPr>
        <w:ind w:left="720" w:hanging="360"/>
      </w:pPr>
    </w:lvl>
    <w:lvl w:ilvl="1" w:tplc="E67EF9B4">
      <w:start w:val="1"/>
      <w:numFmt w:val="lowerLetter"/>
      <w:lvlText w:val="%2."/>
      <w:lvlJc w:val="left"/>
      <w:pPr>
        <w:ind w:left="1440" w:hanging="360"/>
      </w:pPr>
    </w:lvl>
    <w:lvl w:ilvl="2" w:tplc="1932F412">
      <w:start w:val="1"/>
      <w:numFmt w:val="lowerRoman"/>
      <w:lvlText w:val="%3."/>
      <w:lvlJc w:val="right"/>
      <w:pPr>
        <w:ind w:left="2160" w:hanging="180"/>
      </w:pPr>
    </w:lvl>
    <w:lvl w:ilvl="3" w:tplc="1186961A">
      <w:start w:val="1"/>
      <w:numFmt w:val="decimal"/>
      <w:lvlText w:val="%4."/>
      <w:lvlJc w:val="left"/>
      <w:pPr>
        <w:ind w:left="2880" w:hanging="360"/>
      </w:pPr>
    </w:lvl>
    <w:lvl w:ilvl="4" w:tplc="C7BAAC52">
      <w:start w:val="1"/>
      <w:numFmt w:val="lowerLetter"/>
      <w:lvlText w:val="%5."/>
      <w:lvlJc w:val="left"/>
      <w:pPr>
        <w:ind w:left="3600" w:hanging="360"/>
      </w:pPr>
    </w:lvl>
    <w:lvl w:ilvl="5" w:tplc="563EE656">
      <w:start w:val="1"/>
      <w:numFmt w:val="lowerRoman"/>
      <w:lvlText w:val="%6."/>
      <w:lvlJc w:val="right"/>
      <w:pPr>
        <w:ind w:left="4320" w:hanging="180"/>
      </w:pPr>
    </w:lvl>
    <w:lvl w:ilvl="6" w:tplc="F0E2A220">
      <w:start w:val="1"/>
      <w:numFmt w:val="decimal"/>
      <w:lvlText w:val="%7."/>
      <w:lvlJc w:val="left"/>
      <w:pPr>
        <w:ind w:left="5040" w:hanging="360"/>
      </w:pPr>
    </w:lvl>
    <w:lvl w:ilvl="7" w:tplc="1B887A9C">
      <w:start w:val="1"/>
      <w:numFmt w:val="lowerLetter"/>
      <w:lvlText w:val="%8."/>
      <w:lvlJc w:val="left"/>
      <w:pPr>
        <w:ind w:left="5760" w:hanging="360"/>
      </w:pPr>
    </w:lvl>
    <w:lvl w:ilvl="8" w:tplc="5888EE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24290"/>
    <w:multiLevelType w:val="hybridMultilevel"/>
    <w:tmpl w:val="042E93F4"/>
    <w:lvl w:ilvl="0" w:tplc="8F588A6E">
      <w:start w:val="4"/>
      <w:numFmt w:val="decimal"/>
      <w:lvlText w:val="%1."/>
      <w:lvlJc w:val="left"/>
      <w:pPr>
        <w:ind w:left="70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27" w:hanging="360"/>
      </w:pPr>
    </w:lvl>
    <w:lvl w:ilvl="2" w:tplc="2000001B" w:tentative="1">
      <w:start w:val="1"/>
      <w:numFmt w:val="lowerRoman"/>
      <w:lvlText w:val="%3."/>
      <w:lvlJc w:val="right"/>
      <w:pPr>
        <w:ind w:left="2147" w:hanging="180"/>
      </w:pPr>
    </w:lvl>
    <w:lvl w:ilvl="3" w:tplc="2000000F" w:tentative="1">
      <w:start w:val="1"/>
      <w:numFmt w:val="decimal"/>
      <w:lvlText w:val="%4."/>
      <w:lvlJc w:val="left"/>
      <w:pPr>
        <w:ind w:left="2867" w:hanging="360"/>
      </w:pPr>
    </w:lvl>
    <w:lvl w:ilvl="4" w:tplc="20000019" w:tentative="1">
      <w:start w:val="1"/>
      <w:numFmt w:val="lowerLetter"/>
      <w:lvlText w:val="%5."/>
      <w:lvlJc w:val="left"/>
      <w:pPr>
        <w:ind w:left="3587" w:hanging="360"/>
      </w:pPr>
    </w:lvl>
    <w:lvl w:ilvl="5" w:tplc="2000001B" w:tentative="1">
      <w:start w:val="1"/>
      <w:numFmt w:val="lowerRoman"/>
      <w:lvlText w:val="%6."/>
      <w:lvlJc w:val="right"/>
      <w:pPr>
        <w:ind w:left="4307" w:hanging="180"/>
      </w:pPr>
    </w:lvl>
    <w:lvl w:ilvl="6" w:tplc="2000000F" w:tentative="1">
      <w:start w:val="1"/>
      <w:numFmt w:val="decimal"/>
      <w:lvlText w:val="%7."/>
      <w:lvlJc w:val="left"/>
      <w:pPr>
        <w:ind w:left="5027" w:hanging="360"/>
      </w:pPr>
    </w:lvl>
    <w:lvl w:ilvl="7" w:tplc="20000019" w:tentative="1">
      <w:start w:val="1"/>
      <w:numFmt w:val="lowerLetter"/>
      <w:lvlText w:val="%8."/>
      <w:lvlJc w:val="left"/>
      <w:pPr>
        <w:ind w:left="5747" w:hanging="360"/>
      </w:pPr>
    </w:lvl>
    <w:lvl w:ilvl="8" w:tplc="2000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4" w15:restartNumberingAfterBreak="0">
    <w:nsid w:val="3530594D"/>
    <w:multiLevelType w:val="hybridMultilevel"/>
    <w:tmpl w:val="778219F2"/>
    <w:lvl w:ilvl="0" w:tplc="BACEED36">
      <w:start w:val="4"/>
      <w:numFmt w:val="decimal"/>
      <w:lvlText w:val="%1."/>
      <w:lvlJc w:val="left"/>
      <w:pPr>
        <w:ind w:left="720" w:hanging="360"/>
      </w:pPr>
    </w:lvl>
    <w:lvl w:ilvl="1" w:tplc="CC9C0888">
      <w:start w:val="1"/>
      <w:numFmt w:val="lowerLetter"/>
      <w:lvlText w:val="%2."/>
      <w:lvlJc w:val="left"/>
      <w:pPr>
        <w:ind w:left="1440" w:hanging="360"/>
      </w:pPr>
    </w:lvl>
    <w:lvl w:ilvl="2" w:tplc="A6187C44">
      <w:start w:val="1"/>
      <w:numFmt w:val="lowerRoman"/>
      <w:lvlText w:val="%3."/>
      <w:lvlJc w:val="right"/>
      <w:pPr>
        <w:ind w:left="2160" w:hanging="180"/>
      </w:pPr>
    </w:lvl>
    <w:lvl w:ilvl="3" w:tplc="CB02BFEE">
      <w:start w:val="1"/>
      <w:numFmt w:val="decimal"/>
      <w:lvlText w:val="%4."/>
      <w:lvlJc w:val="left"/>
      <w:pPr>
        <w:ind w:left="2880" w:hanging="360"/>
      </w:pPr>
    </w:lvl>
    <w:lvl w:ilvl="4" w:tplc="B008AFE0">
      <w:start w:val="1"/>
      <w:numFmt w:val="lowerLetter"/>
      <w:lvlText w:val="%5."/>
      <w:lvlJc w:val="left"/>
      <w:pPr>
        <w:ind w:left="3600" w:hanging="360"/>
      </w:pPr>
    </w:lvl>
    <w:lvl w:ilvl="5" w:tplc="98FA2746">
      <w:start w:val="1"/>
      <w:numFmt w:val="lowerRoman"/>
      <w:lvlText w:val="%6."/>
      <w:lvlJc w:val="right"/>
      <w:pPr>
        <w:ind w:left="4320" w:hanging="180"/>
      </w:pPr>
    </w:lvl>
    <w:lvl w:ilvl="6" w:tplc="1A94E020">
      <w:start w:val="1"/>
      <w:numFmt w:val="decimal"/>
      <w:lvlText w:val="%7."/>
      <w:lvlJc w:val="left"/>
      <w:pPr>
        <w:ind w:left="5040" w:hanging="360"/>
      </w:pPr>
    </w:lvl>
    <w:lvl w:ilvl="7" w:tplc="E882872C">
      <w:start w:val="1"/>
      <w:numFmt w:val="lowerLetter"/>
      <w:lvlText w:val="%8."/>
      <w:lvlJc w:val="left"/>
      <w:pPr>
        <w:ind w:left="5760" w:hanging="360"/>
      </w:pPr>
    </w:lvl>
    <w:lvl w:ilvl="8" w:tplc="0CFA1E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6298"/>
    <w:multiLevelType w:val="hybridMultilevel"/>
    <w:tmpl w:val="436CD45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128A4"/>
    <w:multiLevelType w:val="hybridMultilevel"/>
    <w:tmpl w:val="B7A0FAB6"/>
    <w:lvl w:ilvl="0" w:tplc="AA0C32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66EFC"/>
    <w:multiLevelType w:val="hybridMultilevel"/>
    <w:tmpl w:val="577225A8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834F8"/>
    <w:multiLevelType w:val="hybridMultilevel"/>
    <w:tmpl w:val="D450AC98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D68AE"/>
    <w:multiLevelType w:val="multilevel"/>
    <w:tmpl w:val="60C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253BAE"/>
    <w:multiLevelType w:val="hybridMultilevel"/>
    <w:tmpl w:val="E6166FC6"/>
    <w:lvl w:ilvl="0" w:tplc="DF0EDC14">
      <w:start w:val="1"/>
      <w:numFmt w:val="decimal"/>
      <w:lvlText w:val="%1."/>
      <w:lvlJc w:val="left"/>
      <w:pPr>
        <w:ind w:left="1636" w:hanging="360"/>
      </w:pPr>
      <w:rPr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6A553"/>
    <w:multiLevelType w:val="hybridMultilevel"/>
    <w:tmpl w:val="FCE0E098"/>
    <w:lvl w:ilvl="0" w:tplc="D54A0EB8">
      <w:start w:val="5"/>
      <w:numFmt w:val="decimal"/>
      <w:lvlText w:val="%1."/>
      <w:lvlJc w:val="left"/>
      <w:pPr>
        <w:ind w:left="720" w:hanging="360"/>
      </w:pPr>
    </w:lvl>
    <w:lvl w:ilvl="1" w:tplc="095EAEBE">
      <w:start w:val="1"/>
      <w:numFmt w:val="lowerLetter"/>
      <w:lvlText w:val="%2."/>
      <w:lvlJc w:val="left"/>
      <w:pPr>
        <w:ind w:left="1440" w:hanging="360"/>
      </w:pPr>
    </w:lvl>
    <w:lvl w:ilvl="2" w:tplc="520AE1F4">
      <w:start w:val="1"/>
      <w:numFmt w:val="lowerRoman"/>
      <w:lvlText w:val="%3."/>
      <w:lvlJc w:val="right"/>
      <w:pPr>
        <w:ind w:left="2160" w:hanging="180"/>
      </w:pPr>
    </w:lvl>
    <w:lvl w:ilvl="3" w:tplc="0470BFDA">
      <w:start w:val="1"/>
      <w:numFmt w:val="decimal"/>
      <w:lvlText w:val="%4."/>
      <w:lvlJc w:val="left"/>
      <w:pPr>
        <w:ind w:left="2880" w:hanging="360"/>
      </w:pPr>
    </w:lvl>
    <w:lvl w:ilvl="4" w:tplc="C57A81A6">
      <w:start w:val="1"/>
      <w:numFmt w:val="lowerLetter"/>
      <w:lvlText w:val="%5."/>
      <w:lvlJc w:val="left"/>
      <w:pPr>
        <w:ind w:left="3600" w:hanging="360"/>
      </w:pPr>
    </w:lvl>
    <w:lvl w:ilvl="5" w:tplc="60C4AEDA">
      <w:start w:val="1"/>
      <w:numFmt w:val="lowerRoman"/>
      <w:lvlText w:val="%6."/>
      <w:lvlJc w:val="right"/>
      <w:pPr>
        <w:ind w:left="4320" w:hanging="180"/>
      </w:pPr>
    </w:lvl>
    <w:lvl w:ilvl="6" w:tplc="7DC684A6">
      <w:start w:val="1"/>
      <w:numFmt w:val="decimal"/>
      <w:lvlText w:val="%7."/>
      <w:lvlJc w:val="left"/>
      <w:pPr>
        <w:ind w:left="5040" w:hanging="360"/>
      </w:pPr>
    </w:lvl>
    <w:lvl w:ilvl="7" w:tplc="3F0AEC38">
      <w:start w:val="1"/>
      <w:numFmt w:val="lowerLetter"/>
      <w:lvlText w:val="%8."/>
      <w:lvlJc w:val="left"/>
      <w:pPr>
        <w:ind w:left="5760" w:hanging="360"/>
      </w:pPr>
    </w:lvl>
    <w:lvl w:ilvl="8" w:tplc="D930A1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B3870"/>
    <w:multiLevelType w:val="hybridMultilevel"/>
    <w:tmpl w:val="C396F204"/>
    <w:lvl w:ilvl="0" w:tplc="262CA874">
      <w:start w:val="4"/>
      <w:numFmt w:val="decimal"/>
      <w:lvlText w:val="%1."/>
      <w:lvlJc w:val="left"/>
      <w:pPr>
        <w:ind w:left="720" w:hanging="360"/>
      </w:pPr>
    </w:lvl>
    <w:lvl w:ilvl="1" w:tplc="E8E8C6E8">
      <w:start w:val="1"/>
      <w:numFmt w:val="lowerLetter"/>
      <w:lvlText w:val="%2."/>
      <w:lvlJc w:val="left"/>
      <w:pPr>
        <w:ind w:left="1440" w:hanging="360"/>
      </w:pPr>
    </w:lvl>
    <w:lvl w:ilvl="2" w:tplc="707CDA7E">
      <w:start w:val="1"/>
      <w:numFmt w:val="lowerRoman"/>
      <w:lvlText w:val="%3."/>
      <w:lvlJc w:val="right"/>
      <w:pPr>
        <w:ind w:left="2160" w:hanging="180"/>
      </w:pPr>
    </w:lvl>
    <w:lvl w:ilvl="3" w:tplc="A25E9582">
      <w:start w:val="1"/>
      <w:numFmt w:val="decimal"/>
      <w:lvlText w:val="%4."/>
      <w:lvlJc w:val="left"/>
      <w:pPr>
        <w:ind w:left="2880" w:hanging="360"/>
      </w:pPr>
    </w:lvl>
    <w:lvl w:ilvl="4" w:tplc="0CBC036A">
      <w:start w:val="1"/>
      <w:numFmt w:val="lowerLetter"/>
      <w:lvlText w:val="%5."/>
      <w:lvlJc w:val="left"/>
      <w:pPr>
        <w:ind w:left="3600" w:hanging="360"/>
      </w:pPr>
    </w:lvl>
    <w:lvl w:ilvl="5" w:tplc="61080A62">
      <w:start w:val="1"/>
      <w:numFmt w:val="lowerRoman"/>
      <w:lvlText w:val="%6."/>
      <w:lvlJc w:val="right"/>
      <w:pPr>
        <w:ind w:left="4320" w:hanging="180"/>
      </w:pPr>
    </w:lvl>
    <w:lvl w:ilvl="6" w:tplc="B4769DF8">
      <w:start w:val="1"/>
      <w:numFmt w:val="decimal"/>
      <w:lvlText w:val="%7."/>
      <w:lvlJc w:val="left"/>
      <w:pPr>
        <w:ind w:left="5040" w:hanging="360"/>
      </w:pPr>
    </w:lvl>
    <w:lvl w:ilvl="7" w:tplc="A0B26EF4">
      <w:start w:val="1"/>
      <w:numFmt w:val="lowerLetter"/>
      <w:lvlText w:val="%8."/>
      <w:lvlJc w:val="left"/>
      <w:pPr>
        <w:ind w:left="5760" w:hanging="360"/>
      </w:pPr>
    </w:lvl>
    <w:lvl w:ilvl="8" w:tplc="F314EA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3C1BC7"/>
    <w:multiLevelType w:val="hybridMultilevel"/>
    <w:tmpl w:val="ADC6F0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760FEA"/>
    <w:multiLevelType w:val="hybridMultilevel"/>
    <w:tmpl w:val="211A5296"/>
    <w:lvl w:ilvl="0" w:tplc="F19EC8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35E"/>
    <w:rsid w:val="00036F0B"/>
    <w:rsid w:val="0008783E"/>
    <w:rsid w:val="000B6E71"/>
    <w:rsid w:val="000D1230"/>
    <w:rsid w:val="000D6CFA"/>
    <w:rsid w:val="000E21DF"/>
    <w:rsid w:val="00104B83"/>
    <w:rsid w:val="00160ED9"/>
    <w:rsid w:val="00171C23"/>
    <w:rsid w:val="00193146"/>
    <w:rsid w:val="001F0798"/>
    <w:rsid w:val="001F5850"/>
    <w:rsid w:val="00200D33"/>
    <w:rsid w:val="00206EEE"/>
    <w:rsid w:val="00267334"/>
    <w:rsid w:val="00283EF3"/>
    <w:rsid w:val="002A2E80"/>
    <w:rsid w:val="002C1990"/>
    <w:rsid w:val="00327FA6"/>
    <w:rsid w:val="00337547"/>
    <w:rsid w:val="003D631C"/>
    <w:rsid w:val="003E4EBD"/>
    <w:rsid w:val="003F0F93"/>
    <w:rsid w:val="004D1DFF"/>
    <w:rsid w:val="005B0843"/>
    <w:rsid w:val="005C7699"/>
    <w:rsid w:val="00603ECD"/>
    <w:rsid w:val="00616124"/>
    <w:rsid w:val="00624FB2"/>
    <w:rsid w:val="0065335E"/>
    <w:rsid w:val="0067362B"/>
    <w:rsid w:val="006A69B0"/>
    <w:rsid w:val="007043D3"/>
    <w:rsid w:val="0074175F"/>
    <w:rsid w:val="00770103"/>
    <w:rsid w:val="00817ACF"/>
    <w:rsid w:val="008220B0"/>
    <w:rsid w:val="008367A7"/>
    <w:rsid w:val="008570B5"/>
    <w:rsid w:val="00895D47"/>
    <w:rsid w:val="008F3A59"/>
    <w:rsid w:val="0092340D"/>
    <w:rsid w:val="00934D1D"/>
    <w:rsid w:val="0093579B"/>
    <w:rsid w:val="00984B12"/>
    <w:rsid w:val="009A0B8B"/>
    <w:rsid w:val="009B0A6B"/>
    <w:rsid w:val="009B1BF3"/>
    <w:rsid w:val="00A1649D"/>
    <w:rsid w:val="00A43009"/>
    <w:rsid w:val="00AD581E"/>
    <w:rsid w:val="00AE498D"/>
    <w:rsid w:val="00AE672B"/>
    <w:rsid w:val="00B27FAD"/>
    <w:rsid w:val="00B34384"/>
    <w:rsid w:val="00C5532C"/>
    <w:rsid w:val="00C72DB6"/>
    <w:rsid w:val="00C746BB"/>
    <w:rsid w:val="00C84368"/>
    <w:rsid w:val="00CD19DF"/>
    <w:rsid w:val="00CF6626"/>
    <w:rsid w:val="00CF79D5"/>
    <w:rsid w:val="00D80208"/>
    <w:rsid w:val="00DC3049"/>
    <w:rsid w:val="00E13472"/>
    <w:rsid w:val="00E27FB0"/>
    <w:rsid w:val="00EC5E3F"/>
    <w:rsid w:val="00EE42A7"/>
    <w:rsid w:val="00F22AFA"/>
    <w:rsid w:val="00FB7860"/>
    <w:rsid w:val="00FC0736"/>
    <w:rsid w:val="00FF5E28"/>
    <w:rsid w:val="02035869"/>
    <w:rsid w:val="0218F263"/>
    <w:rsid w:val="028C1B07"/>
    <w:rsid w:val="044C22ED"/>
    <w:rsid w:val="0843715C"/>
    <w:rsid w:val="0904135F"/>
    <w:rsid w:val="0BB9E1EF"/>
    <w:rsid w:val="0C55B064"/>
    <w:rsid w:val="0D4E579E"/>
    <w:rsid w:val="0DF180C5"/>
    <w:rsid w:val="0EE2A6FC"/>
    <w:rsid w:val="0EE4AC7F"/>
    <w:rsid w:val="0F8D5126"/>
    <w:rsid w:val="11427A79"/>
    <w:rsid w:val="126C961B"/>
    <w:rsid w:val="136ECAF8"/>
    <w:rsid w:val="13B4EE02"/>
    <w:rsid w:val="158F717E"/>
    <w:rsid w:val="15D612A5"/>
    <w:rsid w:val="16C7B8D1"/>
    <w:rsid w:val="19183058"/>
    <w:rsid w:val="19EC1AEB"/>
    <w:rsid w:val="1D1DD1F8"/>
    <w:rsid w:val="1DD21F5A"/>
    <w:rsid w:val="1E07A0DF"/>
    <w:rsid w:val="1ED2CAB6"/>
    <w:rsid w:val="1FA37140"/>
    <w:rsid w:val="205B5C6F"/>
    <w:rsid w:val="239BB405"/>
    <w:rsid w:val="2412B8F9"/>
    <w:rsid w:val="24BCB9B2"/>
    <w:rsid w:val="25378466"/>
    <w:rsid w:val="268183B7"/>
    <w:rsid w:val="2828FC94"/>
    <w:rsid w:val="28828418"/>
    <w:rsid w:val="29B61B0A"/>
    <w:rsid w:val="2AEA155E"/>
    <w:rsid w:val="2C8BE854"/>
    <w:rsid w:val="2D4035B6"/>
    <w:rsid w:val="315D52F1"/>
    <w:rsid w:val="316622C2"/>
    <w:rsid w:val="3210B556"/>
    <w:rsid w:val="37B41767"/>
    <w:rsid w:val="37BB5C53"/>
    <w:rsid w:val="3C5F66AE"/>
    <w:rsid w:val="3D239987"/>
    <w:rsid w:val="3D76A41F"/>
    <w:rsid w:val="3E575B3B"/>
    <w:rsid w:val="3F127480"/>
    <w:rsid w:val="3F16743F"/>
    <w:rsid w:val="40AE44E1"/>
    <w:rsid w:val="424A1542"/>
    <w:rsid w:val="429E9DAD"/>
    <w:rsid w:val="44F00CD9"/>
    <w:rsid w:val="4581B604"/>
    <w:rsid w:val="461D36C3"/>
    <w:rsid w:val="4B110E65"/>
    <w:rsid w:val="4B3E6F4D"/>
    <w:rsid w:val="4FA57585"/>
    <w:rsid w:val="4FE47F88"/>
    <w:rsid w:val="5007329F"/>
    <w:rsid w:val="5213B029"/>
    <w:rsid w:val="523EA466"/>
    <w:rsid w:val="549CF39E"/>
    <w:rsid w:val="59C94018"/>
    <w:rsid w:val="5B581D78"/>
    <w:rsid w:val="5CCC8D4A"/>
    <w:rsid w:val="5CDA4B6C"/>
    <w:rsid w:val="5DFC9058"/>
    <w:rsid w:val="5EC460BD"/>
    <w:rsid w:val="6134311A"/>
    <w:rsid w:val="62DBA9F7"/>
    <w:rsid w:val="637E38E0"/>
    <w:rsid w:val="6418862B"/>
    <w:rsid w:val="64A6C4FF"/>
    <w:rsid w:val="64B11F2A"/>
    <w:rsid w:val="68C72770"/>
    <w:rsid w:val="69392D43"/>
    <w:rsid w:val="6A62F7D1"/>
    <w:rsid w:val="6A763679"/>
    <w:rsid w:val="6D22DC30"/>
    <w:rsid w:val="6DADD73B"/>
    <w:rsid w:val="6EE65C45"/>
    <w:rsid w:val="6F49A79C"/>
    <w:rsid w:val="700B07F3"/>
    <w:rsid w:val="75E5FD07"/>
    <w:rsid w:val="7635672E"/>
    <w:rsid w:val="778FF1A4"/>
    <w:rsid w:val="77ED2719"/>
    <w:rsid w:val="78E6020E"/>
    <w:rsid w:val="7A81D26F"/>
    <w:rsid w:val="7AA5D8FF"/>
    <w:rsid w:val="7B3E71FE"/>
    <w:rsid w:val="7C30182A"/>
    <w:rsid w:val="7FEBC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911D"/>
  <w15:docId w15:val="{806D6CDE-1519-425A-BCEC-E2B7EA58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335E"/>
    <w:rPr>
      <w:rFonts w:ascii="Calibri" w:eastAsia="SimSun" w:hAnsi="Calibri" w:cs="SimSu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67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65335E"/>
  </w:style>
  <w:style w:type="character" w:styleId="a3">
    <w:name w:val="Hyperlink"/>
    <w:uiPriority w:val="99"/>
    <w:rsid w:val="0065335E"/>
    <w:rPr>
      <w:color w:val="0000FF"/>
      <w:u w:val="single"/>
    </w:rPr>
  </w:style>
  <w:style w:type="paragraph" w:customStyle="1" w:styleId="11">
    <w:name w:val="Текст1"/>
    <w:basedOn w:val="a"/>
    <w:rsid w:val="0065335E"/>
    <w:pPr>
      <w:overflowPunct w:val="0"/>
      <w:autoSpaceDE w:val="0"/>
      <w:autoSpaceDN w:val="0"/>
      <w:adjustRightInd w:val="0"/>
      <w:spacing w:after="0" w:line="240" w:lineRule="auto"/>
      <w:ind w:left="-142" w:right="-101" w:firstLine="142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Strong"/>
    <w:uiPriority w:val="22"/>
    <w:qFormat/>
    <w:rsid w:val="0065335E"/>
    <w:rPr>
      <w:b/>
      <w:bCs/>
    </w:rPr>
  </w:style>
  <w:style w:type="character" w:customStyle="1" w:styleId="bibliographic-informationtitle">
    <w:name w:val="bibliographic-information__title"/>
    <w:rsid w:val="0065335E"/>
  </w:style>
  <w:style w:type="character" w:customStyle="1" w:styleId="bibliographic-informationvalue">
    <w:name w:val="bibliographic-information__value"/>
    <w:rsid w:val="0065335E"/>
  </w:style>
  <w:style w:type="paragraph" w:styleId="a5">
    <w:name w:val="header"/>
    <w:basedOn w:val="a"/>
    <w:link w:val="a6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65335E"/>
    <w:rPr>
      <w:rFonts w:ascii="Calibri" w:eastAsia="SimSun" w:hAnsi="Calibri" w:cs="SimSu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3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65335E"/>
    <w:rPr>
      <w:rFonts w:ascii="Calibri" w:eastAsia="SimSun" w:hAnsi="Calibri" w:cs="SimSun"/>
      <w:lang w:eastAsia="ru-RU"/>
    </w:rPr>
  </w:style>
  <w:style w:type="paragraph" w:customStyle="1" w:styleId="a9">
    <w:name w:val="Нормальний текст"/>
    <w:basedOn w:val="a"/>
    <w:qFormat/>
    <w:rsid w:val="0065335E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ShapkaDocumentu">
    <w:name w:val="Shapka Documentu"/>
    <w:basedOn w:val="a"/>
    <w:qFormat/>
    <w:rsid w:val="007043D3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/>
    </w:rPr>
  </w:style>
  <w:style w:type="character" w:customStyle="1" w:styleId="previewtxt">
    <w:name w:val="previewtxt"/>
    <w:rsid w:val="009A0B8B"/>
    <w:rPr>
      <w:rFonts w:cs="Times New Roman"/>
    </w:rPr>
  </w:style>
  <w:style w:type="paragraph" w:customStyle="1" w:styleId="2">
    <w:name w:val="2 Знак Знак Знак"/>
    <w:basedOn w:val="a"/>
    <w:rsid w:val="009A0B8B"/>
    <w:pPr>
      <w:spacing w:before="120" w:after="16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 w:eastAsia="en-US" w:bidi="he-IL"/>
    </w:rPr>
  </w:style>
  <w:style w:type="paragraph" w:styleId="aa">
    <w:name w:val="List Paragraph"/>
    <w:basedOn w:val="a"/>
    <w:uiPriority w:val="34"/>
    <w:qFormat/>
    <w:rsid w:val="002A2E80"/>
    <w:pPr>
      <w:ind w:left="720"/>
      <w:contextualSpacing/>
    </w:pPr>
  </w:style>
  <w:style w:type="table" w:styleId="ab">
    <w:name w:val="Table Grid"/>
    <w:basedOn w:val="a1"/>
    <w:uiPriority w:val="59"/>
    <w:rsid w:val="0083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ФІО_1"/>
    <w:basedOn w:val="1"/>
    <w:link w:val="1Char"/>
    <w:qFormat/>
    <w:rsid w:val="008367A7"/>
    <w:pPr>
      <w:keepNext w:val="0"/>
      <w:keepLines w:val="0"/>
      <w:spacing w:before="0" w:line="288" w:lineRule="auto"/>
      <w:jc w:val="right"/>
    </w:pPr>
    <w:rPr>
      <w:rFonts w:ascii="Times New Roman" w:eastAsia="Times New Roman" w:hAnsi="Times New Roman" w:cs="Times New Roman"/>
      <w:b/>
      <w:bCs/>
      <w:color w:val="auto"/>
      <w:kern w:val="32"/>
      <w:sz w:val="28"/>
      <w:szCs w:val="28"/>
      <w:lang w:val="uk-UA"/>
    </w:rPr>
  </w:style>
  <w:style w:type="character" w:customStyle="1" w:styleId="1Char">
    <w:name w:val="ФІО_1 Char"/>
    <w:link w:val="12"/>
    <w:rsid w:val="008367A7"/>
    <w:rPr>
      <w:rFonts w:ascii="Times New Roman" w:eastAsia="Times New Roman" w:hAnsi="Times New Roman" w:cs="Times New Roman"/>
      <w:b/>
      <w:bCs/>
      <w:kern w:val="32"/>
      <w:sz w:val="28"/>
      <w:szCs w:val="2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8367A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normaltextrun">
    <w:name w:val="normaltextrun"/>
    <w:basedOn w:val="a0"/>
    <w:rsid w:val="008367A7"/>
  </w:style>
  <w:style w:type="character" w:styleId="ac">
    <w:name w:val="FollowedHyperlink"/>
    <w:basedOn w:val="a0"/>
    <w:uiPriority w:val="99"/>
    <w:semiHidden/>
    <w:unhideWhenUsed/>
    <w:rsid w:val="003D631C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895D4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95D47"/>
    <w:pPr>
      <w:spacing w:line="240" w:lineRule="auto"/>
    </w:pPr>
    <w:rPr>
      <w:sz w:val="20"/>
      <w:szCs w:val="20"/>
    </w:rPr>
  </w:style>
  <w:style w:type="character" w:customStyle="1" w:styleId="af">
    <w:name w:val="Текст примітки Знак"/>
    <w:basedOn w:val="a0"/>
    <w:link w:val="ae"/>
    <w:uiPriority w:val="99"/>
    <w:semiHidden/>
    <w:rsid w:val="00895D47"/>
    <w:rPr>
      <w:rFonts w:ascii="Calibri" w:eastAsia="SimSun" w:hAnsi="Calibri" w:cs="SimSu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5D47"/>
    <w:rPr>
      <w:b/>
      <w:bCs/>
    </w:rPr>
  </w:style>
  <w:style w:type="character" w:customStyle="1" w:styleId="af1">
    <w:name w:val="Тема примітки Знак"/>
    <w:basedOn w:val="af"/>
    <w:link w:val="af0"/>
    <w:uiPriority w:val="99"/>
    <w:semiHidden/>
    <w:rsid w:val="00895D47"/>
    <w:rPr>
      <w:rFonts w:ascii="Calibri" w:eastAsia="SimSun" w:hAnsi="Calibri" w:cs="SimSu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2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8220B0"/>
    <w:rPr>
      <w:rFonts w:ascii="Segoe UI" w:eastAsia="SimSu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2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347/0475-1132.40.2020.65-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32347/0475-1132.39.2019.33-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f.knuba.edu.ua/article/view/286213/2802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5882</Words>
  <Characters>3353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Natase</dc:creator>
  <cp:lastModifiedBy>Носенко Віктор Сергійович Viktor Nosenko</cp:lastModifiedBy>
  <cp:revision>20</cp:revision>
  <dcterms:created xsi:type="dcterms:W3CDTF">2023-02-20T09:22:00Z</dcterms:created>
  <dcterms:modified xsi:type="dcterms:W3CDTF">2024-02-20T11:36:00Z</dcterms:modified>
</cp:coreProperties>
</file>