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63413F" w:rsidRPr="0063413F" w14:paraId="278E2AA6" w14:textId="77777777" w:rsidTr="63BB989D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2C119" w14:textId="77777777" w:rsidR="007043D3" w:rsidRPr="0063413F" w:rsidRDefault="00FC0736" w:rsidP="0063413F">
            <w:pPr>
              <w:pStyle w:val="af2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146A1A"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  <w:r w:rsidR="00146A1A" w:rsidRPr="0063413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0DCA5402" w14:textId="77777777" w:rsidR="00FC0736" w:rsidRPr="0063413F" w:rsidRDefault="00FC0736" w:rsidP="00146A1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146A1A"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146A1A" w:rsidRPr="0063413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Корнієнко Микола Васильович</w:t>
            </w: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</w:t>
            </w:r>
          </w:p>
          <w:p w14:paraId="4906DE62" w14:textId="712E5BE5" w:rsidR="00AA746B" w:rsidRPr="0063413F" w:rsidRDefault="00AA746B" w:rsidP="00AA746B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</w:t>
            </w:r>
            <w:r w:rsidRPr="0063413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професор,</w:t>
            </w:r>
            <w:r w:rsidR="00E24177" w:rsidRPr="0063413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основне, 01.01.1999</w:t>
            </w:r>
            <w:r w:rsidRPr="0063413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</w:t>
            </w:r>
          </w:p>
        </w:tc>
      </w:tr>
      <w:tr w:rsidR="0063413F" w:rsidRPr="0063413F" w14:paraId="6632C098" w14:textId="77777777" w:rsidTr="63BB989D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1406DC01" w14:textId="77777777" w:rsidR="0065335E" w:rsidRPr="0063413F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63413F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63413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63413F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63413F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63413F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63413F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63413F" w:rsidRPr="0063413F" w14:paraId="5C8D7F6E" w14:textId="77777777" w:rsidTr="63BB989D">
        <w:tc>
          <w:tcPr>
            <w:tcW w:w="6487" w:type="dxa"/>
            <w:shd w:val="clear" w:color="auto" w:fill="auto"/>
          </w:tcPr>
          <w:p w14:paraId="441363D5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FA9DEB" w14:textId="7825863A" w:rsidR="00CF47FF" w:rsidRPr="0063413F" w:rsidRDefault="00474C46" w:rsidP="003B7B9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Микола Корнієнко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Михайло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Жердицький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Петро Павленко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Тетяна Диптан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Визначення несучої здатності </w:t>
            </w:r>
            <w:proofErr w:type="spellStart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вдавлюваних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паль з урахуванням їх «відпочинку». Міжвідомчий науково-технічний збірник "Основи та фундаменти". ISSN: 0475-1132. №38, 2019. - с. 16-21. </w:t>
            </w:r>
            <w:r w:rsidR="00CF47FF" w:rsidRPr="0063413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(фахове видання).</w:t>
            </w:r>
          </w:p>
          <w:p w14:paraId="0588F92C" w14:textId="6E433248" w:rsidR="00CF47FF" w:rsidRPr="0063413F" w:rsidRDefault="00474C46" w:rsidP="003B7B9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Микола Корнієнко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Микола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Корзаченко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Деформації малоповерхових будівель та споруд. Міжвідомчий науково-технічний збірник "Основи та фундаменти" ISSN: 0475-1132 №38, 2019. - с. 44-52.</w:t>
            </w:r>
            <w:r w:rsidR="003B7B9A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F47FF" w:rsidRPr="0063413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(фахове видання).</w:t>
            </w:r>
          </w:p>
          <w:p w14:paraId="72CBCB50" w14:textId="5504DC50" w:rsidR="00CF47FF" w:rsidRPr="0063413F" w:rsidRDefault="00474C46" w:rsidP="003B7B9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Микола Корнієнко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Ндінга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Мані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Родольф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Загальна характеристика поверхневих шарів </w:t>
            </w:r>
            <w:proofErr w:type="spellStart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грунту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території республіки Конго (Браззавіль). Міжвідомчий науково-технічний збірник "Основи та фундаменти"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ISSN: 0475-1132 №39, 2019. - с. 74-79.</w:t>
            </w:r>
            <w:r w:rsidR="003B7B9A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CF47FF" w:rsidRPr="0063413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фахове видання)</w:t>
            </w:r>
          </w:p>
          <w:p w14:paraId="06D2B59A" w14:textId="59710FA2" w:rsidR="00472E1F" w:rsidRPr="0063413F" w:rsidRDefault="00474C46" w:rsidP="003F740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Микола Корнієнко</w:t>
            </w:r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Гліб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Шепетюк</w:t>
            </w:r>
            <w:proofErr w:type="spellEnd"/>
            <w:r w:rsidR="00CF47FF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Конструктивні особливості будівель і споруд об’єктів культурної спадщини м. Києва та їх класифікаційні ознаки. Міжвідомчий науково-технічний збірник "Основи та фундаменти". ISSN: 0475-1132 №38, 2019. - с. 65-75.</w:t>
            </w:r>
            <w:r w:rsidR="003B7B9A" w:rsidRPr="006341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F47FF" w:rsidRPr="0063413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(фахове видання)</w:t>
            </w:r>
          </w:p>
        </w:tc>
      </w:tr>
      <w:tr w:rsidR="0063413F" w:rsidRPr="0063413F" w14:paraId="2CC3AD61" w14:textId="77777777" w:rsidTr="63BB989D">
        <w:tc>
          <w:tcPr>
            <w:tcW w:w="6487" w:type="dxa"/>
            <w:shd w:val="clear" w:color="auto" w:fill="auto"/>
          </w:tcPr>
          <w:p w14:paraId="3B5E786D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23EC2CB" w14:textId="77777777" w:rsidR="0065335E" w:rsidRPr="0063413F" w:rsidRDefault="00900F8C" w:rsidP="007B456F">
            <w:pPr>
              <w:spacing w:after="0" w:line="240" w:lineRule="auto"/>
              <w:jc w:val="center"/>
              <w:rPr>
                <w:lang w:eastAsia="uk-UA"/>
              </w:rPr>
            </w:pPr>
            <w:r w:rsidRPr="0063413F">
              <w:rPr>
                <w:lang w:eastAsia="uk-UA"/>
              </w:rPr>
              <w:t>-</w:t>
            </w:r>
          </w:p>
        </w:tc>
      </w:tr>
      <w:tr w:rsidR="0063413F" w:rsidRPr="0063413F" w14:paraId="72DF0841" w14:textId="77777777" w:rsidTr="63BB989D">
        <w:tc>
          <w:tcPr>
            <w:tcW w:w="6487" w:type="dxa"/>
            <w:shd w:val="clear" w:color="auto" w:fill="auto"/>
          </w:tcPr>
          <w:p w14:paraId="69DF2E97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320B3438" w14:textId="0A393922" w:rsidR="0065335E" w:rsidRPr="0063413F" w:rsidRDefault="00CF47FF" w:rsidP="00900F8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53BE7C1B" w14:textId="77777777" w:rsidTr="006C5011">
        <w:trPr>
          <w:trHeight w:val="3097"/>
        </w:trPr>
        <w:tc>
          <w:tcPr>
            <w:tcW w:w="6487" w:type="dxa"/>
            <w:shd w:val="clear" w:color="auto" w:fill="auto"/>
          </w:tcPr>
          <w:p w14:paraId="714CA37D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791E6444" w14:textId="56BC7C72" w:rsidR="003F740C" w:rsidRPr="0063413F" w:rsidRDefault="003F740C" w:rsidP="003F740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вказівки до виконання лабораторних робіт з освітньої компоненти «Механіка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для здобувачів ступеня вищої освіти «бакалавр» що навчаються за спеціальностями  101 «Екологія»,  192 «Будівництво та цивільна інженерія», 193 «Геодезія та землеустрій» всіх форм навчання– К.: КНУБА,2023. </w:t>
            </w:r>
            <w:hyperlink r:id="rId7" w:history="1">
              <w:r w:rsidR="006F346C" w:rsidRPr="0063413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https://org2.knuba.edu.ua/course/view.php?id=2425</w:t>
              </w:r>
            </w:hyperlink>
            <w:r w:rsidR="006F346C"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F98B34" w14:textId="77777777" w:rsidR="003F740C" w:rsidRPr="0063413F" w:rsidRDefault="003F740C" w:rsidP="003F740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вказівки до виконання практичних робіт з освітньої компоненти «Механіка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для здобувачів ступеня вищої освіти «бакалавр» що навчаються за спеціальностями  101 «Екологія»,  192 «Будівництво та цивільна інженерія», 193 «Геодезія та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землеустрій».всіх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 навчання– К.: КНУБА,2023.</w:t>
            </w:r>
          </w:p>
          <w:p w14:paraId="6DA9B9CC" w14:textId="77777777" w:rsidR="006F346C" w:rsidRPr="0063413F" w:rsidRDefault="00BC4F08" w:rsidP="006F346C">
            <w:pPr>
              <w:pStyle w:val="ab"/>
              <w:spacing w:after="0" w:line="240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6F346C" w:rsidRPr="0063413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https://org2.knuba.edu.ua/course/view.php?id=2425</w:t>
              </w:r>
            </w:hyperlink>
            <w:r w:rsidR="006C5011"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F0F29AD" w14:textId="0779B21B" w:rsidR="006C5011" w:rsidRPr="0063413F" w:rsidRDefault="006C5011" w:rsidP="006F346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Корнієнко М.В.. Основи і фундаменти: Конспект лекцій для студентів, які навчаються за спеціальністю «Будівництво і цивільна інженерія» освітня програма “Промислове і цивільне будівництво” – Київ: КНУБА, 2022.  </w:t>
            </w:r>
            <w:hyperlink r:id="rId9" w:history="1">
              <w:r w:rsidR="006F346C" w:rsidRPr="0063413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https://org2.knuba.edu.ua/course/view.php?id=252</w:t>
              </w:r>
            </w:hyperlink>
            <w:r w:rsidR="006F346C"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3413F" w:rsidRPr="0063413F" w14:paraId="02CD2549" w14:textId="77777777" w:rsidTr="63BB989D">
        <w:tc>
          <w:tcPr>
            <w:tcW w:w="6487" w:type="dxa"/>
            <w:shd w:val="clear" w:color="auto" w:fill="auto"/>
          </w:tcPr>
          <w:p w14:paraId="4DAC02BB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5AF1A17D" w14:textId="5332BD78" w:rsidR="0065335E" w:rsidRPr="0063413F" w:rsidRDefault="0065335E" w:rsidP="63BB989D">
            <w:pPr>
              <w:spacing w:after="0" w:line="259" w:lineRule="auto"/>
              <w:jc w:val="center"/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13F" w:rsidRPr="0063413F" w14:paraId="4A0438ED" w14:textId="77777777" w:rsidTr="63BB989D">
        <w:tc>
          <w:tcPr>
            <w:tcW w:w="6487" w:type="dxa"/>
            <w:shd w:val="clear" w:color="auto" w:fill="auto"/>
          </w:tcPr>
          <w:p w14:paraId="131C1213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6B201CF8" w14:textId="5C9B949C" w:rsidR="00980EC2" w:rsidRPr="0063413F" w:rsidRDefault="00980EC2" w:rsidP="006F346C">
            <w:pPr>
              <w:pStyle w:val="ab"/>
              <w:spacing w:after="0" w:line="240" w:lineRule="auto"/>
              <w:ind w:left="489"/>
              <w:rPr>
                <w:lang w:val="uk-UA"/>
              </w:rPr>
            </w:pPr>
          </w:p>
        </w:tc>
      </w:tr>
      <w:tr w:rsidR="0063413F" w:rsidRPr="0063413F" w14:paraId="3DBDE57E" w14:textId="77777777" w:rsidTr="63BB989D">
        <w:tc>
          <w:tcPr>
            <w:tcW w:w="6487" w:type="dxa"/>
            <w:shd w:val="clear" w:color="auto" w:fill="auto"/>
          </w:tcPr>
          <w:p w14:paraId="1F08A60E" w14:textId="77777777" w:rsidR="0065335E" w:rsidRPr="0063413F" w:rsidRDefault="0065335E" w:rsidP="00AA746B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3FBC10EB" w14:textId="77777777" w:rsidR="006F346C" w:rsidRPr="0063413F" w:rsidRDefault="007B456F" w:rsidP="00C2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13F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Приймаю участь в атестації наукових кадрів як офіційний опонент; </w:t>
            </w:r>
            <w:r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спеціалізованої вченої ради для захисту дисертацій на здобуття наукового ступеня кандидат наук за спеціальностями 05.23.01 – будівельні конструкції, будівлі та споруди (технічні науки), при науково-дослідному інституті будівельних конструкцій</w:t>
            </w:r>
            <w:r w:rsidR="00C20DB3" w:rsidRPr="00634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D72547" w14:textId="4289E8FD" w:rsidR="0065335E" w:rsidRPr="0063413F" w:rsidRDefault="00BC4F08" w:rsidP="00C20DB3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0" w:history="1">
              <w:r w:rsidR="00C20DB3" w:rsidRPr="0063413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http://www.niisk.com/kom-s-ya-po-nauts-snd/index.php?sphrase_id=35152</w:t>
              </w:r>
            </w:hyperlink>
            <w:r w:rsidR="00C20DB3" w:rsidRPr="0063413F">
              <w:rPr>
                <w:lang w:val="uk-UA"/>
              </w:rPr>
              <w:t xml:space="preserve"> </w:t>
            </w:r>
          </w:p>
        </w:tc>
      </w:tr>
      <w:tr w:rsidR="0063413F" w:rsidRPr="0063413F" w14:paraId="2000ABF1" w14:textId="77777777" w:rsidTr="00027DE2">
        <w:trPr>
          <w:trHeight w:val="1851"/>
        </w:trPr>
        <w:tc>
          <w:tcPr>
            <w:tcW w:w="6487" w:type="dxa"/>
            <w:shd w:val="clear" w:color="auto" w:fill="auto"/>
          </w:tcPr>
          <w:p w14:paraId="3919DE4D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7E34A9" w14:textId="77777777" w:rsidR="007B456F" w:rsidRPr="0063413F" w:rsidRDefault="007B456F" w:rsidP="007B456F">
            <w:pPr>
              <w:jc w:val="center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керівник лабораторії основ і фундаментів в складних інженерно-геологічних умовах</w:t>
            </w:r>
          </w:p>
          <w:p w14:paraId="22793C07" w14:textId="5652D388" w:rsidR="006F346C" w:rsidRPr="0063413F" w:rsidRDefault="00BC4F08" w:rsidP="007B456F">
            <w:pPr>
              <w:jc w:val="center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1" w:history="1">
              <w:r w:rsidR="006F346C" w:rsidRPr="0063413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https://www.knuba.edu.ua/naukovo-doslidna-laboratoriya-osnov-i-fundamentiv-v-skladnix-inzhenerno-geologichnix-umovax/</w:t>
              </w:r>
            </w:hyperlink>
            <w:r w:rsidR="006F346C" w:rsidRPr="0063413F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63413F" w:rsidRPr="0063413F" w14:paraId="04B05615" w14:textId="77777777" w:rsidTr="63BB989D">
        <w:tc>
          <w:tcPr>
            <w:tcW w:w="6487" w:type="dxa"/>
            <w:shd w:val="clear" w:color="auto" w:fill="auto"/>
          </w:tcPr>
          <w:p w14:paraId="54D0F665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896338" w14:textId="77777777" w:rsidR="007B456F" w:rsidRPr="0063413F" w:rsidRDefault="007B456F" w:rsidP="007B456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63655634" w14:textId="77777777" w:rsidTr="00260542">
        <w:trPr>
          <w:trHeight w:val="1124"/>
        </w:trPr>
        <w:tc>
          <w:tcPr>
            <w:tcW w:w="6487" w:type="dxa"/>
            <w:shd w:val="clear" w:color="auto" w:fill="auto"/>
          </w:tcPr>
          <w:p w14:paraId="7BE3051E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25525A77" w14:textId="6559D455" w:rsidR="006F346C" w:rsidRPr="0063413F" w:rsidRDefault="006F346C" w:rsidP="007E6F7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63413F" w:rsidRPr="0063413F" w14:paraId="769AC38C" w14:textId="77777777" w:rsidTr="63BB989D">
        <w:tc>
          <w:tcPr>
            <w:tcW w:w="6487" w:type="dxa"/>
            <w:shd w:val="clear" w:color="auto" w:fill="auto"/>
          </w:tcPr>
          <w:p w14:paraId="41A8F3F7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09A413DD" w14:textId="75D0D448" w:rsidR="007B456F" w:rsidRPr="0063413F" w:rsidRDefault="007B456F" w:rsidP="007B456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3413F" w:rsidRPr="0063413F" w14:paraId="4F370C59" w14:textId="77777777" w:rsidTr="63BB989D">
        <w:tc>
          <w:tcPr>
            <w:tcW w:w="6487" w:type="dxa"/>
            <w:shd w:val="clear" w:color="auto" w:fill="auto"/>
          </w:tcPr>
          <w:p w14:paraId="2A4CCFE4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39D4A8F0" w14:textId="0FA014AD" w:rsidR="009E5144" w:rsidRPr="0063413F" w:rsidRDefault="009E5144" w:rsidP="00CF47FF">
            <w:pPr>
              <w:pStyle w:val="aa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Науковий супровід (до геотехнічних та виконавчих робіт) </w:t>
            </w:r>
            <w:r w:rsidR="00BF504E"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 м</w:t>
            </w:r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ожливість використання існуючих</w:t>
            </w:r>
            <w:r w:rsidR="00BF504E"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використання існуючих паль опори №7 на естакаді км 363+10 автомобільної дороги М-03 Київ-Харків-Довжанський. Лот 3.3. 24-20-В Київ, КНУБА, 2020.</w:t>
            </w:r>
          </w:p>
          <w:p w14:paraId="419BC34C" w14:textId="200FB08B" w:rsidR="00BF504E" w:rsidRPr="0063413F" w:rsidRDefault="00BF504E" w:rsidP="00CF47FF">
            <w:pPr>
              <w:pStyle w:val="aa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Експертний висновок щодо причин вин</w:t>
            </w:r>
            <w:r w:rsid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кнення аварійного стану будівлі по </w:t>
            </w:r>
            <w:proofErr w:type="spellStart"/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просп</w:t>
            </w:r>
            <w:proofErr w:type="spellEnd"/>
            <w:r w:rsidRPr="006341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Д.Яворницького,17 у м. Дніпро. КНУБА, 2019.</w:t>
            </w:r>
          </w:p>
          <w:p w14:paraId="6331DC2C" w14:textId="0E3069D2" w:rsidR="007B456F" w:rsidRPr="0063413F" w:rsidRDefault="004E2AD2" w:rsidP="00CF47FF">
            <w:pPr>
              <w:pStyle w:val="aa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А.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Городжа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  <w:lang w:eastAsia="uk-UA"/>
              </w:rPr>
              <w:t>Б.Трощинський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М. Корнієнко та ін. СП Б В.2.7-:2018. Бетони. Конструкції підземних споруд. Неруйнівні обстеження бетонних елементів фундаментів глибокого закладання методом акустичного каротажу.  Київ, КНУБА, 2019.</w:t>
            </w:r>
          </w:p>
          <w:p w14:paraId="72586451" w14:textId="40E105D7" w:rsidR="00BF504E" w:rsidRPr="0063413F" w:rsidRDefault="00BF504E" w:rsidP="00CF47FF">
            <w:pPr>
              <w:pStyle w:val="aa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необхідність створення Українського центру підвищення кваліфікації науково-педагогічних працівників учбових та наукових центрів</w:t>
            </w:r>
            <w:r w:rsidR="00474C46"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Доповідь проф. Корнієнка М.В. АБУ засідання президії. 24.09.2019 р.</w:t>
            </w:r>
          </w:p>
          <w:p w14:paraId="3CC4C4C0" w14:textId="5E981351" w:rsidR="004E2AD2" w:rsidRPr="0063413F" w:rsidRDefault="00474C46" w:rsidP="006C5011">
            <w:pPr>
              <w:pStyle w:val="aa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Особливості проведення і побудови інженерно-геологічних вишукувань згідно з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Єврокоом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7.  Доповідь проф. Корнієнка М.В. Всеукраїнська громадська організація «Гільдія проектувальників у будівництві». Київ, 2019</w:t>
            </w:r>
          </w:p>
          <w:p w14:paraId="5FD02562" w14:textId="1BE2D94C" w:rsidR="003A2B0C" w:rsidRPr="0063413F" w:rsidRDefault="003A2B0C" w:rsidP="003A2B0C">
            <w:pPr>
              <w:pStyle w:val="aa"/>
              <w:numPr>
                <w:ilvl w:val="0"/>
                <w:numId w:val="8"/>
              </w:numPr>
              <w:ind w:left="4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413F">
              <w:rPr>
                <w:rFonts w:ascii="Times New Roman" w:hAnsi="Times New Roman" w:cs="Times New Roman"/>
                <w:sz w:val="24"/>
                <w:szCs w:val="24"/>
              </w:rPr>
              <w:t xml:space="preserve">Розробник нової структурної схеми КНУБА. Петро </w:t>
            </w:r>
            <w:proofErr w:type="spellStart"/>
            <w:r w:rsidRPr="0063413F">
              <w:rPr>
                <w:rFonts w:ascii="Times New Roman" w:hAnsi="Times New Roman" w:cs="Times New Roman"/>
                <w:sz w:val="24"/>
                <w:szCs w:val="24"/>
              </w:rPr>
              <w:t>Куліков</w:t>
            </w:r>
            <w:proofErr w:type="spellEnd"/>
            <w:r w:rsidRPr="0063413F">
              <w:rPr>
                <w:rFonts w:ascii="Times New Roman" w:hAnsi="Times New Roman" w:cs="Times New Roman"/>
                <w:sz w:val="24"/>
                <w:szCs w:val="24"/>
              </w:rPr>
              <w:t xml:space="preserve">: Ракурси життя. Київ, 2022: 204-208. </w:t>
            </w:r>
            <w:hyperlink r:id="rId12" w:history="1">
              <w:r w:rsidRPr="0063413F">
                <w:rPr>
                  <w:rFonts w:ascii="Times New Roman" w:hAnsi="Times New Roman" w:cs="Times New Roman"/>
                  <w:sz w:val="24"/>
                  <w:szCs w:val="24"/>
                </w:rPr>
                <w:t>https: //repositary.knuba.edu.ua/</w:t>
              </w:r>
            </w:hyperlink>
          </w:p>
        </w:tc>
      </w:tr>
      <w:tr w:rsidR="0063413F" w:rsidRPr="0063413F" w14:paraId="214A4845" w14:textId="77777777" w:rsidTr="63BB989D">
        <w:tc>
          <w:tcPr>
            <w:tcW w:w="6487" w:type="dxa"/>
            <w:shd w:val="clear" w:color="auto" w:fill="auto"/>
          </w:tcPr>
          <w:p w14:paraId="0DE193D1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63413F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F07878" w14:textId="77777777" w:rsidR="007B456F" w:rsidRPr="0063413F" w:rsidRDefault="00314014" w:rsidP="0031401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24C1B233" w14:textId="77777777" w:rsidTr="63BB989D">
        <w:tc>
          <w:tcPr>
            <w:tcW w:w="6487" w:type="dxa"/>
            <w:shd w:val="clear" w:color="auto" w:fill="auto"/>
          </w:tcPr>
          <w:p w14:paraId="39C34D24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734243" w14:textId="77777777" w:rsidR="007B456F" w:rsidRPr="0063413F" w:rsidRDefault="00314014" w:rsidP="0031401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3B789B7A" w14:textId="77777777" w:rsidTr="63BB989D">
        <w:tc>
          <w:tcPr>
            <w:tcW w:w="6487" w:type="dxa"/>
            <w:shd w:val="clear" w:color="auto" w:fill="auto"/>
          </w:tcPr>
          <w:p w14:paraId="35DE084C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63413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413F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F1272D" w14:textId="77777777" w:rsidR="007B456F" w:rsidRPr="0063413F" w:rsidRDefault="00314014" w:rsidP="00314014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63413F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63413F" w:rsidRPr="0063413F" w14:paraId="24988013" w14:textId="77777777" w:rsidTr="63BB989D">
        <w:tc>
          <w:tcPr>
            <w:tcW w:w="6487" w:type="dxa"/>
            <w:shd w:val="clear" w:color="auto" w:fill="auto"/>
          </w:tcPr>
          <w:p w14:paraId="1CF15EA8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90382" w14:textId="77777777" w:rsidR="007B456F" w:rsidRPr="0063413F" w:rsidRDefault="00314014" w:rsidP="0031401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4CBC19DA" w14:textId="77777777" w:rsidTr="63BB989D">
        <w:tc>
          <w:tcPr>
            <w:tcW w:w="6487" w:type="dxa"/>
            <w:shd w:val="clear" w:color="auto" w:fill="auto"/>
          </w:tcPr>
          <w:p w14:paraId="09761779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6F23C6" w14:textId="77777777" w:rsidR="007B456F" w:rsidRPr="0063413F" w:rsidRDefault="00314014" w:rsidP="0031401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36C954F6" w14:textId="77777777" w:rsidTr="63BB989D">
        <w:tc>
          <w:tcPr>
            <w:tcW w:w="6487" w:type="dxa"/>
            <w:shd w:val="clear" w:color="auto" w:fill="auto"/>
          </w:tcPr>
          <w:p w14:paraId="67389F81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4BF381" w14:textId="77777777" w:rsidR="007B456F" w:rsidRPr="0063413F" w:rsidRDefault="008F36C6" w:rsidP="008F36C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3413F" w:rsidRPr="0063413F" w14:paraId="219AB7CE" w14:textId="77777777" w:rsidTr="63BB989D">
        <w:tc>
          <w:tcPr>
            <w:tcW w:w="6487" w:type="dxa"/>
            <w:shd w:val="clear" w:color="auto" w:fill="auto"/>
          </w:tcPr>
          <w:p w14:paraId="64CD2494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2D012FFD" w14:textId="526CD0B9" w:rsidR="007B456F" w:rsidRPr="0063413F" w:rsidRDefault="008F36C6" w:rsidP="008F36C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341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(ISSMGE)</w:t>
            </w:r>
            <w:r w:rsidR="00111E3F" w:rsidRPr="006341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Посвідчення №4</w:t>
            </w:r>
          </w:p>
        </w:tc>
      </w:tr>
      <w:tr w:rsidR="0063413F" w:rsidRPr="0063413F" w14:paraId="241C099C" w14:textId="77777777" w:rsidTr="63BB989D">
        <w:tc>
          <w:tcPr>
            <w:tcW w:w="6487" w:type="dxa"/>
            <w:shd w:val="clear" w:color="auto" w:fill="auto"/>
          </w:tcPr>
          <w:p w14:paraId="478A2AD5" w14:textId="77777777" w:rsidR="007B456F" w:rsidRPr="0063413F" w:rsidRDefault="007B456F" w:rsidP="00AA746B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63413F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9A14C8" w14:textId="56B8328C" w:rsidR="007B456F" w:rsidRPr="0063413F" w:rsidRDefault="007B456F" w:rsidP="00AA746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"/>
              </w:rPr>
            </w:pPr>
          </w:p>
        </w:tc>
      </w:tr>
    </w:tbl>
    <w:p w14:paraId="62A96E0D" w14:textId="77777777" w:rsidR="0065335E" w:rsidRPr="0063413F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63413F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532B" w14:textId="77777777" w:rsidR="00BC4F08" w:rsidRDefault="00BC4F08" w:rsidP="0065335E">
      <w:pPr>
        <w:spacing w:after="0" w:line="240" w:lineRule="auto"/>
      </w:pPr>
      <w:r>
        <w:separator/>
      </w:r>
    </w:p>
  </w:endnote>
  <w:endnote w:type="continuationSeparator" w:id="0">
    <w:p w14:paraId="421ACB55" w14:textId="77777777" w:rsidR="00BC4F08" w:rsidRDefault="00BC4F0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C6DC" w14:textId="77777777" w:rsidR="00BC4F08" w:rsidRDefault="00BC4F08" w:rsidP="0065335E">
      <w:pPr>
        <w:spacing w:after="0" w:line="240" w:lineRule="auto"/>
      </w:pPr>
      <w:r>
        <w:separator/>
      </w:r>
    </w:p>
  </w:footnote>
  <w:footnote w:type="continuationSeparator" w:id="0">
    <w:p w14:paraId="4F7EABA5" w14:textId="77777777" w:rsidR="00BC4F08" w:rsidRDefault="00BC4F0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029"/>
    <w:multiLevelType w:val="hybridMultilevel"/>
    <w:tmpl w:val="7524428C"/>
    <w:lvl w:ilvl="0" w:tplc="45F42F66">
      <w:start w:val="1"/>
      <w:numFmt w:val="decimal"/>
      <w:lvlText w:val="%1."/>
      <w:lvlJc w:val="left"/>
      <w:pPr>
        <w:ind w:left="110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22" w:hanging="360"/>
      </w:pPr>
    </w:lvl>
    <w:lvl w:ilvl="2" w:tplc="0422001B" w:tentative="1">
      <w:start w:val="1"/>
      <w:numFmt w:val="lowerRoman"/>
      <w:lvlText w:val="%3."/>
      <w:lvlJc w:val="right"/>
      <w:pPr>
        <w:ind w:left="2542" w:hanging="180"/>
      </w:pPr>
    </w:lvl>
    <w:lvl w:ilvl="3" w:tplc="0422000F" w:tentative="1">
      <w:start w:val="1"/>
      <w:numFmt w:val="decimal"/>
      <w:lvlText w:val="%4."/>
      <w:lvlJc w:val="left"/>
      <w:pPr>
        <w:ind w:left="3262" w:hanging="360"/>
      </w:pPr>
    </w:lvl>
    <w:lvl w:ilvl="4" w:tplc="04220019" w:tentative="1">
      <w:start w:val="1"/>
      <w:numFmt w:val="lowerLetter"/>
      <w:lvlText w:val="%5."/>
      <w:lvlJc w:val="left"/>
      <w:pPr>
        <w:ind w:left="3982" w:hanging="360"/>
      </w:pPr>
    </w:lvl>
    <w:lvl w:ilvl="5" w:tplc="0422001B" w:tentative="1">
      <w:start w:val="1"/>
      <w:numFmt w:val="lowerRoman"/>
      <w:lvlText w:val="%6."/>
      <w:lvlJc w:val="right"/>
      <w:pPr>
        <w:ind w:left="4702" w:hanging="180"/>
      </w:pPr>
    </w:lvl>
    <w:lvl w:ilvl="6" w:tplc="0422000F" w:tentative="1">
      <w:start w:val="1"/>
      <w:numFmt w:val="decimal"/>
      <w:lvlText w:val="%7."/>
      <w:lvlJc w:val="left"/>
      <w:pPr>
        <w:ind w:left="5422" w:hanging="360"/>
      </w:pPr>
    </w:lvl>
    <w:lvl w:ilvl="7" w:tplc="04220019" w:tentative="1">
      <w:start w:val="1"/>
      <w:numFmt w:val="lowerLetter"/>
      <w:lvlText w:val="%8."/>
      <w:lvlJc w:val="left"/>
      <w:pPr>
        <w:ind w:left="6142" w:hanging="360"/>
      </w:pPr>
    </w:lvl>
    <w:lvl w:ilvl="8" w:tplc="0422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F0305C9"/>
    <w:multiLevelType w:val="hybridMultilevel"/>
    <w:tmpl w:val="C70A75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B60CF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8E00788"/>
    <w:multiLevelType w:val="hybridMultilevel"/>
    <w:tmpl w:val="9BFE0964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9574A9"/>
    <w:multiLevelType w:val="hybridMultilevel"/>
    <w:tmpl w:val="C70A75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9E75E9"/>
    <w:multiLevelType w:val="hybridMultilevel"/>
    <w:tmpl w:val="92FEC74C"/>
    <w:lvl w:ilvl="0" w:tplc="7B141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57C"/>
    <w:multiLevelType w:val="hybridMultilevel"/>
    <w:tmpl w:val="ACC2170C"/>
    <w:lvl w:ilvl="0" w:tplc="675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630A3E"/>
    <w:multiLevelType w:val="hybridMultilevel"/>
    <w:tmpl w:val="A452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87EDE"/>
    <w:multiLevelType w:val="hybridMultilevel"/>
    <w:tmpl w:val="BBE829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33D3A"/>
    <w:multiLevelType w:val="hybridMultilevel"/>
    <w:tmpl w:val="C70A75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F55A42"/>
    <w:multiLevelType w:val="hybridMultilevel"/>
    <w:tmpl w:val="3C9EC4A8"/>
    <w:lvl w:ilvl="0" w:tplc="FE663B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C29C4"/>
    <w:multiLevelType w:val="hybridMultilevel"/>
    <w:tmpl w:val="ACC2170C"/>
    <w:lvl w:ilvl="0" w:tplc="675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2F3CDD"/>
    <w:multiLevelType w:val="hybridMultilevel"/>
    <w:tmpl w:val="979A9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E6F9D"/>
    <w:multiLevelType w:val="hybridMultilevel"/>
    <w:tmpl w:val="D41823BC"/>
    <w:lvl w:ilvl="0" w:tplc="4E58EEF2">
      <w:start w:val="1"/>
      <w:numFmt w:val="decimal"/>
      <w:lvlText w:val="%1."/>
      <w:lvlJc w:val="left"/>
      <w:pPr>
        <w:ind w:left="720" w:hanging="360"/>
      </w:pPr>
    </w:lvl>
    <w:lvl w:ilvl="1" w:tplc="81A04920">
      <w:start w:val="1"/>
      <w:numFmt w:val="lowerLetter"/>
      <w:lvlText w:val="%2."/>
      <w:lvlJc w:val="left"/>
      <w:pPr>
        <w:ind w:left="1440" w:hanging="360"/>
      </w:pPr>
    </w:lvl>
    <w:lvl w:ilvl="2" w:tplc="A68E3A36">
      <w:start w:val="1"/>
      <w:numFmt w:val="lowerRoman"/>
      <w:lvlText w:val="%3."/>
      <w:lvlJc w:val="right"/>
      <w:pPr>
        <w:ind w:left="2160" w:hanging="180"/>
      </w:pPr>
    </w:lvl>
    <w:lvl w:ilvl="3" w:tplc="9CD4FA26">
      <w:start w:val="1"/>
      <w:numFmt w:val="decimal"/>
      <w:lvlText w:val="%4."/>
      <w:lvlJc w:val="left"/>
      <w:pPr>
        <w:ind w:left="2880" w:hanging="360"/>
      </w:pPr>
    </w:lvl>
    <w:lvl w:ilvl="4" w:tplc="10F298C4">
      <w:start w:val="1"/>
      <w:numFmt w:val="lowerLetter"/>
      <w:lvlText w:val="%5."/>
      <w:lvlJc w:val="left"/>
      <w:pPr>
        <w:ind w:left="3600" w:hanging="360"/>
      </w:pPr>
    </w:lvl>
    <w:lvl w:ilvl="5" w:tplc="38E411E8">
      <w:start w:val="1"/>
      <w:numFmt w:val="lowerRoman"/>
      <w:lvlText w:val="%6."/>
      <w:lvlJc w:val="right"/>
      <w:pPr>
        <w:ind w:left="4320" w:hanging="180"/>
      </w:pPr>
    </w:lvl>
    <w:lvl w:ilvl="6" w:tplc="51F0EA70">
      <w:start w:val="1"/>
      <w:numFmt w:val="decimal"/>
      <w:lvlText w:val="%7."/>
      <w:lvlJc w:val="left"/>
      <w:pPr>
        <w:ind w:left="5040" w:hanging="360"/>
      </w:pPr>
    </w:lvl>
    <w:lvl w:ilvl="7" w:tplc="824E7D84">
      <w:start w:val="1"/>
      <w:numFmt w:val="lowerLetter"/>
      <w:lvlText w:val="%8."/>
      <w:lvlJc w:val="left"/>
      <w:pPr>
        <w:ind w:left="5760" w:hanging="360"/>
      </w:pPr>
    </w:lvl>
    <w:lvl w:ilvl="8" w:tplc="BAFE35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A4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D0737F3"/>
    <w:multiLevelType w:val="hybridMultilevel"/>
    <w:tmpl w:val="5DBA3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3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7DE2"/>
    <w:rsid w:val="00042473"/>
    <w:rsid w:val="000D1230"/>
    <w:rsid w:val="00105093"/>
    <w:rsid w:val="00111E3F"/>
    <w:rsid w:val="0012786D"/>
    <w:rsid w:val="00146A1A"/>
    <w:rsid w:val="00195E05"/>
    <w:rsid w:val="001A5A22"/>
    <w:rsid w:val="00260542"/>
    <w:rsid w:val="00267334"/>
    <w:rsid w:val="00314014"/>
    <w:rsid w:val="00342A75"/>
    <w:rsid w:val="00343CB4"/>
    <w:rsid w:val="003A2B0C"/>
    <w:rsid w:val="003B7B9A"/>
    <w:rsid w:val="003F740C"/>
    <w:rsid w:val="0044593A"/>
    <w:rsid w:val="00472E1F"/>
    <w:rsid w:val="00474C46"/>
    <w:rsid w:val="004C14E2"/>
    <w:rsid w:val="004E2AD2"/>
    <w:rsid w:val="005C7699"/>
    <w:rsid w:val="005F445F"/>
    <w:rsid w:val="00616124"/>
    <w:rsid w:val="0063413F"/>
    <w:rsid w:val="0065335E"/>
    <w:rsid w:val="00675D5D"/>
    <w:rsid w:val="006B02BE"/>
    <w:rsid w:val="006C5011"/>
    <w:rsid w:val="006E14CD"/>
    <w:rsid w:val="006F3401"/>
    <w:rsid w:val="006F346C"/>
    <w:rsid w:val="007043D3"/>
    <w:rsid w:val="0074175F"/>
    <w:rsid w:val="00750989"/>
    <w:rsid w:val="007B456F"/>
    <w:rsid w:val="007D5D58"/>
    <w:rsid w:val="007E6F7C"/>
    <w:rsid w:val="00817ACF"/>
    <w:rsid w:val="008D178E"/>
    <w:rsid w:val="008F36C6"/>
    <w:rsid w:val="00900F8C"/>
    <w:rsid w:val="0092340D"/>
    <w:rsid w:val="0093579B"/>
    <w:rsid w:val="00980EC2"/>
    <w:rsid w:val="00984B12"/>
    <w:rsid w:val="009E5144"/>
    <w:rsid w:val="00A7531F"/>
    <w:rsid w:val="00AA746B"/>
    <w:rsid w:val="00AD502A"/>
    <w:rsid w:val="00AD5E37"/>
    <w:rsid w:val="00B456F4"/>
    <w:rsid w:val="00B77DF8"/>
    <w:rsid w:val="00BC4F08"/>
    <w:rsid w:val="00BF504E"/>
    <w:rsid w:val="00C20DB3"/>
    <w:rsid w:val="00C64D9E"/>
    <w:rsid w:val="00C84368"/>
    <w:rsid w:val="00CB48A8"/>
    <w:rsid w:val="00CF47FF"/>
    <w:rsid w:val="00D04C18"/>
    <w:rsid w:val="00D174F1"/>
    <w:rsid w:val="00D42513"/>
    <w:rsid w:val="00E24177"/>
    <w:rsid w:val="00E7125E"/>
    <w:rsid w:val="00F63A14"/>
    <w:rsid w:val="00FC0736"/>
    <w:rsid w:val="00FF0F1B"/>
    <w:rsid w:val="0EC0D49F"/>
    <w:rsid w:val="339AD99F"/>
    <w:rsid w:val="4308EFFB"/>
    <w:rsid w:val="63BB989D"/>
    <w:rsid w:val="67EC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A6C1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previewtxt">
    <w:name w:val="previewtxt"/>
    <w:basedOn w:val="a0"/>
    <w:rsid w:val="00900F8C"/>
    <w:rPr>
      <w:rFonts w:cs="Times New Roman"/>
    </w:rPr>
  </w:style>
  <w:style w:type="paragraph" w:customStyle="1" w:styleId="2">
    <w:name w:val="2 Знак Знак Знак"/>
    <w:basedOn w:val="a"/>
    <w:rsid w:val="007B456F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docdata">
    <w:name w:val="docdata"/>
    <w:aliases w:val="docy,v5,2203,baiaagaaboqcaaadiayaaauubgaaaaaaaaaaaaaaaaaaaaaaaaaaaaaaaaaaaaaaaaaaaaaaaaaaaaaaaaaaaaaaaaaaaaaaaaaaaaaaaaaaaaaaaaaaaaaaaaaaaaaaaaaaaaaaaaaaaaaaaaaaaaaaaaaaaaaaaaaaaaaaaaaaaaaaaaaaaaaaaaaaaaaaaaaaaaaaaaaaaaaaaaaaaaaaaaaaaaaaaaaaaaaa"/>
    <w:basedOn w:val="a"/>
    <w:rsid w:val="007B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a">
    <w:name w:val="Îáû÷íûé"/>
    <w:rsid w:val="008F36C6"/>
    <w:pPr>
      <w:spacing w:after="0" w:line="240" w:lineRule="auto"/>
    </w:pPr>
    <w:rPr>
      <w:rFonts w:ascii="Kudriashov" w:eastAsia="Times New Roman" w:hAnsi="Kudriashov" w:cs="Kudriashov"/>
      <w:sz w:val="32"/>
      <w:szCs w:val="32"/>
      <w:lang w:val="uk-UA" w:eastAsia="ru-RU"/>
    </w:rPr>
  </w:style>
  <w:style w:type="paragraph" w:styleId="ab">
    <w:name w:val="List Paragraph"/>
    <w:basedOn w:val="a"/>
    <w:uiPriority w:val="34"/>
    <w:qFormat/>
    <w:rsid w:val="00980EC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20DB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D04C18"/>
  </w:style>
  <w:style w:type="paragraph" w:styleId="3">
    <w:name w:val="Body Text Indent 3"/>
    <w:basedOn w:val="a"/>
    <w:link w:val="30"/>
    <w:uiPriority w:val="99"/>
    <w:semiHidden/>
    <w:rsid w:val="003F740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3F740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FF0F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0F1B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FF0F1B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0F1B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FF0F1B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63413F"/>
    <w:pPr>
      <w:spacing w:after="0" w:line="240" w:lineRule="auto"/>
    </w:pPr>
    <w:rPr>
      <w:rFonts w:ascii="Calibri" w:eastAsia="SimSun" w:hAnsi="Calibri" w:cs="SimSu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course/view.php?id=24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2.knuba.edu.ua/course/view.php?id=2425" TargetMode="External"/><Relationship Id="rId12" Type="http://schemas.openxmlformats.org/officeDocument/2006/relationships/hyperlink" Target="https://repositary.knuba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uba.edu.ua/naukovo-doslidna-laboratoriya-osnov-i-fundamentiv-v-skladnix-inzhenerno-geologichnix-umova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iisk.com/kom-s-ya-po-nauts-snd/index.php?sphrase_id=35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2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6838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9</cp:revision>
  <dcterms:created xsi:type="dcterms:W3CDTF">2023-12-06T13:14:00Z</dcterms:created>
  <dcterms:modified xsi:type="dcterms:W3CDTF">2024-02-20T12:02:00Z</dcterms:modified>
</cp:coreProperties>
</file>