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201"/>
        <w:tblW w:w="14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7796"/>
      </w:tblGrid>
      <w:tr w:rsidR="002F7798" w:rsidRPr="002F7798" w14:paraId="272DC0DF" w14:textId="77777777" w:rsidTr="00B4436D">
        <w:trPr>
          <w:trHeight w:val="144"/>
        </w:trPr>
        <w:tc>
          <w:tcPr>
            <w:tcW w:w="148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C59965" w14:textId="77777777" w:rsidR="007043D3" w:rsidRPr="002F7798" w:rsidRDefault="00FC0736" w:rsidP="007043D3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2F7798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Кафедра</w:t>
            </w:r>
            <w:r w:rsidR="00362180" w:rsidRPr="002F7798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2F7798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_______</w:t>
            </w:r>
            <w:r w:rsidR="00362180" w:rsidRPr="002F7798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геотехніки</w:t>
            </w:r>
            <w:r w:rsidRPr="002F7798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</w:p>
          <w:p w14:paraId="6417B0FC" w14:textId="77777777" w:rsidR="00FC0736" w:rsidRPr="002F7798" w:rsidRDefault="00FC0736" w:rsidP="007F539E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2F7798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ПІБ викладача</w:t>
            </w:r>
            <w:r w:rsidR="00362180" w:rsidRPr="002F7798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2F7798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</w:t>
            </w:r>
            <w:proofErr w:type="spellStart"/>
            <w:r w:rsidR="007F539E" w:rsidRPr="002F7798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Трофимчук</w:t>
            </w:r>
            <w:proofErr w:type="spellEnd"/>
            <w:r w:rsidR="007F539E" w:rsidRPr="002F7798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 xml:space="preserve"> Олександр Миколайович</w:t>
            </w:r>
            <w:r w:rsidRPr="002F7798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</w:p>
          <w:p w14:paraId="63D74647" w14:textId="03480CEA" w:rsidR="000C6F79" w:rsidRPr="002F7798" w:rsidRDefault="000C6F79" w:rsidP="000C6F79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2F7798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Посада _______</w:t>
            </w:r>
            <w:r w:rsidRPr="002F7798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професор</w:t>
            </w:r>
            <w:r w:rsidR="00F1214C" w:rsidRPr="002F7798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, сумісник, 01.02.2021</w:t>
            </w:r>
            <w:r w:rsidRPr="002F7798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</w:p>
          <w:p w14:paraId="089A6BFF" w14:textId="00DAC72D" w:rsidR="000C6F79" w:rsidRPr="002F7798" w:rsidRDefault="000C6F79" w:rsidP="007F539E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sz w:val="22"/>
                <w:szCs w:val="22"/>
              </w:rPr>
            </w:pPr>
          </w:p>
        </w:tc>
      </w:tr>
      <w:tr w:rsidR="002F7798" w:rsidRPr="002F7798" w14:paraId="21A35DAC" w14:textId="77777777" w:rsidTr="00B4436D">
        <w:trPr>
          <w:trHeight w:val="652"/>
        </w:trPr>
        <w:tc>
          <w:tcPr>
            <w:tcW w:w="14884" w:type="dxa"/>
            <w:gridSpan w:val="2"/>
            <w:shd w:val="clear" w:color="auto" w:fill="auto"/>
          </w:tcPr>
          <w:p w14:paraId="214CFD6F" w14:textId="77777777" w:rsidR="0065335E" w:rsidRPr="002F7798" w:rsidRDefault="0065335E" w:rsidP="007043D3">
            <w:pPr>
              <w:pStyle w:val="ShapkaDocumentu"/>
              <w:keepNext w:val="0"/>
              <w:keepLines w:val="0"/>
              <w:widowControl w:val="0"/>
              <w:spacing w:line="228" w:lineRule="auto"/>
              <w:ind w:left="0"/>
              <w:rPr>
                <w:rStyle w:val="rvts82"/>
                <w:rFonts w:ascii="Times New Roman" w:hAnsi="Times New Roman"/>
                <w:sz w:val="28"/>
                <w:szCs w:val="28"/>
              </w:rPr>
            </w:pPr>
            <w:r w:rsidRPr="002F7798">
              <w:rPr>
                <w:rFonts w:ascii="Times New Roman" w:hAnsi="Times New Roman"/>
                <w:b/>
                <w:sz w:val="28"/>
                <w:szCs w:val="28"/>
              </w:rPr>
              <w:t>Досягнення у професійній діяльності, які зараховуються за останні п’ять років</w:t>
            </w:r>
            <w:r w:rsidR="007043D3" w:rsidRPr="002F7798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7043D3" w:rsidRPr="002F7798">
              <w:rPr>
                <w:rFonts w:ascii="Times New Roman" w:hAnsi="Times New Roman"/>
                <w:sz w:val="28"/>
                <w:szCs w:val="28"/>
              </w:rPr>
              <w:br/>
            </w:r>
            <w:r w:rsidR="007043D3" w:rsidRPr="002F7798">
              <w:rPr>
                <w:rFonts w:ascii="Times New Roman" w:hAnsi="Times New Roman"/>
                <w:sz w:val="22"/>
                <w:szCs w:val="22"/>
              </w:rPr>
              <w:t>(</w:t>
            </w:r>
            <w:r w:rsidR="007043D3" w:rsidRPr="002F7798">
              <w:rPr>
                <w:rFonts w:ascii="Times New Roman" w:hAnsi="Times New Roman"/>
                <w:b/>
                <w:sz w:val="22"/>
                <w:szCs w:val="22"/>
              </w:rPr>
              <w:t>Пункт 38</w:t>
            </w:r>
            <w:r w:rsidR="007043D3" w:rsidRPr="002F7798">
              <w:rPr>
                <w:rFonts w:ascii="Times New Roman" w:hAnsi="Times New Roman"/>
                <w:sz w:val="22"/>
                <w:szCs w:val="22"/>
              </w:rPr>
              <w:t xml:space="preserve"> постанови КМУ від 30 грудня 2015 р. № 1187 (в редакції постанови КМУ від 24 березня 2021 р. № 365)</w:t>
            </w:r>
          </w:p>
        </w:tc>
      </w:tr>
      <w:tr w:rsidR="002F7798" w:rsidRPr="002F7798" w14:paraId="2F69CAA5" w14:textId="77777777" w:rsidTr="00B4436D">
        <w:tc>
          <w:tcPr>
            <w:tcW w:w="7088" w:type="dxa"/>
            <w:shd w:val="clear" w:color="auto" w:fill="auto"/>
          </w:tcPr>
          <w:p w14:paraId="134D5ADE" w14:textId="77777777" w:rsidR="0065335E" w:rsidRPr="002F7798" w:rsidRDefault="0065335E" w:rsidP="000C6F79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 xml:space="preserve">1)наявність не менше п’яти публікацій у періодичних наукових виданнях, що включені до переліку фахових видань України, до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</w:rPr>
              <w:t>наукометричних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</w:rPr>
              <w:t xml:space="preserve"> баз, зокрема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</w:rPr>
              <w:t>Scopus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</w:rPr>
              <w:t>Web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</w:rPr>
              <w:t>Science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</w:rPr>
              <w:t>Core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</w:rPr>
              <w:t>Collection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7796" w:type="dxa"/>
            <w:shd w:val="clear" w:color="auto" w:fill="auto"/>
          </w:tcPr>
          <w:p w14:paraId="09926426" w14:textId="77777777" w:rsidR="00931C58" w:rsidRPr="002F7798" w:rsidRDefault="00931C58" w:rsidP="00931C58">
            <w:pPr>
              <w:numPr>
                <w:ilvl w:val="0"/>
                <w:numId w:val="3"/>
              </w:numPr>
              <w:spacing w:after="0" w:line="240" w:lineRule="auto"/>
              <w:ind w:left="177" w:hanging="142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Anpilova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Y.,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Yakovliev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Y.,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Trofymchuk,O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.,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Myrontsov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M.,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Karpenko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O.Environmental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Hazards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of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the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Donbas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Hydrosphere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at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the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Final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Stage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of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the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Coal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Mines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Flooding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. DOI: 10.1007/978-3-030-87675-3_19.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Systems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Decision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and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Control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in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Energy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III.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Studies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in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Systems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Decision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and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Control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, 2022, 399: 305-316 </w:t>
            </w:r>
            <w:proofErr w:type="spellStart"/>
            <w:r w:rsidRPr="002F7798">
              <w:rPr>
                <w:rFonts w:ascii="Times New Roman" w:hAnsi="Times New Roman" w:cs="Times New Roman"/>
                <w:b/>
                <w:bCs/>
                <w:lang w:val="uk-UA"/>
              </w:rPr>
              <w:t>Scopus</w:t>
            </w:r>
            <w:proofErr w:type="spellEnd"/>
            <w:r w:rsidRPr="002F7798">
              <w:rPr>
                <w:rFonts w:ascii="Times New Roman" w:hAnsi="Times New Roman" w:cs="Times New Roman"/>
                <w:b/>
                <w:bCs/>
                <w:lang w:val="uk-UA"/>
              </w:rPr>
              <w:t xml:space="preserve">, </w:t>
            </w:r>
            <w:proofErr w:type="spellStart"/>
            <w:r w:rsidRPr="002F7798">
              <w:rPr>
                <w:rFonts w:ascii="Times New Roman" w:hAnsi="Times New Roman" w:cs="Times New Roman"/>
                <w:b/>
                <w:bCs/>
                <w:lang w:val="uk-UA"/>
              </w:rPr>
              <w:t>WoS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  <w:p w14:paraId="5018C45F" w14:textId="77777777" w:rsidR="00931C58" w:rsidRPr="002F7798" w:rsidRDefault="00931C58" w:rsidP="00931C58">
            <w:pPr>
              <w:numPr>
                <w:ilvl w:val="0"/>
                <w:numId w:val="3"/>
              </w:numPr>
              <w:spacing w:after="0" w:line="240" w:lineRule="auto"/>
              <w:ind w:left="177" w:hanging="142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Trofymchuk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O.,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Bidyuk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P.,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Kalinina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I.,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Gozhyj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A.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Financial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Risk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Estimation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in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Conditions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of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Stochastic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Uncertainties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. DOI: 10.1007/978-3-030-82014-5_1.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Lecture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Notes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on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Data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Engineering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and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Communications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Technologies, 2022, 77, 3-24. </w:t>
            </w:r>
            <w:proofErr w:type="spellStart"/>
            <w:r w:rsidRPr="002F7798">
              <w:rPr>
                <w:rFonts w:ascii="Times New Roman" w:hAnsi="Times New Roman" w:cs="Times New Roman"/>
                <w:b/>
                <w:bCs/>
                <w:lang w:val="uk-UA"/>
              </w:rPr>
              <w:t>Scopus</w:t>
            </w:r>
            <w:proofErr w:type="spellEnd"/>
            <w:r w:rsidRPr="002F7798"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  <w:p w14:paraId="61323DB0" w14:textId="77777777" w:rsidR="00931C58" w:rsidRPr="002F7798" w:rsidRDefault="00931C58" w:rsidP="00931C58">
            <w:pPr>
              <w:numPr>
                <w:ilvl w:val="0"/>
                <w:numId w:val="3"/>
              </w:numPr>
              <w:spacing w:after="0" w:line="240" w:lineRule="auto"/>
              <w:ind w:left="177" w:hanging="142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Myrontsov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M.,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Karpenko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O.,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Trofymchuk,O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.,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Dovgyi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S.,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Anpilova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Y.Iterative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Solution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of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the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Inverse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Problem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of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Resistivity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Logging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of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Oil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and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Gas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Wells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: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Testing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and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Examples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. DOI: 10.1007/978-3-030-87675-3_11.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Systems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Decision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and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Control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in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Energy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III.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Studies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in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Systems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Decision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and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Control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, 2022, 399, 187-201. </w:t>
            </w:r>
            <w:proofErr w:type="spellStart"/>
            <w:r w:rsidRPr="002F7798">
              <w:rPr>
                <w:rFonts w:ascii="Times New Roman" w:hAnsi="Times New Roman" w:cs="Times New Roman"/>
                <w:b/>
                <w:bCs/>
                <w:lang w:val="uk-UA"/>
              </w:rPr>
              <w:t>Scopus</w:t>
            </w:r>
            <w:proofErr w:type="spellEnd"/>
            <w:r w:rsidRPr="002F7798">
              <w:rPr>
                <w:rFonts w:ascii="Times New Roman" w:hAnsi="Times New Roman" w:cs="Times New Roman"/>
                <w:b/>
                <w:bCs/>
                <w:lang w:val="uk-UA"/>
              </w:rPr>
              <w:t xml:space="preserve">, </w:t>
            </w:r>
            <w:proofErr w:type="spellStart"/>
            <w:r w:rsidRPr="002F7798">
              <w:rPr>
                <w:rFonts w:ascii="Times New Roman" w:hAnsi="Times New Roman" w:cs="Times New Roman"/>
                <w:b/>
                <w:bCs/>
                <w:lang w:val="uk-UA"/>
              </w:rPr>
              <w:t>WoS</w:t>
            </w:r>
            <w:proofErr w:type="spellEnd"/>
            <w:r w:rsidRPr="002F7798"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  <w:p w14:paraId="5F756639" w14:textId="77777777" w:rsidR="00931C58" w:rsidRPr="002F7798" w:rsidRDefault="00931C58" w:rsidP="00931C58">
            <w:pPr>
              <w:numPr>
                <w:ilvl w:val="0"/>
                <w:numId w:val="3"/>
              </w:numPr>
              <w:spacing w:after="0" w:line="240" w:lineRule="auto"/>
              <w:ind w:left="177" w:hanging="142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Tulyakova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, N.,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Trofymchuk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, O.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Real-time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filtering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adaptive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algorithms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for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non-stationary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noise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in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electrocardiograms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DOI: 10.1016/j.bspc.2021.103308.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Biomedical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Signal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Processing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and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Control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, 2022, 72, 103308 </w:t>
            </w:r>
            <w:proofErr w:type="spellStart"/>
            <w:r w:rsidRPr="002F7798">
              <w:rPr>
                <w:rFonts w:ascii="Times New Roman" w:hAnsi="Times New Roman" w:cs="Times New Roman"/>
                <w:b/>
                <w:bCs/>
                <w:lang w:val="uk-UA"/>
              </w:rPr>
              <w:t>Scopus</w:t>
            </w:r>
            <w:proofErr w:type="spellEnd"/>
            <w:r w:rsidRPr="002F7798"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  <w:p w14:paraId="3079100F" w14:textId="7345F5CD" w:rsidR="0065335E" w:rsidRPr="002F7798" w:rsidRDefault="00931C58" w:rsidP="00931C58">
            <w:pPr>
              <w:numPr>
                <w:ilvl w:val="0"/>
                <w:numId w:val="3"/>
              </w:numPr>
              <w:spacing w:after="0" w:line="240" w:lineRule="auto"/>
              <w:ind w:left="177" w:hanging="142"/>
              <w:jc w:val="both"/>
              <w:rPr>
                <w:rStyle w:val="rvts82"/>
                <w:rFonts w:ascii="Times New Roman" w:hAnsi="Times New Roman" w:cs="Times New Roman"/>
                <w:bCs/>
                <w:lang w:val="uk-UA"/>
              </w:rPr>
            </w:pPr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Trofymchuk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, O.,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Lebid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, O.,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Berchun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, V.,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Berchun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, Y.,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Kaliukh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, I.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Ukraine’s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Cultural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Heritage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Objects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Within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Landslide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Hazardous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Sites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DOI: 10.1007/978-3-030-90788-4_73.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Lecture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Notes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in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Civil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 w:cs="Times New Roman"/>
                <w:bCs/>
                <w:lang w:val="uk-UA"/>
              </w:rPr>
              <w:t>Engineering</w:t>
            </w:r>
            <w:proofErr w:type="spellEnd"/>
            <w:r w:rsidRPr="002F7798">
              <w:rPr>
                <w:rFonts w:ascii="Times New Roman" w:hAnsi="Times New Roman" w:cs="Times New Roman"/>
                <w:bCs/>
                <w:lang w:val="uk-UA"/>
              </w:rPr>
              <w:t xml:space="preserve">, 2022, 209 LNCE, 951–961 </w:t>
            </w:r>
            <w:proofErr w:type="spellStart"/>
            <w:r w:rsidRPr="002F7798">
              <w:rPr>
                <w:rFonts w:ascii="Times New Roman" w:hAnsi="Times New Roman" w:cs="Times New Roman"/>
                <w:b/>
                <w:bCs/>
                <w:lang w:val="uk-UA"/>
              </w:rPr>
              <w:t>Scopus</w:t>
            </w:r>
            <w:proofErr w:type="spellEnd"/>
            <w:r w:rsidRPr="002F7798"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2F7798" w:rsidRPr="002F7798" w14:paraId="7C92771C" w14:textId="77777777" w:rsidTr="00B4436D">
        <w:tc>
          <w:tcPr>
            <w:tcW w:w="7088" w:type="dxa"/>
            <w:shd w:val="clear" w:color="auto" w:fill="auto"/>
          </w:tcPr>
          <w:p w14:paraId="088FE274" w14:textId="77777777" w:rsidR="0065335E" w:rsidRPr="002F7798" w:rsidRDefault="0065335E" w:rsidP="000C6F79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>2)наявність одного патенту на винахід або п’яти деклараційних патентів на винахід чи корисну модель, включаючи секретні, або наявність не менше п’яти свідоцтв про реєстрацію авторського права на твір;</w:t>
            </w:r>
          </w:p>
        </w:tc>
        <w:tc>
          <w:tcPr>
            <w:tcW w:w="7796" w:type="dxa"/>
            <w:shd w:val="clear" w:color="auto" w:fill="auto"/>
          </w:tcPr>
          <w:p w14:paraId="12EF2CB2" w14:textId="77777777" w:rsidR="0065335E" w:rsidRPr="002F7798" w:rsidRDefault="0065335E" w:rsidP="007043D3">
            <w:pPr>
              <w:spacing w:after="0" w:line="240" w:lineRule="auto"/>
              <w:jc w:val="both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F7798" w:rsidRPr="002F7798" w14:paraId="721F2E1A" w14:textId="77777777" w:rsidTr="00B4436D">
        <w:tc>
          <w:tcPr>
            <w:tcW w:w="7088" w:type="dxa"/>
            <w:shd w:val="clear" w:color="auto" w:fill="auto"/>
          </w:tcPr>
          <w:p w14:paraId="19F07432" w14:textId="77777777" w:rsidR="0065335E" w:rsidRPr="002F7798" w:rsidRDefault="0065335E" w:rsidP="000C6F79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lastRenderedPageBreak/>
              <w:t>3)наявність виданого підручника чи навчального посібника (включаючи електронні) або монографії (загальним обсягом не менше 5 авторських аркушів), в тому числі видані у співавторстві (обсягом не менше 1,5 авторського аркуша на кожного співавтора);</w:t>
            </w:r>
          </w:p>
        </w:tc>
        <w:tc>
          <w:tcPr>
            <w:tcW w:w="7796" w:type="dxa"/>
            <w:shd w:val="clear" w:color="auto" w:fill="auto"/>
          </w:tcPr>
          <w:p w14:paraId="6207B10A" w14:textId="77777777" w:rsidR="00D1035F" w:rsidRPr="002F7798" w:rsidRDefault="00D1035F" w:rsidP="00D1035F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360"/>
              </w:tabs>
              <w:spacing w:before="100" w:beforeAutospacing="1" w:after="24" w:line="240" w:lineRule="auto"/>
              <w:ind w:left="34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O. M. </w:t>
            </w:r>
            <w:proofErr w:type="spellStart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Trofymchuk</w:t>
            </w:r>
            <w:proofErr w:type="spellEnd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P.I. </w:t>
            </w:r>
            <w:proofErr w:type="spellStart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Bidyuk</w:t>
            </w:r>
            <w:proofErr w:type="spellEnd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Decision</w:t>
            </w:r>
            <w:proofErr w:type="spellEnd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support</w:t>
            </w:r>
            <w:proofErr w:type="spellEnd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systems</w:t>
            </w:r>
            <w:proofErr w:type="spellEnd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modeling</w:t>
            </w:r>
            <w:proofErr w:type="spellEnd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forecasting</w:t>
            </w:r>
            <w:proofErr w:type="spellEnd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risk</w:t>
            </w:r>
            <w:proofErr w:type="spellEnd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estimation</w:t>
            </w:r>
            <w:proofErr w:type="spellEnd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- LAP LAMBERT </w:t>
            </w:r>
            <w:proofErr w:type="spellStart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Academic</w:t>
            </w:r>
            <w:proofErr w:type="spellEnd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Publishing</w:t>
            </w:r>
            <w:proofErr w:type="spellEnd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- 2019. - 179 p.</w:t>
            </w:r>
          </w:p>
          <w:p w14:paraId="4764690F" w14:textId="5B8D1F21" w:rsidR="0065335E" w:rsidRPr="002F7798" w:rsidRDefault="00D1035F" w:rsidP="000C6F7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360"/>
              </w:tabs>
              <w:spacing w:before="100" w:beforeAutospacing="1" w:after="24" w:line="240" w:lineRule="auto"/>
              <w:ind w:left="347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proofErr w:type="spellStart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Трофимчук</w:t>
            </w:r>
            <w:proofErr w:type="spellEnd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О., Адаменко О., </w:t>
            </w:r>
            <w:proofErr w:type="spellStart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Триснюк</w:t>
            </w:r>
            <w:proofErr w:type="spellEnd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В. Геоінформаційні технології захисту довкілля природно-заповідного фонду. // Інститут телекомунікацій та глобального інформаційного </w:t>
            </w:r>
            <w:proofErr w:type="spellStart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протстору</w:t>
            </w:r>
            <w:proofErr w:type="spellEnd"/>
            <w:r w:rsidRPr="002F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Івано-Франківський національний технічний університет нафти та газу. - Івано-Франківськ. Супрун В.П. - 2021. - 343 с.</w:t>
            </w:r>
          </w:p>
        </w:tc>
      </w:tr>
      <w:tr w:rsidR="002F7798" w:rsidRPr="002F7798" w14:paraId="001356FE" w14:textId="77777777" w:rsidTr="00B4436D">
        <w:tc>
          <w:tcPr>
            <w:tcW w:w="7088" w:type="dxa"/>
            <w:shd w:val="clear" w:color="auto" w:fill="auto"/>
          </w:tcPr>
          <w:p w14:paraId="31388A7E" w14:textId="25AA6598" w:rsidR="0065335E" w:rsidRPr="002F7798" w:rsidRDefault="0065335E" w:rsidP="008E495A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 xml:space="preserve">4)наявність виданих навчально-методичних посібників/посібників для самостійної роботи здобувачів вищої освіти та дистанційного навчання, електронних курсів на освітніх платформах ліцензіатів, конспектів лекцій/практикумів/методичних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</w:rPr>
              <w:t>казівок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</w:rPr>
              <w:t>/рекомендацій/ робочих програм, інших друкованих навчально-методичних праць загальною кількістю три найменування;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125BEBE" w14:textId="77777777" w:rsidR="0065335E" w:rsidRPr="002F7798" w:rsidRDefault="00D1035F" w:rsidP="00D1035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F7798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F7798" w:rsidRPr="002F7798" w14:paraId="3BADD881" w14:textId="77777777" w:rsidTr="00610551">
        <w:trPr>
          <w:trHeight w:val="888"/>
        </w:trPr>
        <w:tc>
          <w:tcPr>
            <w:tcW w:w="7088" w:type="dxa"/>
            <w:shd w:val="clear" w:color="auto" w:fill="auto"/>
          </w:tcPr>
          <w:p w14:paraId="00FD0B32" w14:textId="77777777" w:rsidR="0065335E" w:rsidRPr="002F7798" w:rsidRDefault="0065335E" w:rsidP="000C6F79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>5)захист дисертації на здобуття наукового ступеня;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6A32422" w14:textId="2CE4C0A0" w:rsidR="0065335E" w:rsidRPr="002F7798" w:rsidRDefault="0065335E" w:rsidP="00AB1BBB">
            <w:pPr>
              <w:spacing w:after="0" w:line="240" w:lineRule="auto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F7798" w:rsidRPr="002F7798" w14:paraId="6F2A1D92" w14:textId="77777777" w:rsidTr="00B4436D">
        <w:tc>
          <w:tcPr>
            <w:tcW w:w="7088" w:type="dxa"/>
            <w:shd w:val="clear" w:color="auto" w:fill="auto"/>
          </w:tcPr>
          <w:p w14:paraId="175792D6" w14:textId="77777777" w:rsidR="0065335E" w:rsidRPr="002F7798" w:rsidRDefault="0065335E" w:rsidP="000C6F79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>6)наукове керівництво (консультування) здобувача, який одержав документ про присудження наукового ступеня;</w:t>
            </w:r>
          </w:p>
        </w:tc>
        <w:tc>
          <w:tcPr>
            <w:tcW w:w="7796" w:type="dxa"/>
            <w:shd w:val="clear" w:color="auto" w:fill="auto"/>
          </w:tcPr>
          <w:p w14:paraId="291D96AC" w14:textId="4D25E019" w:rsidR="0065335E" w:rsidRPr="002F7798" w:rsidRDefault="0065335E" w:rsidP="00D1035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F7798" w:rsidRPr="002F7798" w14:paraId="110A5EC9" w14:textId="77777777" w:rsidTr="000C6F79">
        <w:trPr>
          <w:trHeight w:val="699"/>
        </w:trPr>
        <w:tc>
          <w:tcPr>
            <w:tcW w:w="7088" w:type="dxa"/>
            <w:shd w:val="clear" w:color="auto" w:fill="auto"/>
          </w:tcPr>
          <w:p w14:paraId="3DBD691E" w14:textId="77777777" w:rsidR="00D1035F" w:rsidRPr="002F7798" w:rsidRDefault="00D1035F" w:rsidP="000C6F79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>7)участь в атестації наукових кадрів як офіційного опонента або члена постійної спеціалізованої вченої ради, або члена не менше трьох разових спеціалізованих вчених рад;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D820BC5" w14:textId="5EBE7F48" w:rsidR="00D1035F" w:rsidRPr="002F7798" w:rsidRDefault="00D1035F" w:rsidP="00D1035F">
            <w:pPr>
              <w:jc w:val="center"/>
              <w:rPr>
                <w:rStyle w:val="rvts82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F7798" w:rsidRPr="002F7798" w14:paraId="3DFBE9B0" w14:textId="77777777" w:rsidTr="000C6F79">
        <w:trPr>
          <w:trHeight w:val="2550"/>
        </w:trPr>
        <w:tc>
          <w:tcPr>
            <w:tcW w:w="7088" w:type="dxa"/>
            <w:shd w:val="clear" w:color="auto" w:fill="auto"/>
          </w:tcPr>
          <w:p w14:paraId="55E2ECCE" w14:textId="77777777" w:rsidR="00D1035F" w:rsidRPr="002F7798" w:rsidRDefault="00D1035F" w:rsidP="000C6F79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>8)виконання функцій (повноважень, обов’язків) наукового керівника або відповідального виконавця наукової теми (проекту), або головного редактора/члена редакційної колегії/експерта (рецензента) наукового видання, включеного до переліку фахових видань України, або іноземного наукового видання, що індексується в бібліографічних базах;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DA385FB" w14:textId="77777777" w:rsidR="00D1035F" w:rsidRPr="002F7798" w:rsidRDefault="00D1035F" w:rsidP="00D1035F">
            <w:pPr>
              <w:pStyle w:val="ab"/>
              <w:spacing w:after="0"/>
              <w:jc w:val="center"/>
              <w:rPr>
                <w:rStyle w:val="rvts82"/>
                <w:bdr w:val="none" w:sz="0" w:space="0" w:color="auto" w:frame="1"/>
                <w:shd w:val="clear" w:color="auto" w:fill="FFFFFF"/>
              </w:rPr>
            </w:pPr>
            <w:r w:rsidRPr="002F7798">
              <w:rPr>
                <w:rStyle w:val="rvts82"/>
                <w:bdr w:val="none" w:sz="0" w:space="0" w:color="auto" w:frame="1"/>
                <w:shd w:val="clear" w:color="auto" w:fill="FFFFFF"/>
              </w:rPr>
              <w:t xml:space="preserve">Науковий керівник інноваційного проекту Номер державної реєстрації 0109U005357 Назва розробки Програмно-технологічний комплекс розрахунку напружено-деформованого стану схилів у складних інженерно-геологічних і сейсмічних умовах України, </w:t>
            </w:r>
          </w:p>
          <w:p w14:paraId="17EB6E87" w14:textId="07073BBC" w:rsidR="00D1035F" w:rsidRPr="002F7798" w:rsidRDefault="00D1035F" w:rsidP="00527E73">
            <w:pPr>
              <w:spacing w:before="120"/>
              <w:ind w:left="296" w:hanging="296"/>
              <w:jc w:val="center"/>
              <w:rPr>
                <w:rStyle w:val="rvts82"/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F7798">
              <w:rPr>
                <w:rStyle w:val="rvts82"/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член редколегії збірника „Основи і фундаменти”, головний редактор збірника наукових праць «Екологічна безпека та</w:t>
            </w:r>
            <w:r w:rsidR="00527E73" w:rsidRPr="002F7798">
              <w:rPr>
                <w:rStyle w:val="rvts82"/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  <w:r w:rsidRPr="002F7798">
              <w:rPr>
                <w:rStyle w:val="rvts82"/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природокористування», заступник головного редактора наукового журналу "Математичне моделювання в економіці".</w:t>
            </w:r>
          </w:p>
        </w:tc>
      </w:tr>
      <w:tr w:rsidR="002F7798" w:rsidRPr="002F7798" w14:paraId="28656EBE" w14:textId="77777777" w:rsidTr="00B4436D">
        <w:tc>
          <w:tcPr>
            <w:tcW w:w="7088" w:type="dxa"/>
            <w:shd w:val="clear" w:color="auto" w:fill="auto"/>
          </w:tcPr>
          <w:p w14:paraId="0440EB12" w14:textId="77777777" w:rsidR="00D1035F" w:rsidRPr="002F7798" w:rsidRDefault="00D1035F" w:rsidP="000C6F79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 xml:space="preserve">9)робота у складі експертної ради з питань проведення експертизи дисертацій МОН або у складі галузевої експертної ради як експерта Національного агентства із забезпечення якості вищої освіти, або у складі Акредитаційної комісії, або міжгалузевої експертної ради з вищої освіти Акредитаційної комісії, або трьох експертних комісій МОН/зазначеного Агентства, або Науково-методичної ради/науково-методичних комісій (підкомісій) з вищої або фахової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</w:rPr>
              <w:t>передвищої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</w:rPr>
              <w:t xml:space="preserve"> освіти МОН, наукових/науково-методичних/експертних рад органів державної влади та органів місцевого самоврядування, або у складі комісій Державної служби якості освіти із здійснення планових (позапланових) заходів державного нагляду (контролю);</w:t>
            </w:r>
          </w:p>
        </w:tc>
        <w:tc>
          <w:tcPr>
            <w:tcW w:w="7796" w:type="dxa"/>
            <w:shd w:val="clear" w:color="auto" w:fill="auto"/>
          </w:tcPr>
          <w:p w14:paraId="4986B4C1" w14:textId="77777777" w:rsidR="00D1035F" w:rsidRPr="002F7798" w:rsidRDefault="00D1035F" w:rsidP="00D1035F">
            <w:pPr>
              <w:pStyle w:val="ab"/>
              <w:spacing w:after="0"/>
              <w:jc w:val="center"/>
              <w:rPr>
                <w:rStyle w:val="rvts82"/>
                <w:bdr w:val="none" w:sz="0" w:space="0" w:color="auto" w:frame="1"/>
                <w:shd w:val="clear" w:color="auto" w:fill="FFFFFF"/>
              </w:rPr>
            </w:pPr>
            <w:r w:rsidRPr="002F7798">
              <w:rPr>
                <w:rStyle w:val="rvts82"/>
                <w:bdr w:val="none" w:sz="0" w:space="0" w:color="auto" w:frame="1"/>
                <w:shd w:val="clear" w:color="auto" w:fill="FFFFFF"/>
                <w:lang w:val="ru-RU"/>
              </w:rPr>
              <w:t>Ч</w:t>
            </w:r>
            <w:r w:rsidRPr="002F7798">
              <w:rPr>
                <w:rStyle w:val="rvts82"/>
                <w:bdr w:val="none" w:sz="0" w:space="0" w:color="auto" w:frame="1"/>
                <w:shd w:val="clear" w:color="auto" w:fill="FFFFFF"/>
              </w:rPr>
              <w:t xml:space="preserve">лен правління Міжнародного консорціуму зі зсувів (ICL), </w:t>
            </w:r>
          </w:p>
          <w:p w14:paraId="4FD13830" w14:textId="77777777" w:rsidR="00D1035F" w:rsidRPr="002F7798" w:rsidRDefault="00D1035F" w:rsidP="00D1035F">
            <w:pPr>
              <w:pStyle w:val="ab"/>
              <w:spacing w:after="0"/>
              <w:jc w:val="center"/>
              <w:rPr>
                <w:rStyle w:val="rvts82"/>
                <w:bdr w:val="none" w:sz="0" w:space="0" w:color="auto" w:frame="1"/>
                <w:shd w:val="clear" w:color="auto" w:fill="FFFFFF"/>
              </w:rPr>
            </w:pPr>
            <w:r w:rsidRPr="002F7798">
              <w:rPr>
                <w:rStyle w:val="rvts82"/>
                <w:bdr w:val="none" w:sz="0" w:space="0" w:color="auto" w:frame="1"/>
                <w:shd w:val="clear" w:color="auto" w:fill="FFFFFF"/>
              </w:rPr>
              <w:t>член Міжнародної спілки з механіки ґрунтів і геотехніки</w:t>
            </w:r>
          </w:p>
        </w:tc>
      </w:tr>
      <w:tr w:rsidR="002F7798" w:rsidRPr="002F7798" w14:paraId="75D89302" w14:textId="77777777" w:rsidTr="00B4436D">
        <w:tc>
          <w:tcPr>
            <w:tcW w:w="7088" w:type="dxa"/>
            <w:shd w:val="clear" w:color="auto" w:fill="auto"/>
          </w:tcPr>
          <w:p w14:paraId="565638AD" w14:textId="77777777" w:rsidR="000D6875" w:rsidRPr="002F7798" w:rsidRDefault="000D6875" w:rsidP="000C6F79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>10)участь у міжнародних наукових та/або освітніх проектах, залучення до міжнародної експертизи, наявність звання “суддя міжнародної категорії”;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4C933E4" w14:textId="77777777" w:rsidR="000D6875" w:rsidRPr="002F7798" w:rsidRDefault="000D6875" w:rsidP="000D6875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7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Учасник програми </w:t>
            </w:r>
            <w:r w:rsidRPr="002F7798">
              <w:rPr>
                <w:rFonts w:ascii="Times New Roman" w:hAnsi="Times New Roman" w:cs="Times New Roman"/>
                <w:sz w:val="24"/>
                <w:szCs w:val="24"/>
              </w:rPr>
              <w:t>INTAS</w:t>
            </w:r>
            <w:r w:rsidRPr="002F77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Міжнародної асоціації з розвитку співробітництва з науковцями нових незалежних держав колишнього Радянського Союзу. Під його керівництвом у рамках виконання Програми українсько-канадського співробітництва ''Розвиток управління навколишнім середовищем в Україні (район басейну р. Дніпро)'' створено типову регіональну інформаційну систему екологічного менеджменту</w:t>
            </w:r>
          </w:p>
        </w:tc>
      </w:tr>
      <w:tr w:rsidR="002F7798" w:rsidRPr="002F7798" w14:paraId="35AD41D0" w14:textId="77777777" w:rsidTr="00B4436D">
        <w:tc>
          <w:tcPr>
            <w:tcW w:w="7088" w:type="dxa"/>
            <w:shd w:val="clear" w:color="auto" w:fill="auto"/>
          </w:tcPr>
          <w:p w14:paraId="108CA41F" w14:textId="77777777" w:rsidR="000D6875" w:rsidRPr="002F7798" w:rsidRDefault="000D6875" w:rsidP="000C6F79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>11)наукове консультування підприємств, установ, організацій не менше трьох років, що здійснювалося на підставі договору із закладом вищої освіти (науковою установою);</w:t>
            </w:r>
          </w:p>
        </w:tc>
        <w:tc>
          <w:tcPr>
            <w:tcW w:w="7796" w:type="dxa"/>
            <w:shd w:val="clear" w:color="auto" w:fill="auto"/>
          </w:tcPr>
          <w:p w14:paraId="7E80FE6B" w14:textId="77777777" w:rsidR="000D6875" w:rsidRPr="002F7798" w:rsidRDefault="000D6875" w:rsidP="000D6875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F7798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так</w:t>
            </w:r>
          </w:p>
        </w:tc>
      </w:tr>
      <w:tr w:rsidR="002F7798" w:rsidRPr="002F7798" w14:paraId="616177E2" w14:textId="77777777" w:rsidTr="00B4436D">
        <w:tc>
          <w:tcPr>
            <w:tcW w:w="7088" w:type="dxa"/>
            <w:shd w:val="clear" w:color="auto" w:fill="auto"/>
          </w:tcPr>
          <w:p w14:paraId="52C2949D" w14:textId="77777777" w:rsidR="000D6875" w:rsidRPr="002F7798" w:rsidRDefault="000D6875" w:rsidP="000C6F79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>12)наявність апробаційних та/або науково-популярних, та/або консультаційних (дорадчих), та/або науково-експертних публікацій з наукової або професійної тематики загальною кількістю не менше п’яти публікацій;</w:t>
            </w:r>
          </w:p>
        </w:tc>
        <w:tc>
          <w:tcPr>
            <w:tcW w:w="7796" w:type="dxa"/>
            <w:shd w:val="clear" w:color="auto" w:fill="auto"/>
          </w:tcPr>
          <w:p w14:paraId="42E874B4" w14:textId="7B4C93AF" w:rsidR="00527E73" w:rsidRPr="002F7798" w:rsidRDefault="00527E73" w:rsidP="00527E73">
            <w:pPr>
              <w:pStyle w:val="docdata"/>
              <w:numPr>
                <w:ilvl w:val="0"/>
                <w:numId w:val="7"/>
              </w:numPr>
              <w:tabs>
                <w:tab w:val="clear" w:pos="720"/>
                <w:tab w:val="num" w:pos="576"/>
              </w:tabs>
              <w:spacing w:before="0" w:beforeAutospacing="0" w:after="0" w:afterAutospacing="0"/>
              <w:ind w:left="455"/>
              <w:rPr>
                <w:bCs/>
                <w:sz w:val="22"/>
                <w:szCs w:val="22"/>
              </w:rPr>
            </w:pPr>
            <w:proofErr w:type="spellStart"/>
            <w:r w:rsidRPr="002F7798">
              <w:rPr>
                <w:bCs/>
                <w:sz w:val="22"/>
                <w:szCs w:val="22"/>
              </w:rPr>
              <w:t>O.Trofymchuk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2F7798">
              <w:rPr>
                <w:bCs/>
                <w:sz w:val="22"/>
                <w:szCs w:val="22"/>
              </w:rPr>
              <w:t>V.Khrutba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2F7798">
              <w:rPr>
                <w:bCs/>
                <w:sz w:val="22"/>
                <w:szCs w:val="22"/>
              </w:rPr>
              <w:t>Y.Anpilova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2F7798">
              <w:rPr>
                <w:bCs/>
                <w:sz w:val="22"/>
                <w:szCs w:val="22"/>
              </w:rPr>
              <w:t>V.Lukianova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2F7798">
              <w:rPr>
                <w:bCs/>
                <w:sz w:val="22"/>
                <w:szCs w:val="22"/>
              </w:rPr>
              <w:t>O.Barabash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.  </w:t>
            </w:r>
            <w:proofErr w:type="spellStart"/>
            <w:r w:rsidRPr="002F7798">
              <w:rPr>
                <w:bCs/>
                <w:sz w:val="22"/>
                <w:szCs w:val="22"/>
              </w:rPr>
              <w:t>Development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of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criteria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of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impact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of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the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transportation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facilities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projected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construction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2F7798">
              <w:rPr>
                <w:bCs/>
                <w:sz w:val="22"/>
                <w:szCs w:val="22"/>
              </w:rPr>
              <w:t>exploitation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2F7798">
              <w:rPr>
                <w:bCs/>
                <w:sz w:val="22"/>
                <w:szCs w:val="22"/>
              </w:rPr>
              <w:t>maintenance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and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reconstruction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activities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on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the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environment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. </w:t>
            </w:r>
            <w:r w:rsidRPr="002F7798">
              <w:rPr>
                <w:sz w:val="22"/>
                <w:szCs w:val="22"/>
              </w:rPr>
              <w:t xml:space="preserve">DOI: </w:t>
            </w:r>
            <w:hyperlink r:id="rId7" w:history="1">
              <w:r w:rsidRPr="002F7798">
                <w:rPr>
                  <w:sz w:val="22"/>
                  <w:szCs w:val="22"/>
                </w:rPr>
                <w:t>10.3997/2214-4609.20215K2042</w:t>
              </w:r>
            </w:hyperlink>
            <w:r w:rsidRPr="002F7798">
              <w:rPr>
                <w:sz w:val="22"/>
                <w:szCs w:val="22"/>
              </w:rPr>
              <w:t xml:space="preserve">. </w:t>
            </w:r>
            <w:proofErr w:type="spellStart"/>
            <w:r w:rsidRPr="002F7798">
              <w:rPr>
                <w:bCs/>
                <w:sz w:val="22"/>
                <w:szCs w:val="22"/>
              </w:rPr>
              <w:t>European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Association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of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Geoscientists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&amp; </w:t>
            </w:r>
            <w:proofErr w:type="spellStart"/>
            <w:r w:rsidRPr="002F7798">
              <w:rPr>
                <w:bCs/>
                <w:sz w:val="22"/>
                <w:szCs w:val="22"/>
              </w:rPr>
              <w:t>Engineers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2F7798">
              <w:rPr>
                <w:bCs/>
                <w:sz w:val="22"/>
                <w:szCs w:val="22"/>
              </w:rPr>
              <w:t>Conference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Proceedings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15th </w:t>
            </w:r>
            <w:proofErr w:type="spellStart"/>
            <w:r w:rsidRPr="002F7798">
              <w:rPr>
                <w:bCs/>
                <w:sz w:val="22"/>
                <w:szCs w:val="22"/>
              </w:rPr>
              <w:t>International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Conference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Monitoring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of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Geological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Processes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and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Ecological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Condition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of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the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Environment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2F7798">
              <w:rPr>
                <w:bCs/>
                <w:sz w:val="22"/>
                <w:szCs w:val="22"/>
              </w:rPr>
              <w:t>Nov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2021, </w:t>
            </w:r>
            <w:proofErr w:type="spellStart"/>
            <w:r w:rsidRPr="002F7798">
              <w:rPr>
                <w:bCs/>
                <w:sz w:val="22"/>
                <w:szCs w:val="22"/>
              </w:rPr>
              <w:t>Volume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2021, 1-5. тези міжнародної конференції </w:t>
            </w:r>
          </w:p>
          <w:p w14:paraId="11F85BC6" w14:textId="3A830524" w:rsidR="00527E73" w:rsidRPr="002F7798" w:rsidRDefault="00527E73" w:rsidP="00527E73">
            <w:pPr>
              <w:pStyle w:val="docdata"/>
              <w:numPr>
                <w:ilvl w:val="0"/>
                <w:numId w:val="7"/>
              </w:numPr>
              <w:spacing w:before="0" w:beforeAutospacing="0" w:after="0" w:afterAutospacing="0"/>
              <w:ind w:left="426"/>
              <w:rPr>
                <w:bCs/>
                <w:sz w:val="22"/>
                <w:szCs w:val="22"/>
              </w:rPr>
            </w:pPr>
            <w:proofErr w:type="spellStart"/>
            <w:r w:rsidRPr="002F7798">
              <w:rPr>
                <w:bCs/>
                <w:sz w:val="22"/>
                <w:szCs w:val="22"/>
              </w:rPr>
              <w:t>Trofymchuk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O., </w:t>
            </w:r>
            <w:proofErr w:type="spellStart"/>
            <w:r w:rsidRPr="002F7798">
              <w:rPr>
                <w:bCs/>
                <w:sz w:val="22"/>
                <w:szCs w:val="22"/>
              </w:rPr>
              <w:t>Vasyanin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V., </w:t>
            </w:r>
            <w:proofErr w:type="spellStart"/>
            <w:r w:rsidRPr="002F7798">
              <w:rPr>
                <w:bCs/>
                <w:sz w:val="22"/>
                <w:szCs w:val="22"/>
              </w:rPr>
              <w:t>Sokolov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V., </w:t>
            </w:r>
            <w:proofErr w:type="spellStart"/>
            <w:r w:rsidRPr="002F7798">
              <w:rPr>
                <w:bCs/>
                <w:sz w:val="22"/>
                <w:szCs w:val="22"/>
              </w:rPr>
              <w:t>Chikrii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A., </w:t>
            </w:r>
            <w:proofErr w:type="spellStart"/>
            <w:r w:rsidRPr="002F7798">
              <w:rPr>
                <w:bCs/>
                <w:sz w:val="22"/>
                <w:szCs w:val="22"/>
              </w:rPr>
              <w:t>Ushakova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L.  </w:t>
            </w:r>
            <w:proofErr w:type="spellStart"/>
            <w:r w:rsidRPr="002F7798">
              <w:rPr>
                <w:bCs/>
                <w:sz w:val="22"/>
                <w:szCs w:val="22"/>
              </w:rPr>
              <w:t>On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the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use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of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gray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codes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for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solving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0-1 </w:t>
            </w:r>
            <w:proofErr w:type="spellStart"/>
            <w:r w:rsidRPr="002F7798">
              <w:rPr>
                <w:bCs/>
                <w:sz w:val="22"/>
                <w:szCs w:val="22"/>
              </w:rPr>
              <w:t>combinatorial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problems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of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optimization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and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decision-making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in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environmental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and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economic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systems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. CEUR </w:t>
            </w:r>
            <w:proofErr w:type="spellStart"/>
            <w:r w:rsidRPr="002F7798">
              <w:rPr>
                <w:bCs/>
                <w:sz w:val="22"/>
                <w:szCs w:val="22"/>
              </w:rPr>
              <w:t>Workshop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Proceedings</w:t>
            </w:r>
            <w:proofErr w:type="spellEnd"/>
            <w:r w:rsidRPr="002F7798">
              <w:rPr>
                <w:bCs/>
                <w:sz w:val="22"/>
                <w:szCs w:val="22"/>
              </w:rPr>
              <w:t>, 2021, 3021, 1–17. тези міжнародної конференції.</w:t>
            </w:r>
          </w:p>
          <w:p w14:paraId="6A51DB93" w14:textId="45162534" w:rsidR="000D6875" w:rsidRPr="002F7798" w:rsidRDefault="00527E73" w:rsidP="00527E73">
            <w:pPr>
              <w:pStyle w:val="docdata"/>
              <w:numPr>
                <w:ilvl w:val="0"/>
                <w:numId w:val="7"/>
              </w:numPr>
              <w:tabs>
                <w:tab w:val="clear" w:pos="720"/>
                <w:tab w:val="num" w:pos="576"/>
              </w:tabs>
              <w:spacing w:before="0" w:beforeAutospacing="0" w:after="0" w:afterAutospacing="0"/>
              <w:ind w:left="426"/>
              <w:rPr>
                <w:rStyle w:val="rvts82"/>
                <w:bCs/>
              </w:rPr>
            </w:pPr>
            <w:proofErr w:type="spellStart"/>
            <w:r w:rsidRPr="002F7798">
              <w:rPr>
                <w:bCs/>
                <w:sz w:val="22"/>
                <w:szCs w:val="22"/>
              </w:rPr>
              <w:t>Korbicz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J., </w:t>
            </w:r>
            <w:proofErr w:type="spellStart"/>
            <w:r w:rsidRPr="002F7798">
              <w:rPr>
                <w:bCs/>
                <w:sz w:val="22"/>
                <w:szCs w:val="22"/>
              </w:rPr>
              <w:t>Trofymchuk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O., </w:t>
            </w:r>
            <w:proofErr w:type="spellStart"/>
            <w:r w:rsidRPr="002F7798">
              <w:rPr>
                <w:bCs/>
                <w:sz w:val="22"/>
                <w:szCs w:val="22"/>
              </w:rPr>
              <w:t>Bidiuk</w:t>
            </w:r>
            <w:proofErr w:type="spellEnd"/>
            <w:r w:rsidRPr="002F7798">
              <w:rPr>
                <w:bCs/>
                <w:sz w:val="22"/>
                <w:szCs w:val="22"/>
              </w:rPr>
              <w:t>, P., .</w:t>
            </w:r>
            <w:proofErr w:type="spellStart"/>
            <w:r w:rsidRPr="002F7798">
              <w:rPr>
                <w:bCs/>
                <w:sz w:val="22"/>
                <w:szCs w:val="22"/>
              </w:rPr>
              <w:t>Terentiev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O., </w:t>
            </w:r>
            <w:proofErr w:type="spellStart"/>
            <w:r w:rsidRPr="002F7798">
              <w:rPr>
                <w:bCs/>
                <w:sz w:val="22"/>
                <w:szCs w:val="22"/>
              </w:rPr>
              <w:t>Prosiankina-Zharova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, T. </w:t>
            </w:r>
            <w:proofErr w:type="spellStart"/>
            <w:r w:rsidRPr="002F7798">
              <w:rPr>
                <w:bCs/>
                <w:sz w:val="22"/>
                <w:szCs w:val="22"/>
              </w:rPr>
              <w:t>Probabilistic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modeling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of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risks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of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different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origin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. CEUR </w:t>
            </w:r>
            <w:proofErr w:type="spellStart"/>
            <w:r w:rsidRPr="002F7798">
              <w:rPr>
                <w:bCs/>
                <w:sz w:val="22"/>
                <w:szCs w:val="22"/>
              </w:rPr>
              <w:t>Workshop</w:t>
            </w:r>
            <w:proofErr w:type="spellEnd"/>
            <w:r w:rsidRPr="002F779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F7798">
              <w:rPr>
                <w:bCs/>
                <w:sz w:val="22"/>
                <w:szCs w:val="22"/>
              </w:rPr>
              <w:t>Proceedings</w:t>
            </w:r>
            <w:proofErr w:type="spellEnd"/>
            <w:r w:rsidRPr="002F7798">
              <w:rPr>
                <w:bCs/>
                <w:sz w:val="22"/>
                <w:szCs w:val="22"/>
              </w:rPr>
              <w:t>, 2021, 3021, 29–42. тези міжнародної конференції</w:t>
            </w:r>
          </w:p>
        </w:tc>
      </w:tr>
      <w:tr w:rsidR="002F7798" w:rsidRPr="002F7798" w14:paraId="1846D192" w14:textId="77777777" w:rsidTr="00B4436D">
        <w:tc>
          <w:tcPr>
            <w:tcW w:w="7088" w:type="dxa"/>
            <w:shd w:val="clear" w:color="auto" w:fill="auto"/>
          </w:tcPr>
          <w:p w14:paraId="7340FF00" w14:textId="77777777" w:rsidR="000D6875" w:rsidRPr="002F7798" w:rsidRDefault="000D6875" w:rsidP="000C6F79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 xml:space="preserve">13)проведення навчальних занять із спеціальних дисциплін іноземною мовою (крім дисциплін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</w:rPr>
              <w:t>мовної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</w:rPr>
              <w:t xml:space="preserve"> підготовки) в обсязі не менше 50 аудиторних годин на навчальний рік;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1F83A467" w14:textId="77777777" w:rsidR="000D6875" w:rsidRPr="002F7798" w:rsidRDefault="00B4436D" w:rsidP="00B4436D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F7798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F7798" w:rsidRPr="002F7798" w14:paraId="1F503E56" w14:textId="77777777" w:rsidTr="00B4436D">
        <w:tc>
          <w:tcPr>
            <w:tcW w:w="7088" w:type="dxa"/>
            <w:shd w:val="clear" w:color="auto" w:fill="auto"/>
          </w:tcPr>
          <w:p w14:paraId="6FE292D2" w14:textId="77777777" w:rsidR="000D6875" w:rsidRPr="002F7798" w:rsidRDefault="000D6875" w:rsidP="000C6F79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>14)керівництво студентом, який зайняв призове місце на I або ІІ етапі Всеукраїнської студентської олімпіади (Всеукраїнського конкурсу студентських наукових робіт), або робота у складі організаційного комітету / журі Всеукраїнської студентської олімпіади (Всеукраїнського конкурсу студентських наукових робіт), або керівництво постійно діючим студентським науковим гуртком / проблемною групою; керівництво студентом, який став призером або лауреатом Міжнародних, Всеукраїнських мистецьких конкурсів, фестивалів та проектів, робота у складі організаційного комітету або у складі журі міжнародних, всеукраїнських мистецьких конкурсів, інших культурно-мистецьких проектів (для забезпечення провадження освітньої діяльності на третьому (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</w:rPr>
              <w:t>-творчому) рівні); керівництво здобувачем, який став призером або лауреатом міжнародних мистецьких конкурсів, фестивалів, віднесених до Європейської або Всесвітньої (Світової) асоціації мистецьких конкурсів, фестивалів, робота у складі організаційного комітету або у складі журі зазначених мистецьких конкурсів, фестивалів); керівництво студентом, який брав участь в Олімпійських, Паралімпійських іграх, Всесвітній та Всеукраїнській Універсіаді, чемпіонаті світу, Європи, Європейських іграх, етапах Кубка світу та Європи, чемпіонаті України; виконання обов’язків тренера, помічника тренера національної збірної команди України з видів спорту; виконання обов’язків головного секретаря, головного судді, судді міжнародних та всеукраїнських змагань; керівництво спортивною делегацією; робота у складі організаційного комітету, суддівського корпусу;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22778C0" w14:textId="77777777" w:rsidR="000D6875" w:rsidRPr="002F7798" w:rsidRDefault="00B4436D" w:rsidP="00B4436D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F7798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F7798" w:rsidRPr="002F7798" w14:paraId="2C757BCD" w14:textId="77777777" w:rsidTr="00B4436D">
        <w:tc>
          <w:tcPr>
            <w:tcW w:w="7088" w:type="dxa"/>
            <w:shd w:val="clear" w:color="auto" w:fill="auto"/>
          </w:tcPr>
          <w:p w14:paraId="647421E3" w14:textId="77777777" w:rsidR="000D6875" w:rsidRPr="002F7798" w:rsidRDefault="000D6875" w:rsidP="000C6F79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>15)керівництво школярем, який зайняв призове місце III—IV етапу Всеукраїнських учнівських олімпіад з базових навчальних предметів, II—III етапу Всеукраїнських конкурсів-захистів науково-дослідницьких робіт учнів — членів Національного центру “Мала академія наук України”; участь у журі III—IV етапу Всеукраїнських учнівських олімпіад з базових навчальних предметів чи II—III етапу Всеукраїнських конкурсів-захистів науково-дослідницьких робіт учнів — членів Національного центру “Мала академія наук України” (крім третього (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</w:rPr>
              <w:t>-наукового/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</w:rPr>
              <w:t>-творчого) рівня);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644E797" w14:textId="77777777" w:rsidR="000D6875" w:rsidRPr="002F7798" w:rsidRDefault="00B4436D" w:rsidP="00B4436D">
            <w:pPr>
              <w:pStyle w:val="11"/>
              <w:ind w:left="0" w:right="0" w:firstLine="0"/>
              <w:rPr>
                <w:rStyle w:val="rvts82"/>
                <w:sz w:val="24"/>
                <w:szCs w:val="24"/>
                <w:lang w:val="uk-UA"/>
              </w:rPr>
            </w:pPr>
            <w:r w:rsidRPr="002F7798">
              <w:rPr>
                <w:rStyle w:val="rvts82"/>
                <w:sz w:val="24"/>
                <w:szCs w:val="24"/>
                <w:lang w:val="uk-UA"/>
              </w:rPr>
              <w:t>-</w:t>
            </w:r>
          </w:p>
        </w:tc>
      </w:tr>
      <w:tr w:rsidR="002F7798" w:rsidRPr="002F7798" w14:paraId="6291B3E4" w14:textId="77777777" w:rsidTr="00B4436D">
        <w:tc>
          <w:tcPr>
            <w:tcW w:w="7088" w:type="dxa"/>
            <w:shd w:val="clear" w:color="auto" w:fill="auto"/>
          </w:tcPr>
          <w:p w14:paraId="321B2930" w14:textId="77777777" w:rsidR="000D6875" w:rsidRPr="002F7798" w:rsidRDefault="000D6875" w:rsidP="000C6F79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>16)наявність статусу учасника бойових дій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707D560" w14:textId="77777777" w:rsidR="000D6875" w:rsidRPr="002F7798" w:rsidRDefault="00B4436D" w:rsidP="00B4436D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F7798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F7798" w:rsidRPr="002F7798" w14:paraId="684E0431" w14:textId="77777777" w:rsidTr="00B4436D">
        <w:tc>
          <w:tcPr>
            <w:tcW w:w="7088" w:type="dxa"/>
            <w:shd w:val="clear" w:color="auto" w:fill="auto"/>
          </w:tcPr>
          <w:p w14:paraId="0AAF20E0" w14:textId="77777777" w:rsidR="000D6875" w:rsidRPr="002F7798" w:rsidRDefault="000D6875" w:rsidP="000C6F79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>17)участь у міжнародних операціях з підтримання миру і безпеки під егідою Організації Об’єднаних Націй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B8CEC31" w14:textId="77777777" w:rsidR="000D6875" w:rsidRPr="002F7798" w:rsidRDefault="00B4436D" w:rsidP="00B4436D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F7798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F7798" w:rsidRPr="002F7798" w14:paraId="30414CD6" w14:textId="77777777" w:rsidTr="00B4436D">
        <w:tc>
          <w:tcPr>
            <w:tcW w:w="7088" w:type="dxa"/>
            <w:shd w:val="clear" w:color="auto" w:fill="auto"/>
          </w:tcPr>
          <w:p w14:paraId="1403B753" w14:textId="77777777" w:rsidR="000D6875" w:rsidRPr="002F7798" w:rsidRDefault="000D6875" w:rsidP="000C6F79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>18)участь у міжнародних військових навчаннях (тренуваннях) за участю збройних сил країн — членів НАТО(для вищих військових навчальних закладів, військових навчальних підрозділів закладів вищої освіти);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D9CB7BA" w14:textId="77777777" w:rsidR="000D6875" w:rsidRPr="002F7798" w:rsidRDefault="00B4436D" w:rsidP="00B4436D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F7798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F7798" w:rsidRPr="002F7798" w14:paraId="161588CA" w14:textId="77777777" w:rsidTr="009E0334">
        <w:tc>
          <w:tcPr>
            <w:tcW w:w="7088" w:type="dxa"/>
            <w:shd w:val="clear" w:color="auto" w:fill="auto"/>
          </w:tcPr>
          <w:p w14:paraId="542D87BB" w14:textId="77777777" w:rsidR="00B4436D" w:rsidRPr="002F7798" w:rsidRDefault="00B4436D" w:rsidP="000C6F79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>19)діяльність за спеціальністю у формі участі у професійних та/або громадських об’єднаннях;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1BCF08A" w14:textId="77777777" w:rsidR="00B4436D" w:rsidRPr="002F7798" w:rsidRDefault="00B4436D" w:rsidP="00B4436D">
            <w:pPr>
              <w:pStyle w:val="ab"/>
              <w:spacing w:after="0"/>
              <w:rPr>
                <w:lang w:eastAsia="uk-UA"/>
              </w:rPr>
            </w:pPr>
            <w:r w:rsidRPr="002F7798">
              <w:t xml:space="preserve">є </w:t>
            </w:r>
            <w:r w:rsidRPr="002F7798">
              <w:rPr>
                <w:lang w:eastAsia="uk-UA"/>
              </w:rPr>
              <w:t>членом:</w:t>
            </w:r>
          </w:p>
          <w:p w14:paraId="7864D5A4" w14:textId="77777777" w:rsidR="00B4436D" w:rsidRPr="002F7798" w:rsidRDefault="00B4436D" w:rsidP="00B4436D">
            <w:pPr>
              <w:numPr>
                <w:ilvl w:val="0"/>
                <w:numId w:val="9"/>
              </w:numPr>
              <w:tabs>
                <w:tab w:val="left" w:pos="35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F779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секції екології та захисту навколишнього середовища Комітету з державних премій України в галузі науки і техніки,</w:t>
            </w:r>
          </w:p>
          <w:p w14:paraId="4F64E9FD" w14:textId="77777777" w:rsidR="00B4436D" w:rsidRPr="002F7798" w:rsidRDefault="00B4436D" w:rsidP="00B4436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національного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комітету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теоретичної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і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прикладної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механіки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,</w:t>
            </w:r>
          </w:p>
          <w:p w14:paraId="6D718106" w14:textId="77777777" w:rsidR="00B4436D" w:rsidRPr="002F7798" w:rsidRDefault="00B4436D" w:rsidP="00B4436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міжнародного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консорціуму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зі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зсувів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,</w:t>
            </w:r>
          </w:p>
          <w:p w14:paraId="366FB585" w14:textId="77777777" w:rsidR="00B4436D" w:rsidRPr="002F7798" w:rsidRDefault="00B4436D" w:rsidP="00B4436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міжнародної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ради з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механіки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ґрунтів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і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геотехніки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,</w:t>
            </w:r>
          </w:p>
          <w:p w14:paraId="76939058" w14:textId="77777777" w:rsidR="00B4436D" w:rsidRPr="002F7798" w:rsidRDefault="00B4436D" w:rsidP="00B4436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кореспондентом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НАН </w:t>
            </w:r>
            <w:proofErr w:type="spellStart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2F7798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</w:tr>
      <w:tr w:rsidR="002F7798" w:rsidRPr="002F7798" w14:paraId="1CD3F790" w14:textId="77777777" w:rsidTr="00B4436D">
        <w:tc>
          <w:tcPr>
            <w:tcW w:w="7088" w:type="dxa"/>
            <w:shd w:val="clear" w:color="auto" w:fill="auto"/>
          </w:tcPr>
          <w:p w14:paraId="532D7AEF" w14:textId="77777777" w:rsidR="00B4436D" w:rsidRPr="002F7798" w:rsidRDefault="00B4436D" w:rsidP="000C6F79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F7798">
              <w:rPr>
                <w:rFonts w:ascii="Times New Roman" w:hAnsi="Times New Roman"/>
                <w:sz w:val="24"/>
                <w:szCs w:val="24"/>
              </w:rPr>
              <w:t>20)досвід практичної роботи за спеціальністю не менше п’яти років (крім педагогічної, науково-педагогічної, наукової діяльності).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12D1FC97" w14:textId="27CFE0C7" w:rsidR="00B4436D" w:rsidRPr="002F7798" w:rsidRDefault="00B4436D" w:rsidP="000C6F79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14:paraId="0ACD0677" w14:textId="77777777" w:rsidR="0065335E" w:rsidRPr="002F7798" w:rsidRDefault="0065335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65335E" w:rsidRPr="002F7798" w:rsidSect="0065335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FF018" w14:textId="77777777" w:rsidR="00762FCC" w:rsidRDefault="00762FCC" w:rsidP="0065335E">
      <w:pPr>
        <w:spacing w:after="0" w:line="240" w:lineRule="auto"/>
      </w:pPr>
      <w:r>
        <w:separator/>
      </w:r>
    </w:p>
  </w:endnote>
  <w:endnote w:type="continuationSeparator" w:id="0">
    <w:p w14:paraId="1F10E3C4" w14:textId="77777777" w:rsidR="00762FCC" w:rsidRDefault="00762FCC" w:rsidP="0065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D2477" w14:textId="77777777" w:rsidR="00762FCC" w:rsidRDefault="00762FCC" w:rsidP="0065335E">
      <w:pPr>
        <w:spacing w:after="0" w:line="240" w:lineRule="auto"/>
      </w:pPr>
      <w:r>
        <w:separator/>
      </w:r>
    </w:p>
  </w:footnote>
  <w:footnote w:type="continuationSeparator" w:id="0">
    <w:p w14:paraId="1FA88F1D" w14:textId="77777777" w:rsidR="00762FCC" w:rsidRDefault="00762FCC" w:rsidP="00653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E7866"/>
    <w:multiLevelType w:val="hybridMultilevel"/>
    <w:tmpl w:val="B3F2F416"/>
    <w:lvl w:ilvl="0" w:tplc="809695D6">
      <w:start w:val="3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1A0E3B16"/>
    <w:multiLevelType w:val="multilevel"/>
    <w:tmpl w:val="E55CB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221F5C"/>
    <w:multiLevelType w:val="hybridMultilevel"/>
    <w:tmpl w:val="81E844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B7A27"/>
    <w:multiLevelType w:val="multilevel"/>
    <w:tmpl w:val="03A4E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E100A2D"/>
    <w:multiLevelType w:val="hybridMultilevel"/>
    <w:tmpl w:val="E6166FC6"/>
    <w:lvl w:ilvl="0" w:tplc="DF0EDC14">
      <w:start w:val="1"/>
      <w:numFmt w:val="decimal"/>
      <w:lvlText w:val="%1."/>
      <w:lvlJc w:val="left"/>
      <w:pPr>
        <w:ind w:left="1636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E6B93"/>
    <w:multiLevelType w:val="multilevel"/>
    <w:tmpl w:val="2266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D170E9"/>
    <w:multiLevelType w:val="multilevel"/>
    <w:tmpl w:val="2266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4D47B9"/>
    <w:multiLevelType w:val="multilevel"/>
    <w:tmpl w:val="2266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75704C"/>
    <w:multiLevelType w:val="hybridMultilevel"/>
    <w:tmpl w:val="BA6A130E"/>
    <w:lvl w:ilvl="0" w:tplc="54663AF2">
      <w:numFmt w:val="bullet"/>
      <w:lvlText w:val="-"/>
      <w:lvlJc w:val="left"/>
      <w:pPr>
        <w:tabs>
          <w:tab w:val="num" w:pos="656"/>
        </w:tabs>
        <w:ind w:left="65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76"/>
        </w:tabs>
        <w:ind w:left="13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096"/>
        </w:tabs>
        <w:ind w:left="20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16"/>
        </w:tabs>
        <w:ind w:left="28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36"/>
        </w:tabs>
        <w:ind w:left="35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56"/>
        </w:tabs>
        <w:ind w:left="42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76"/>
        </w:tabs>
        <w:ind w:left="49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696"/>
        </w:tabs>
        <w:ind w:left="56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16"/>
        </w:tabs>
        <w:ind w:left="6416" w:hanging="360"/>
      </w:pPr>
      <w:rPr>
        <w:rFonts w:ascii="Wingdings" w:hAnsi="Wingdings" w:hint="default"/>
      </w:rPr>
    </w:lvl>
  </w:abstractNum>
  <w:abstractNum w:abstractNumId="9" w15:restartNumberingAfterBreak="0">
    <w:nsid w:val="5F3D68AE"/>
    <w:multiLevelType w:val="multilevel"/>
    <w:tmpl w:val="60C4A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0349FB"/>
    <w:multiLevelType w:val="multilevel"/>
    <w:tmpl w:val="2266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120F81"/>
    <w:multiLevelType w:val="hybridMultilevel"/>
    <w:tmpl w:val="D96CBD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47265C"/>
    <w:multiLevelType w:val="multilevel"/>
    <w:tmpl w:val="2266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"/>
  </w:num>
  <w:num w:numId="5">
    <w:abstractNumId w:val="11"/>
  </w:num>
  <w:num w:numId="6">
    <w:abstractNumId w:val="7"/>
  </w:num>
  <w:num w:numId="7">
    <w:abstractNumId w:val="10"/>
  </w:num>
  <w:num w:numId="8">
    <w:abstractNumId w:val="6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35E"/>
    <w:rsid w:val="0002187C"/>
    <w:rsid w:val="000C6F79"/>
    <w:rsid w:val="000D1230"/>
    <w:rsid w:val="000D6875"/>
    <w:rsid w:val="002012D8"/>
    <w:rsid w:val="00220956"/>
    <w:rsid w:val="00222D62"/>
    <w:rsid w:val="00267334"/>
    <w:rsid w:val="00271743"/>
    <w:rsid w:val="002F7798"/>
    <w:rsid w:val="00324688"/>
    <w:rsid w:val="00345493"/>
    <w:rsid w:val="00362180"/>
    <w:rsid w:val="00366DB1"/>
    <w:rsid w:val="00391A92"/>
    <w:rsid w:val="00472242"/>
    <w:rsid w:val="004C14E2"/>
    <w:rsid w:val="004C4AB3"/>
    <w:rsid w:val="004F42BA"/>
    <w:rsid w:val="005149D1"/>
    <w:rsid w:val="00527E73"/>
    <w:rsid w:val="0053242E"/>
    <w:rsid w:val="005C7699"/>
    <w:rsid w:val="00610551"/>
    <w:rsid w:val="00616124"/>
    <w:rsid w:val="00626ED9"/>
    <w:rsid w:val="0065335E"/>
    <w:rsid w:val="006E6303"/>
    <w:rsid w:val="007043D3"/>
    <w:rsid w:val="0074175F"/>
    <w:rsid w:val="00762FCC"/>
    <w:rsid w:val="007F539E"/>
    <w:rsid w:val="008059D8"/>
    <w:rsid w:val="00817ACF"/>
    <w:rsid w:val="00851D39"/>
    <w:rsid w:val="00855EC2"/>
    <w:rsid w:val="008B2653"/>
    <w:rsid w:val="008E495A"/>
    <w:rsid w:val="008F13E4"/>
    <w:rsid w:val="00910316"/>
    <w:rsid w:val="0092340D"/>
    <w:rsid w:val="00931C58"/>
    <w:rsid w:val="0093579B"/>
    <w:rsid w:val="00984B12"/>
    <w:rsid w:val="00991C1E"/>
    <w:rsid w:val="00AB1BBB"/>
    <w:rsid w:val="00AB3C24"/>
    <w:rsid w:val="00AC70D0"/>
    <w:rsid w:val="00AE06CD"/>
    <w:rsid w:val="00B4436D"/>
    <w:rsid w:val="00BA4D0A"/>
    <w:rsid w:val="00BE4731"/>
    <w:rsid w:val="00C10BA7"/>
    <w:rsid w:val="00C210F3"/>
    <w:rsid w:val="00C84368"/>
    <w:rsid w:val="00D1035F"/>
    <w:rsid w:val="00E77FFD"/>
    <w:rsid w:val="00E84B0C"/>
    <w:rsid w:val="00F017D0"/>
    <w:rsid w:val="00F1214C"/>
    <w:rsid w:val="00F52BC1"/>
    <w:rsid w:val="00FC0736"/>
    <w:rsid w:val="00FD3E4F"/>
    <w:rsid w:val="00FE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AAB92"/>
  <w15:docId w15:val="{806D6CDE-1519-425A-BCEC-E2B7EA58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5E"/>
    <w:rPr>
      <w:rFonts w:ascii="Calibri" w:eastAsia="SimSun" w:hAnsi="Calibri" w:cs="SimSun"/>
      <w:lang w:eastAsia="ru-RU"/>
    </w:rPr>
  </w:style>
  <w:style w:type="paragraph" w:styleId="1">
    <w:name w:val="heading 1"/>
    <w:aliases w:val="Heading 1 Char"/>
    <w:basedOn w:val="a"/>
    <w:link w:val="10"/>
    <w:qFormat/>
    <w:rsid w:val="00D1035F"/>
    <w:pPr>
      <w:spacing w:before="100" w:beforeAutospacing="1" w:after="100" w:afterAutospacing="1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65335E"/>
  </w:style>
  <w:style w:type="character" w:styleId="a3">
    <w:name w:val="Hyperlink"/>
    <w:uiPriority w:val="99"/>
    <w:rsid w:val="0065335E"/>
    <w:rPr>
      <w:color w:val="0000FF"/>
      <w:u w:val="single"/>
    </w:rPr>
  </w:style>
  <w:style w:type="paragraph" w:customStyle="1" w:styleId="11">
    <w:name w:val="Текст1"/>
    <w:basedOn w:val="a"/>
    <w:rsid w:val="0065335E"/>
    <w:pPr>
      <w:overflowPunct w:val="0"/>
      <w:autoSpaceDE w:val="0"/>
      <w:autoSpaceDN w:val="0"/>
      <w:adjustRightInd w:val="0"/>
      <w:spacing w:after="0" w:line="240" w:lineRule="auto"/>
      <w:ind w:left="-142" w:right="-101" w:firstLine="142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4">
    <w:name w:val="Strong"/>
    <w:uiPriority w:val="22"/>
    <w:qFormat/>
    <w:rsid w:val="0065335E"/>
    <w:rPr>
      <w:b/>
      <w:bCs/>
    </w:rPr>
  </w:style>
  <w:style w:type="character" w:customStyle="1" w:styleId="bibliographic-informationtitle">
    <w:name w:val="bibliographic-information__title"/>
    <w:rsid w:val="0065335E"/>
  </w:style>
  <w:style w:type="character" w:customStyle="1" w:styleId="bibliographic-informationvalue">
    <w:name w:val="bibliographic-information__value"/>
    <w:rsid w:val="0065335E"/>
  </w:style>
  <w:style w:type="paragraph" w:styleId="a5">
    <w:name w:val="header"/>
    <w:basedOn w:val="a"/>
    <w:link w:val="a6"/>
    <w:uiPriority w:val="99"/>
    <w:semiHidden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65335E"/>
    <w:rPr>
      <w:rFonts w:ascii="Calibri" w:eastAsia="SimSun" w:hAnsi="Calibri" w:cs="SimSu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65335E"/>
    <w:rPr>
      <w:rFonts w:ascii="Calibri" w:eastAsia="SimSun" w:hAnsi="Calibri" w:cs="SimSun"/>
      <w:lang w:eastAsia="ru-RU"/>
    </w:rPr>
  </w:style>
  <w:style w:type="paragraph" w:customStyle="1" w:styleId="a9">
    <w:name w:val="Нормальний текст"/>
    <w:basedOn w:val="a"/>
    <w:qFormat/>
    <w:rsid w:val="0065335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hapkaDocumentu">
    <w:name w:val="Shapka Documentu"/>
    <w:basedOn w:val="a"/>
    <w:qFormat/>
    <w:rsid w:val="007043D3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2">
    <w:name w:val="2 Знак Знак Знак"/>
    <w:basedOn w:val="a"/>
    <w:rsid w:val="00D1035F"/>
    <w:pPr>
      <w:spacing w:before="120" w:after="16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 w:eastAsia="en-US" w:bidi="he-IL"/>
    </w:rPr>
  </w:style>
  <w:style w:type="paragraph" w:styleId="aa">
    <w:name w:val="List Paragraph"/>
    <w:basedOn w:val="a"/>
    <w:uiPriority w:val="34"/>
    <w:qFormat/>
    <w:rsid w:val="00D1035F"/>
    <w:pPr>
      <w:ind w:left="720"/>
      <w:contextualSpacing/>
    </w:pPr>
  </w:style>
  <w:style w:type="character" w:customStyle="1" w:styleId="10">
    <w:name w:val="Заголовок 1 Знак"/>
    <w:aliases w:val="Heading 1 Char Знак"/>
    <w:basedOn w:val="a0"/>
    <w:link w:val="1"/>
    <w:rsid w:val="00D1035F"/>
    <w:rPr>
      <w:rFonts w:ascii="Cambria" w:eastAsia="Times New Roman" w:hAnsi="Cambria" w:cs="Cambria"/>
      <w:b/>
      <w:bCs/>
      <w:kern w:val="32"/>
      <w:sz w:val="32"/>
      <w:szCs w:val="32"/>
      <w:lang w:eastAsia="ru-RU" w:bidi="hi-IN"/>
    </w:rPr>
  </w:style>
  <w:style w:type="paragraph" w:styleId="ab">
    <w:name w:val="Normal (Web)"/>
    <w:basedOn w:val="a"/>
    <w:uiPriority w:val="99"/>
    <w:rsid w:val="00D1035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docdata">
    <w:name w:val="docdata"/>
    <w:aliases w:val="docy,v5,1485,baiaagaaboqcaaadxgmaaaxuawaaaaaaaaaaaaaaaaaaaaaaaaaaaaaaaaaaaaaaaaaaaaaaaaaaaaaaaaaaaaaaaaaaaaaaaaaaaaaaaaaaaaaaaaaaaaaaaaaaaaaaaaaaaaaaaaaaaaaaaaaaaaaaaaaaaaaaaaaaaaaaaaaaaaaaaaaaaaaaaaaaaaaaaaaaaaaaaaaaaaaaaaaaaaaaaaaaaaaaaaaaaaaa"/>
    <w:basedOn w:val="a"/>
    <w:rsid w:val="000D6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985">
    <w:name w:val="1985"/>
    <w:aliases w:val="baiaagaaboqcaaaduguaaaxibqaaaaaaaaaaaaaaaaaaaaaaaaaaaaaaaaaaaaaaaaaaaaaaaaaaaaaaaaaaaaaaaaaaaaaaaaaaaaaaaaaaaaaaaaaaaaaaaaaaaaaaaaaaaaaaaaaaaaaaaaaaaaaaaaaaaaaaaaaaaaaaaaaaaaaaaaaaaaaaaaaaaaaaaaaaaaaaaaaaaaaaaaaaaaaaaaaaaaaaaaaaaaaa"/>
    <w:basedOn w:val="a0"/>
    <w:rsid w:val="000D6875"/>
  </w:style>
  <w:style w:type="character" w:customStyle="1" w:styleId="1526">
    <w:name w:val="1526"/>
    <w:aliases w:val="baiaagaaboqcaaad7wmaaax9awaaaaaaaaaaaaaaaaaaaaaaaaaaaaaaaaaaaaaaaaaaaaaaaaaaaaaaaaaaaaaaaaaaaaaaaaaaaaaaaaaaaaaaaaaaaaaaaaaaaaaaaaaaaaaaaaaaaaaaaaaaaaaaaaaaaaaaaaaaaaaaaaaaaaaaaaaaaaaaaaaaaaaaaaaaaaaaaaaaaaaaaaaaaaaaaaaaaaaaaaaaaaaa"/>
    <w:basedOn w:val="a0"/>
    <w:rsid w:val="000D6875"/>
  </w:style>
  <w:style w:type="paragraph" w:styleId="3">
    <w:name w:val="Body Text Indent 3"/>
    <w:basedOn w:val="a"/>
    <w:link w:val="30"/>
    <w:uiPriority w:val="99"/>
    <w:semiHidden/>
    <w:rsid w:val="00527E73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sid w:val="00527E7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c">
    <w:name w:val="annotation reference"/>
    <w:basedOn w:val="a0"/>
    <w:uiPriority w:val="99"/>
    <w:semiHidden/>
    <w:unhideWhenUsed/>
    <w:rsid w:val="00391A9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91A92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391A92"/>
    <w:rPr>
      <w:rFonts w:ascii="Calibri" w:eastAsia="SimSun" w:hAnsi="Calibri" w:cs="SimSu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91A92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391A92"/>
    <w:rPr>
      <w:rFonts w:ascii="Calibri" w:eastAsia="SimSun" w:hAnsi="Calibri" w:cs="SimSu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3997/2214-4609.20215K20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6731</Words>
  <Characters>3838</Characters>
  <Application>Microsoft Office Word</Application>
  <DocSecurity>0</DocSecurity>
  <Lines>31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Natase</dc:creator>
  <cp:lastModifiedBy>Носенко Віктор Сергійович Viktor Nosenko</cp:lastModifiedBy>
  <cp:revision>15</cp:revision>
  <dcterms:created xsi:type="dcterms:W3CDTF">2022-11-11T10:24:00Z</dcterms:created>
  <dcterms:modified xsi:type="dcterms:W3CDTF">2024-02-20T12:00:00Z</dcterms:modified>
</cp:coreProperties>
</file>