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9B7F" w14:textId="77777777" w:rsidR="00C76D83" w:rsidRPr="003C29E0" w:rsidRDefault="00C76D83" w:rsidP="00C76D83">
      <w:pPr>
        <w:pStyle w:val="Style1"/>
        <w:widowControl/>
        <w:contextualSpacing/>
        <w:jc w:val="center"/>
        <w:rPr>
          <w:rStyle w:val="FontStyle16"/>
          <w:rFonts w:ascii="Times New Roman" w:hAnsi="Times New Roman" w:cs="Times New Roman"/>
          <w:b w:val="0"/>
          <w:sz w:val="24"/>
          <w:szCs w:val="24"/>
          <w:lang w:eastAsia="uk-UA"/>
        </w:rPr>
      </w:pPr>
      <w:r w:rsidRPr="003C29E0">
        <w:rPr>
          <w:rStyle w:val="FontStyle16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КИЇВСЬКИЙ НАЦІОНАЛЬНИЙ УНІВЕРСИТЕТ </w:t>
      </w:r>
    </w:p>
    <w:p w14:paraId="0F393194" w14:textId="77777777" w:rsidR="00C76D83" w:rsidRPr="003C29E0" w:rsidRDefault="00C76D83" w:rsidP="00C76D83">
      <w:pPr>
        <w:pStyle w:val="Style1"/>
        <w:widowControl/>
        <w:contextualSpacing/>
        <w:jc w:val="center"/>
        <w:rPr>
          <w:rStyle w:val="FontStyle16"/>
          <w:rFonts w:ascii="Times New Roman" w:hAnsi="Times New Roman" w:cs="Times New Roman"/>
          <w:b w:val="0"/>
          <w:sz w:val="24"/>
          <w:szCs w:val="24"/>
          <w:lang w:val="uk-UA" w:eastAsia="uk-UA"/>
        </w:rPr>
      </w:pPr>
      <w:r w:rsidRPr="003C29E0">
        <w:rPr>
          <w:rStyle w:val="FontStyle16"/>
          <w:rFonts w:ascii="Times New Roman" w:hAnsi="Times New Roman" w:cs="Times New Roman"/>
          <w:b w:val="0"/>
          <w:sz w:val="24"/>
          <w:szCs w:val="24"/>
          <w:lang w:val="uk-UA" w:eastAsia="uk-UA"/>
        </w:rPr>
        <w:t>БУДІВНИЦТВА І АРХІТЕКТУРИ</w:t>
      </w:r>
    </w:p>
    <w:p w14:paraId="202FB776" w14:textId="77777777" w:rsidR="00C76D83" w:rsidRPr="003C29E0" w:rsidRDefault="006B46DA" w:rsidP="00401EAD">
      <w:pPr>
        <w:pStyle w:val="Style2"/>
        <w:widowControl/>
        <w:contextualSpacing/>
        <w:jc w:val="right"/>
        <w:rPr>
          <w:rFonts w:ascii="Times New Roman" w:hAnsi="Times New Roman"/>
          <w:b/>
          <w:lang w:val="uk-UA"/>
        </w:rPr>
      </w:pPr>
      <w:r w:rsidRPr="003C29E0">
        <w:rPr>
          <w:rFonts w:ascii="Times New Roman" w:hAnsi="Times New Roman"/>
          <w:b/>
          <w:lang w:val="uk-UA"/>
        </w:rPr>
        <w:t>БАКАЛАВР</w:t>
      </w:r>
    </w:p>
    <w:p w14:paraId="619DE249" w14:textId="77777777" w:rsidR="00C76D83" w:rsidRPr="003C29E0" w:rsidRDefault="00C76D83" w:rsidP="00401EAD">
      <w:pPr>
        <w:pStyle w:val="Style2"/>
        <w:widowControl/>
        <w:contextualSpacing/>
        <w:jc w:val="center"/>
        <w:rPr>
          <w:rStyle w:val="FontStyle21"/>
          <w:rFonts w:ascii="Times New Roman" w:hAnsi="Times New Roman" w:cs="Times New Roman"/>
          <w:sz w:val="24"/>
          <w:szCs w:val="24"/>
          <w:lang w:val="uk-UA" w:eastAsia="uk-UA"/>
        </w:rPr>
      </w:pPr>
      <w:r w:rsidRPr="003C29E0">
        <w:rPr>
          <w:rStyle w:val="FontStyle21"/>
          <w:rFonts w:ascii="Times New Roman" w:hAnsi="Times New Roman" w:cs="Times New Roman"/>
          <w:sz w:val="24"/>
          <w:szCs w:val="24"/>
          <w:lang w:val="uk-UA" w:eastAsia="uk-UA"/>
        </w:rPr>
        <w:t xml:space="preserve">Кафедра </w:t>
      </w:r>
      <w:r w:rsidR="006B46DA" w:rsidRPr="003C29E0">
        <w:rPr>
          <w:rStyle w:val="FontStyle21"/>
          <w:rFonts w:ascii="Times New Roman" w:hAnsi="Times New Roman" w:cs="Times New Roman"/>
          <w:sz w:val="24"/>
          <w:szCs w:val="24"/>
          <w:lang w:val="uk-UA" w:eastAsia="uk-UA"/>
        </w:rPr>
        <w:t>архітектурних конструкцій</w:t>
      </w:r>
    </w:p>
    <w:p w14:paraId="00FF021C" w14:textId="77777777" w:rsidR="00C76D83" w:rsidRPr="003C29E0" w:rsidRDefault="00C76D83" w:rsidP="00C76D83">
      <w:pPr>
        <w:pStyle w:val="Style3"/>
        <w:widowControl/>
        <w:ind w:left="4968"/>
        <w:contextualSpacing/>
        <w:rPr>
          <w:rFonts w:ascii="Times New Roman" w:hAnsi="Times New Roman"/>
        </w:rPr>
      </w:pPr>
    </w:p>
    <w:p w14:paraId="52009BC0" w14:textId="77777777" w:rsidR="00C76D83" w:rsidRPr="003C29E0" w:rsidRDefault="00C76D83" w:rsidP="00C76D83">
      <w:pPr>
        <w:pStyle w:val="Style3"/>
        <w:widowControl/>
        <w:ind w:left="4968"/>
        <w:contextualSpacing/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3C29E0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«ЗАТВЕРДЖУЮ»</w:t>
      </w:r>
    </w:p>
    <w:p w14:paraId="7C63FBB3" w14:textId="4F093F56" w:rsidR="00C76D83" w:rsidRPr="003C29E0" w:rsidRDefault="00401EAD" w:rsidP="00C76D83">
      <w:pPr>
        <w:pStyle w:val="Style5"/>
        <w:widowControl/>
        <w:ind w:left="4979"/>
        <w:contextualSpacing/>
        <w:rPr>
          <w:rStyle w:val="FontStyle18"/>
          <w:rFonts w:ascii="Times New Roman" w:hAnsi="Times New Roman" w:cs="Times New Roman"/>
          <w:spacing w:val="0"/>
          <w:sz w:val="24"/>
          <w:szCs w:val="24"/>
          <w:lang w:val="uk-UA" w:eastAsia="uk-UA"/>
        </w:rPr>
      </w:pPr>
      <w:r w:rsidRPr="003C29E0">
        <w:rPr>
          <w:rStyle w:val="FontStyle18"/>
          <w:rFonts w:ascii="Times New Roman" w:hAnsi="Times New Roman" w:cs="Times New Roman"/>
          <w:spacing w:val="0"/>
          <w:sz w:val="24"/>
          <w:szCs w:val="24"/>
          <w:lang w:val="uk-UA" w:eastAsia="uk-UA"/>
        </w:rPr>
        <w:t xml:space="preserve">Декан </w:t>
      </w:r>
      <w:r w:rsidR="00AE54A1">
        <w:rPr>
          <w:rStyle w:val="FontStyle18"/>
          <w:rFonts w:ascii="Times New Roman" w:hAnsi="Times New Roman" w:cs="Times New Roman"/>
          <w:spacing w:val="0"/>
          <w:sz w:val="24"/>
          <w:szCs w:val="24"/>
          <w:lang w:val="uk-UA" w:eastAsia="uk-UA"/>
        </w:rPr>
        <w:t xml:space="preserve">     </w:t>
      </w:r>
      <w:r w:rsidRPr="003C29E0">
        <w:rPr>
          <w:rStyle w:val="FontStyle18"/>
          <w:rFonts w:ascii="Times New Roman" w:hAnsi="Times New Roman" w:cs="Times New Roman"/>
          <w:spacing w:val="0"/>
          <w:sz w:val="24"/>
          <w:szCs w:val="24"/>
          <w:lang w:val="uk-UA" w:eastAsia="uk-UA"/>
        </w:rPr>
        <w:t>факультету</w:t>
      </w:r>
    </w:p>
    <w:p w14:paraId="22BBFD5D" w14:textId="616941E8" w:rsidR="00C76D83" w:rsidRPr="003C29E0" w:rsidRDefault="00C76D83" w:rsidP="00C76D83">
      <w:pPr>
        <w:pStyle w:val="Style6"/>
        <w:widowControl/>
        <w:contextualSpacing/>
        <w:jc w:val="right"/>
        <w:rPr>
          <w:rStyle w:val="FontStyle16"/>
          <w:rFonts w:ascii="Times New Roman" w:hAnsi="Times New Roman" w:cs="Times New Roman"/>
          <w:b w:val="0"/>
          <w:sz w:val="24"/>
          <w:szCs w:val="24"/>
          <w:lang w:val="uk-UA" w:eastAsia="uk-UA"/>
        </w:rPr>
      </w:pPr>
      <w:r w:rsidRPr="003C29E0">
        <w:rPr>
          <w:rStyle w:val="FontStyle16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_______________/ </w:t>
      </w:r>
      <w:r w:rsidR="00AE54A1">
        <w:rPr>
          <w:rStyle w:val="FontStyle16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         </w:t>
      </w:r>
      <w:r w:rsidRPr="003C29E0">
        <w:rPr>
          <w:rStyle w:val="FontStyle16"/>
          <w:rFonts w:ascii="Times New Roman" w:hAnsi="Times New Roman" w:cs="Times New Roman"/>
          <w:b w:val="0"/>
          <w:sz w:val="24"/>
          <w:szCs w:val="24"/>
          <w:lang w:val="uk-UA" w:eastAsia="uk-UA"/>
        </w:rPr>
        <w:t>/</w:t>
      </w:r>
    </w:p>
    <w:p w14:paraId="20F38BAA" w14:textId="4BE205D0" w:rsidR="00C76D83" w:rsidRPr="003C29E0" w:rsidRDefault="00C76D83" w:rsidP="00FE206E">
      <w:pPr>
        <w:pStyle w:val="Style7"/>
        <w:widowControl/>
        <w:ind w:left="4536"/>
        <w:contextualSpacing/>
        <w:jc w:val="right"/>
        <w:rPr>
          <w:rStyle w:val="FontStyle19"/>
          <w:rFonts w:ascii="Times New Roman" w:hAnsi="Times New Roman" w:cs="Times New Roman"/>
          <w:sz w:val="24"/>
          <w:szCs w:val="24"/>
          <w:lang w:val="uk-UA" w:eastAsia="uk-UA"/>
        </w:rPr>
      </w:pPr>
      <w:r w:rsidRPr="003C29E0">
        <w:rPr>
          <w:rStyle w:val="FontStyle16"/>
          <w:rFonts w:ascii="Times New Roman" w:hAnsi="Times New Roman" w:cs="Times New Roman"/>
          <w:b w:val="0"/>
          <w:sz w:val="24"/>
          <w:szCs w:val="24"/>
          <w:lang w:val="uk-UA" w:eastAsia="uk-UA"/>
        </w:rPr>
        <w:t>«____» __</w:t>
      </w:r>
      <w:r w:rsidR="00FE206E" w:rsidRPr="003C29E0">
        <w:rPr>
          <w:rStyle w:val="FontStyle16"/>
          <w:rFonts w:ascii="Times New Roman" w:hAnsi="Times New Roman" w:cs="Times New Roman"/>
          <w:b w:val="0"/>
          <w:sz w:val="24"/>
          <w:szCs w:val="24"/>
          <w:lang w:val="uk-UA" w:eastAsia="uk-UA"/>
        </w:rPr>
        <w:t>___</w:t>
      </w:r>
      <w:r w:rsidRPr="003C29E0">
        <w:rPr>
          <w:rStyle w:val="FontStyle16"/>
          <w:rFonts w:ascii="Times New Roman" w:hAnsi="Times New Roman" w:cs="Times New Roman"/>
          <w:b w:val="0"/>
          <w:sz w:val="24"/>
          <w:szCs w:val="24"/>
          <w:lang w:val="uk-UA" w:eastAsia="uk-UA"/>
        </w:rPr>
        <w:t>___________ 20</w:t>
      </w:r>
      <w:r w:rsidR="001135AE" w:rsidRPr="006943AF">
        <w:rPr>
          <w:rStyle w:val="FontStyle16"/>
          <w:rFonts w:ascii="Times New Roman" w:hAnsi="Times New Roman" w:cs="Times New Roman"/>
          <w:b w:val="0"/>
          <w:sz w:val="24"/>
          <w:szCs w:val="24"/>
          <w:lang w:eastAsia="uk-UA"/>
        </w:rPr>
        <w:t>2</w:t>
      </w:r>
      <w:r w:rsidR="00DC2BCA">
        <w:rPr>
          <w:rStyle w:val="FontStyle16"/>
          <w:rFonts w:ascii="Times New Roman" w:hAnsi="Times New Roman" w:cs="Times New Roman"/>
          <w:b w:val="0"/>
          <w:sz w:val="24"/>
          <w:szCs w:val="24"/>
          <w:lang w:val="uk-UA" w:eastAsia="uk-UA"/>
        </w:rPr>
        <w:t>0</w:t>
      </w:r>
      <w:r w:rsidR="00401EAD" w:rsidRPr="003C29E0">
        <w:rPr>
          <w:rStyle w:val="FontStyle16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   </w:t>
      </w:r>
      <w:r w:rsidRPr="003C29E0">
        <w:rPr>
          <w:rStyle w:val="FontStyle16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 </w:t>
      </w:r>
      <w:r w:rsidRPr="003C29E0">
        <w:rPr>
          <w:rStyle w:val="FontStyle19"/>
          <w:rFonts w:ascii="Times New Roman" w:hAnsi="Times New Roman" w:cs="Times New Roman"/>
          <w:sz w:val="24"/>
          <w:szCs w:val="24"/>
          <w:lang w:val="uk-UA" w:eastAsia="uk-UA"/>
        </w:rPr>
        <w:t>року</w:t>
      </w:r>
    </w:p>
    <w:p w14:paraId="3A41B90C" w14:textId="77777777" w:rsidR="00C76D83" w:rsidRPr="003C29E0" w:rsidRDefault="00C76D83" w:rsidP="00C76D83">
      <w:pPr>
        <w:pStyle w:val="Style8"/>
        <w:widowControl/>
        <w:contextualSpacing/>
        <w:jc w:val="center"/>
        <w:rPr>
          <w:rFonts w:ascii="Times New Roman" w:hAnsi="Times New Roman"/>
        </w:rPr>
      </w:pPr>
    </w:p>
    <w:p w14:paraId="0664D55C" w14:textId="77777777" w:rsidR="00C76D83" w:rsidRPr="003C29E0" w:rsidRDefault="00401EAD" w:rsidP="00C76D83">
      <w:pPr>
        <w:pStyle w:val="Style8"/>
        <w:widowControl/>
        <w:contextualSpacing/>
        <w:jc w:val="center"/>
        <w:rPr>
          <w:rStyle w:val="FontStyle22"/>
          <w:rFonts w:ascii="Times New Roman" w:hAnsi="Times New Roman" w:cs="Times New Roman"/>
          <w:spacing w:val="0"/>
          <w:sz w:val="24"/>
          <w:szCs w:val="24"/>
          <w:lang w:val="uk-UA" w:eastAsia="uk-UA"/>
        </w:rPr>
      </w:pPr>
      <w:r w:rsidRPr="003C29E0">
        <w:rPr>
          <w:rStyle w:val="FontStyle22"/>
          <w:rFonts w:ascii="Times New Roman" w:hAnsi="Times New Roman" w:cs="Times New Roman"/>
          <w:spacing w:val="0"/>
          <w:sz w:val="24"/>
          <w:szCs w:val="24"/>
          <w:lang w:val="uk-UA" w:eastAsia="uk-UA"/>
        </w:rPr>
        <w:t xml:space="preserve">НАВЧАЛЬНА </w:t>
      </w:r>
      <w:r w:rsidR="00C76D83" w:rsidRPr="003C29E0">
        <w:rPr>
          <w:rStyle w:val="FontStyle22"/>
          <w:rFonts w:ascii="Times New Roman" w:hAnsi="Times New Roman" w:cs="Times New Roman"/>
          <w:spacing w:val="0"/>
          <w:sz w:val="24"/>
          <w:szCs w:val="24"/>
          <w:lang w:val="uk-UA" w:eastAsia="uk-UA"/>
        </w:rPr>
        <w:t>РОБОЧА ПРОГРАМА ДИСЦИПЛІНИ</w:t>
      </w:r>
    </w:p>
    <w:p w14:paraId="6559CF49" w14:textId="77777777" w:rsidR="00C76D83" w:rsidRPr="003C29E0" w:rsidRDefault="00C76D83" w:rsidP="00C76D83">
      <w:pPr>
        <w:pStyle w:val="Style9"/>
        <w:widowControl/>
        <w:spacing w:line="240" w:lineRule="auto"/>
        <w:contextualSpacing/>
        <w:rPr>
          <w:rFonts w:ascii="Times New Roman" w:hAnsi="Times New Roman"/>
        </w:rPr>
      </w:pPr>
    </w:p>
    <w:p w14:paraId="41720B72" w14:textId="77777777" w:rsidR="00C76D83" w:rsidRPr="003C29E0" w:rsidRDefault="00C76D83" w:rsidP="00C76D83">
      <w:pPr>
        <w:pStyle w:val="Style9"/>
        <w:widowControl/>
        <w:spacing w:line="240" w:lineRule="auto"/>
        <w:contextualSpacing/>
        <w:rPr>
          <w:rStyle w:val="FontStyle20"/>
          <w:rFonts w:ascii="Times New Roman" w:hAnsi="Times New Roman" w:cs="Times New Roman"/>
          <w:b w:val="0"/>
          <w:sz w:val="24"/>
          <w:szCs w:val="24"/>
          <w:lang w:val="uk-UA" w:eastAsia="uk-UA"/>
        </w:rPr>
      </w:pPr>
    </w:p>
    <w:p w14:paraId="4F2DEBC8" w14:textId="61B69382" w:rsidR="00C76D83" w:rsidRPr="003C29E0" w:rsidRDefault="006B46DA" w:rsidP="00C76D83">
      <w:pPr>
        <w:pStyle w:val="Style9"/>
        <w:widowControl/>
        <w:spacing w:line="240" w:lineRule="auto"/>
        <w:contextualSpacing/>
        <w:rPr>
          <w:rStyle w:val="FontStyle21"/>
          <w:rFonts w:ascii="Times New Roman" w:hAnsi="Times New Roman" w:cs="Times New Roman"/>
          <w:sz w:val="24"/>
          <w:szCs w:val="24"/>
          <w:lang w:val="uk-UA" w:eastAsia="uk-UA"/>
        </w:rPr>
      </w:pPr>
      <w:r w:rsidRPr="003C29E0">
        <w:rPr>
          <w:rStyle w:val="FontStyle21"/>
          <w:rFonts w:ascii="Times New Roman" w:hAnsi="Times New Roman" w:cs="Times New Roman"/>
          <w:sz w:val="24"/>
          <w:szCs w:val="24"/>
          <w:lang w:val="uk-UA" w:eastAsia="uk-UA"/>
        </w:rPr>
        <w:t>«</w:t>
      </w:r>
      <w:r w:rsidRPr="003C29E0">
        <w:rPr>
          <w:rStyle w:val="FontStyle21"/>
          <w:rFonts w:ascii="Times New Roman" w:hAnsi="Times New Roman" w:cs="Times New Roman"/>
          <w:b/>
          <w:sz w:val="24"/>
          <w:szCs w:val="24"/>
          <w:lang w:val="uk-UA" w:eastAsia="uk-UA"/>
        </w:rPr>
        <w:t>Архітектура»</w:t>
      </w:r>
    </w:p>
    <w:p w14:paraId="2FBB298E" w14:textId="77777777" w:rsidR="00C76D83" w:rsidRPr="003C29E0" w:rsidRDefault="00C76D83" w:rsidP="00C76D83">
      <w:pPr>
        <w:pStyle w:val="Style10"/>
        <w:widowControl/>
        <w:contextualSpacing/>
        <w:jc w:val="center"/>
        <w:rPr>
          <w:rFonts w:ascii="Times New Roman" w:hAnsi="Times New Roman"/>
          <w:lang w:val="uk-UA"/>
        </w:rPr>
      </w:pPr>
      <w:r w:rsidRPr="003C29E0">
        <w:rPr>
          <w:rFonts w:ascii="Times New Roman" w:hAnsi="Times New Roman"/>
          <w:lang w:val="uk-UA"/>
        </w:rPr>
        <w:t>(назва навчальної дисципліни)</w:t>
      </w:r>
    </w:p>
    <w:p w14:paraId="3A35F485" w14:textId="77777777" w:rsidR="00AB6600" w:rsidRPr="003C29E0" w:rsidRDefault="00AB6600" w:rsidP="00C76D83">
      <w:pPr>
        <w:pStyle w:val="Style10"/>
        <w:widowControl/>
        <w:contextualSpacing/>
        <w:jc w:val="center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09"/>
      </w:tblGrid>
      <w:tr w:rsidR="00C361EA" w:rsidRPr="003C29E0" w14:paraId="01D8A346" w14:textId="77777777" w:rsidTr="00DC091D">
        <w:trPr>
          <w:trHeight w:val="322"/>
        </w:trPr>
        <w:tc>
          <w:tcPr>
            <w:tcW w:w="817" w:type="dxa"/>
            <w:shd w:val="clear" w:color="auto" w:fill="auto"/>
          </w:tcPr>
          <w:p w14:paraId="42F2542E" w14:textId="77777777" w:rsidR="00C361EA" w:rsidRPr="003C29E0" w:rsidRDefault="00C361EA" w:rsidP="00DC091D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3C29E0">
              <w:rPr>
                <w:rStyle w:val="FontStyle26"/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шифр</w:t>
            </w:r>
          </w:p>
        </w:tc>
        <w:tc>
          <w:tcPr>
            <w:tcW w:w="8809" w:type="dxa"/>
            <w:shd w:val="clear" w:color="auto" w:fill="auto"/>
          </w:tcPr>
          <w:p w14:paraId="65943596" w14:textId="77777777" w:rsidR="00C361EA" w:rsidRPr="003C29E0" w:rsidRDefault="00C361EA" w:rsidP="00DC091D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3C29E0">
              <w:rPr>
                <w:rStyle w:val="FontStyle26"/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назва спеціальності</w:t>
            </w:r>
          </w:p>
        </w:tc>
      </w:tr>
      <w:tr w:rsidR="00C361EA" w:rsidRPr="003C29E0" w14:paraId="0A93EAFB" w14:textId="77777777" w:rsidTr="00DC091D">
        <w:trPr>
          <w:trHeight w:val="322"/>
        </w:trPr>
        <w:tc>
          <w:tcPr>
            <w:tcW w:w="817" w:type="dxa"/>
            <w:shd w:val="clear" w:color="auto" w:fill="auto"/>
          </w:tcPr>
          <w:p w14:paraId="6EFC577E" w14:textId="399003DA" w:rsidR="00C361EA" w:rsidRPr="003C29E0" w:rsidRDefault="00C361EA" w:rsidP="00DC091D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3C29E0">
              <w:rPr>
                <w:rFonts w:ascii="Times New Roman" w:hAnsi="Times New Roman"/>
                <w:lang w:val="uk-UA"/>
              </w:rPr>
              <w:t>19</w:t>
            </w:r>
            <w:r w:rsidR="006943A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809" w:type="dxa"/>
            <w:shd w:val="clear" w:color="auto" w:fill="auto"/>
          </w:tcPr>
          <w:p w14:paraId="61B57D47" w14:textId="4E70F739" w:rsidR="00C361EA" w:rsidRPr="003C29E0" w:rsidRDefault="00B959A9" w:rsidP="00DC091D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Гідротехнічне будівництво, водна інженерія та водні технології</w:t>
            </w:r>
          </w:p>
        </w:tc>
      </w:tr>
      <w:tr w:rsidR="00C361EA" w:rsidRPr="003C29E0" w14:paraId="060F7887" w14:textId="77777777" w:rsidTr="00DC091D">
        <w:trPr>
          <w:trHeight w:val="322"/>
        </w:trPr>
        <w:tc>
          <w:tcPr>
            <w:tcW w:w="817" w:type="dxa"/>
            <w:shd w:val="clear" w:color="auto" w:fill="auto"/>
          </w:tcPr>
          <w:p w14:paraId="67AA5F05" w14:textId="77777777" w:rsidR="00C361EA" w:rsidRPr="003C29E0" w:rsidRDefault="00C361EA" w:rsidP="00DC091D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9" w:type="dxa"/>
            <w:shd w:val="clear" w:color="auto" w:fill="auto"/>
          </w:tcPr>
          <w:p w14:paraId="0E0C39BB" w14:textId="47D071EA" w:rsidR="00C361EA" w:rsidRPr="003C29E0" w:rsidRDefault="00C361EA" w:rsidP="00DC091D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959A9" w:rsidRPr="003C29E0" w14:paraId="12378B4C" w14:textId="77777777" w:rsidTr="00DC091D">
        <w:trPr>
          <w:trHeight w:val="322"/>
        </w:trPr>
        <w:tc>
          <w:tcPr>
            <w:tcW w:w="817" w:type="dxa"/>
            <w:shd w:val="clear" w:color="auto" w:fill="auto"/>
          </w:tcPr>
          <w:p w14:paraId="28241155" w14:textId="793DF475" w:rsidR="00B959A9" w:rsidRPr="003C29E0" w:rsidRDefault="003111F3" w:rsidP="00DC091D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B0228D">
              <w:rPr>
                <w:rFonts w:ascii="Times New Roman" w:hAnsi="Times New Roman"/>
                <w:caps/>
                <w:lang w:val="uk-UA"/>
              </w:rPr>
              <w:t>19</w:t>
            </w:r>
          </w:p>
        </w:tc>
        <w:tc>
          <w:tcPr>
            <w:tcW w:w="8809" w:type="dxa"/>
            <w:shd w:val="clear" w:color="auto" w:fill="auto"/>
          </w:tcPr>
          <w:p w14:paraId="0AB9BA95" w14:textId="49971632" w:rsidR="00B959A9" w:rsidRPr="003C29E0" w:rsidRDefault="00091BE0" w:rsidP="00DC091D">
            <w:pPr>
              <w:pStyle w:val="Style10"/>
              <w:widowControl/>
              <w:contextualSpacing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C29E0">
              <w:rPr>
                <w:rStyle w:val="FontStyle25"/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  <w:t>Б</w:t>
            </w:r>
            <w:r w:rsidRPr="003C29E0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удівництво </w:t>
            </w:r>
            <w:r w:rsidRPr="003C29E0">
              <w:rPr>
                <w:rStyle w:val="FontStyle23"/>
                <w:rFonts w:ascii="Times New Roman" w:hAnsi="Times New Roman" w:cs="Times New Roman"/>
                <w:spacing w:val="0"/>
                <w:sz w:val="24"/>
                <w:szCs w:val="24"/>
                <w:lang w:val="uk-UA" w:eastAsia="uk-UA"/>
              </w:rPr>
              <w:t>та цивільна інженерія</w:t>
            </w:r>
          </w:p>
        </w:tc>
      </w:tr>
    </w:tbl>
    <w:p w14:paraId="00F75C99" w14:textId="77777777" w:rsidR="00C76D83" w:rsidRPr="003C29E0" w:rsidRDefault="00C76D83" w:rsidP="00C76D83">
      <w:pPr>
        <w:pStyle w:val="Style12"/>
        <w:widowControl/>
        <w:contextualSpacing/>
        <w:jc w:val="center"/>
        <w:rPr>
          <w:rStyle w:val="FontStyle19"/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2"/>
        <w:gridCol w:w="2729"/>
      </w:tblGrid>
      <w:tr w:rsidR="004067BA" w:rsidRPr="003C29E0" w14:paraId="20606D5A" w14:textId="77777777" w:rsidTr="00C361EA">
        <w:tc>
          <w:tcPr>
            <w:tcW w:w="3692" w:type="pct"/>
            <w:tcBorders>
              <w:bottom w:val="nil"/>
            </w:tcBorders>
          </w:tcPr>
          <w:p w14:paraId="07802820" w14:textId="77777777" w:rsidR="00B959A9" w:rsidRDefault="00B959A9" w:rsidP="002A78A6">
            <w:pPr>
              <w:widowControl/>
              <w:contextualSpacing/>
              <w:rPr>
                <w:rFonts w:ascii="Times New Roman" w:hAnsi="Times New Roman"/>
                <w:bCs/>
                <w:lang w:val="uk-UA" w:eastAsia="uk-UA"/>
              </w:rPr>
            </w:pPr>
          </w:p>
          <w:p w14:paraId="64E5A5AA" w14:textId="77777777" w:rsidR="00B959A9" w:rsidRDefault="00B959A9" w:rsidP="002A78A6">
            <w:pPr>
              <w:widowControl/>
              <w:contextualSpacing/>
              <w:rPr>
                <w:rFonts w:ascii="Times New Roman" w:hAnsi="Times New Roman"/>
                <w:bCs/>
                <w:lang w:val="uk-UA" w:eastAsia="uk-UA"/>
              </w:rPr>
            </w:pPr>
          </w:p>
          <w:p w14:paraId="2CA802A5" w14:textId="5A901795" w:rsidR="00C76D83" w:rsidRPr="003C29E0" w:rsidRDefault="00C76D83" w:rsidP="002A78A6">
            <w:pPr>
              <w:widowControl/>
              <w:contextualSpacing/>
              <w:rPr>
                <w:rFonts w:ascii="Times New Roman" w:hAnsi="Times New Roman"/>
                <w:bCs/>
                <w:lang w:val="uk-UA" w:eastAsia="uk-UA"/>
              </w:rPr>
            </w:pPr>
            <w:r w:rsidRPr="003C29E0">
              <w:rPr>
                <w:rFonts w:ascii="Times New Roman" w:hAnsi="Times New Roman"/>
                <w:bCs/>
                <w:lang w:val="uk-UA" w:eastAsia="uk-UA"/>
              </w:rPr>
              <w:t>Розробник(и):</w:t>
            </w:r>
          </w:p>
        </w:tc>
        <w:tc>
          <w:tcPr>
            <w:tcW w:w="1308" w:type="pct"/>
            <w:tcBorders>
              <w:bottom w:val="nil"/>
            </w:tcBorders>
            <w:vAlign w:val="center"/>
          </w:tcPr>
          <w:p w14:paraId="447A3C19" w14:textId="77777777" w:rsidR="00C76D83" w:rsidRPr="003C29E0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4067BA" w:rsidRPr="003C29E0" w14:paraId="01519E14" w14:textId="77777777" w:rsidTr="00C361EA">
        <w:tc>
          <w:tcPr>
            <w:tcW w:w="3692" w:type="pct"/>
            <w:tcBorders>
              <w:bottom w:val="single" w:sz="4" w:space="0" w:color="auto"/>
            </w:tcBorders>
          </w:tcPr>
          <w:p w14:paraId="2E4FE4D2" w14:textId="6AE2BE93" w:rsidR="00C76D83" w:rsidRPr="003C29E0" w:rsidRDefault="005E2FC5" w:rsidP="0020440E">
            <w:pPr>
              <w:widowControl/>
              <w:contextualSpacing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3C29E0">
              <w:rPr>
                <w:rFonts w:ascii="Times New Roman" w:hAnsi="Times New Roman"/>
                <w:lang w:val="uk-UA"/>
              </w:rPr>
              <w:t xml:space="preserve">Чирва Т. Л., </w:t>
            </w:r>
            <w:proofErr w:type="spellStart"/>
            <w:r w:rsidRPr="003C29E0">
              <w:rPr>
                <w:rFonts w:ascii="Times New Roman" w:hAnsi="Times New Roman"/>
                <w:lang w:val="uk-UA"/>
              </w:rPr>
              <w:t>к.т.н</w:t>
            </w:r>
            <w:proofErr w:type="spellEnd"/>
            <w:r w:rsidRPr="003C29E0">
              <w:rPr>
                <w:rFonts w:ascii="Times New Roman" w:hAnsi="Times New Roman"/>
                <w:lang w:val="uk-UA"/>
              </w:rPr>
              <w:t>., доцент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14:paraId="4A0A1EEF" w14:textId="77777777" w:rsidR="00C76D83" w:rsidRPr="003C29E0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067BA" w:rsidRPr="003C29E0" w14:paraId="1843FEB8" w14:textId="77777777" w:rsidTr="00C361EA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14:paraId="332A2448" w14:textId="77777777" w:rsidR="00C76D83" w:rsidRPr="003C29E0" w:rsidRDefault="00C76D83" w:rsidP="00FE206E">
            <w:pPr>
              <w:widowControl/>
              <w:ind w:left="2188"/>
              <w:contextualSpacing/>
              <w:rPr>
                <w:rFonts w:ascii="Times New Roman" w:hAnsi="Times New Roman"/>
                <w:lang w:val="uk-UA" w:eastAsia="uk-UA"/>
              </w:rPr>
            </w:pPr>
            <w:r w:rsidRPr="003C29E0">
              <w:rPr>
                <w:rFonts w:ascii="Times New Roman" w:hAnsi="Times New Roman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14:paraId="72BEAEC7" w14:textId="77777777" w:rsidR="00C76D83" w:rsidRPr="003C29E0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lang w:val="uk-UA" w:eastAsia="uk-UA"/>
              </w:rPr>
            </w:pPr>
            <w:r w:rsidRPr="003C29E0">
              <w:rPr>
                <w:rFonts w:ascii="Times New Roman" w:hAnsi="Times New Roman"/>
                <w:lang w:val="uk-UA" w:eastAsia="uk-UA"/>
              </w:rPr>
              <w:t>(підпис)</w:t>
            </w:r>
          </w:p>
        </w:tc>
      </w:tr>
    </w:tbl>
    <w:p w14:paraId="32C1A9CE" w14:textId="77777777" w:rsidR="00B959A9" w:rsidRDefault="00B959A9" w:rsidP="00C76D83">
      <w:pPr>
        <w:widowControl/>
        <w:ind w:left="351"/>
        <w:contextualSpacing/>
        <w:jc w:val="both"/>
        <w:rPr>
          <w:rFonts w:ascii="Times New Roman" w:hAnsi="Times New Roman"/>
          <w:bCs/>
          <w:lang w:val="uk-UA" w:eastAsia="uk-UA"/>
        </w:rPr>
      </w:pPr>
    </w:p>
    <w:p w14:paraId="54F00CE4" w14:textId="4F2753AB" w:rsidR="00C76D83" w:rsidRPr="003C29E0" w:rsidRDefault="00C76D83" w:rsidP="00C76D83">
      <w:pPr>
        <w:widowControl/>
        <w:ind w:left="351"/>
        <w:contextualSpacing/>
        <w:jc w:val="both"/>
        <w:rPr>
          <w:rFonts w:ascii="Times New Roman" w:hAnsi="Times New Roman"/>
          <w:bCs/>
          <w:lang w:val="uk-UA" w:eastAsia="uk-UA"/>
        </w:rPr>
      </w:pPr>
      <w:r w:rsidRPr="003C29E0">
        <w:rPr>
          <w:rFonts w:ascii="Times New Roman" w:hAnsi="Times New Roman"/>
          <w:bCs/>
          <w:lang w:val="uk-UA" w:eastAsia="uk-UA"/>
        </w:rPr>
        <w:t xml:space="preserve">Робоча програма затверджена на засіданні кафедри </w:t>
      </w:r>
      <w:r w:rsidR="006B46DA" w:rsidRPr="003C29E0">
        <w:rPr>
          <w:rFonts w:ascii="Times New Roman" w:hAnsi="Times New Roman"/>
          <w:bCs/>
          <w:lang w:val="uk-UA" w:eastAsia="uk-UA"/>
        </w:rPr>
        <w:t>архітектурних конструкцій</w:t>
      </w:r>
    </w:p>
    <w:p w14:paraId="182B5BCD" w14:textId="77777777" w:rsidR="00C76D83" w:rsidRPr="003C29E0" w:rsidRDefault="00C76D83" w:rsidP="00C76D83">
      <w:pPr>
        <w:widowControl/>
        <w:ind w:left="357"/>
        <w:contextualSpacing/>
        <w:rPr>
          <w:rFonts w:ascii="Times New Roman" w:hAnsi="Times New Roman"/>
        </w:rPr>
      </w:pPr>
    </w:p>
    <w:p w14:paraId="526D7A33" w14:textId="2074ACD7" w:rsidR="00C76D83" w:rsidRPr="003C29E0" w:rsidRDefault="006B46DA" w:rsidP="00C76D83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/>
          <w:bCs/>
          <w:lang w:val="uk-UA" w:eastAsia="uk-UA"/>
        </w:rPr>
      </w:pPr>
      <w:r w:rsidRPr="003C29E0">
        <w:rPr>
          <w:rFonts w:ascii="Times New Roman" w:hAnsi="Times New Roman"/>
          <w:bCs/>
          <w:lang w:val="uk-UA" w:eastAsia="uk-UA"/>
        </w:rPr>
        <w:t>протокол № _</w:t>
      </w:r>
      <w:r w:rsidR="00F70548">
        <w:rPr>
          <w:rFonts w:ascii="Times New Roman" w:hAnsi="Times New Roman"/>
          <w:bCs/>
          <w:lang w:val="uk-UA" w:eastAsia="uk-UA"/>
        </w:rPr>
        <w:t xml:space="preserve"> 9</w:t>
      </w:r>
      <w:r w:rsidRPr="003C29E0">
        <w:rPr>
          <w:rFonts w:ascii="Times New Roman" w:hAnsi="Times New Roman"/>
          <w:bCs/>
          <w:lang w:val="uk-UA" w:eastAsia="uk-UA"/>
        </w:rPr>
        <w:t>_ від  «</w:t>
      </w:r>
      <w:r w:rsidR="00E226AF">
        <w:rPr>
          <w:rFonts w:ascii="Times New Roman" w:hAnsi="Times New Roman"/>
          <w:bCs/>
          <w:lang w:val="uk-UA" w:eastAsia="uk-UA"/>
        </w:rPr>
        <w:t xml:space="preserve">  </w:t>
      </w:r>
      <w:r w:rsidR="00F70548">
        <w:rPr>
          <w:rFonts w:ascii="Times New Roman" w:hAnsi="Times New Roman"/>
          <w:bCs/>
          <w:lang w:val="uk-UA" w:eastAsia="uk-UA"/>
        </w:rPr>
        <w:t>21</w:t>
      </w:r>
      <w:r w:rsidR="00E226AF">
        <w:rPr>
          <w:rFonts w:ascii="Times New Roman" w:hAnsi="Times New Roman"/>
          <w:bCs/>
          <w:lang w:val="uk-UA" w:eastAsia="uk-UA"/>
        </w:rPr>
        <w:t xml:space="preserve"> </w:t>
      </w:r>
      <w:r w:rsidR="006042F3" w:rsidRPr="003C29E0">
        <w:rPr>
          <w:rFonts w:ascii="Times New Roman" w:hAnsi="Times New Roman"/>
          <w:bCs/>
          <w:lang w:val="uk-UA" w:eastAsia="uk-UA"/>
        </w:rPr>
        <w:t xml:space="preserve"> </w:t>
      </w:r>
      <w:r w:rsidRPr="003C29E0">
        <w:rPr>
          <w:rFonts w:ascii="Times New Roman" w:hAnsi="Times New Roman"/>
          <w:bCs/>
          <w:lang w:val="uk-UA" w:eastAsia="uk-UA"/>
        </w:rPr>
        <w:t>»</w:t>
      </w:r>
      <w:r w:rsidR="00C76D83" w:rsidRPr="003C29E0">
        <w:rPr>
          <w:rFonts w:ascii="Times New Roman" w:hAnsi="Times New Roman"/>
          <w:bCs/>
          <w:lang w:val="uk-UA" w:eastAsia="uk-UA"/>
        </w:rPr>
        <w:t>_</w:t>
      </w:r>
      <w:r w:rsidR="00091BE0">
        <w:rPr>
          <w:rFonts w:ascii="Times New Roman" w:hAnsi="Times New Roman"/>
          <w:bCs/>
          <w:u w:val="single"/>
          <w:lang w:val="uk-UA" w:eastAsia="uk-UA"/>
        </w:rPr>
        <w:t xml:space="preserve"> </w:t>
      </w:r>
      <w:r w:rsidR="00F70548">
        <w:rPr>
          <w:rFonts w:ascii="Times New Roman" w:hAnsi="Times New Roman"/>
          <w:bCs/>
          <w:u w:val="single"/>
          <w:lang w:val="uk-UA" w:eastAsia="uk-UA"/>
        </w:rPr>
        <w:t xml:space="preserve">травня </w:t>
      </w:r>
      <w:r w:rsidR="00091BE0">
        <w:rPr>
          <w:rFonts w:ascii="Times New Roman" w:hAnsi="Times New Roman"/>
          <w:bCs/>
          <w:u w:val="single"/>
          <w:lang w:val="uk-UA" w:eastAsia="uk-UA"/>
        </w:rPr>
        <w:t xml:space="preserve">   </w:t>
      </w:r>
      <w:r w:rsidR="006042F3" w:rsidRPr="003C29E0">
        <w:rPr>
          <w:rFonts w:ascii="Times New Roman" w:hAnsi="Times New Roman"/>
          <w:bCs/>
          <w:lang w:val="uk-UA" w:eastAsia="uk-UA"/>
        </w:rPr>
        <w:t xml:space="preserve"> </w:t>
      </w:r>
      <w:r w:rsidR="00C76D83" w:rsidRPr="003C29E0">
        <w:rPr>
          <w:rFonts w:ascii="Times New Roman" w:hAnsi="Times New Roman"/>
          <w:bCs/>
          <w:lang w:val="uk-UA" w:eastAsia="uk-UA"/>
        </w:rPr>
        <w:t>20</w:t>
      </w:r>
      <w:r w:rsidR="00091BE0">
        <w:rPr>
          <w:rFonts w:ascii="Times New Roman" w:hAnsi="Times New Roman"/>
          <w:bCs/>
          <w:lang w:val="uk-UA" w:eastAsia="uk-UA"/>
        </w:rPr>
        <w:t>2</w:t>
      </w:r>
      <w:r w:rsidR="00DC2BCA">
        <w:rPr>
          <w:rFonts w:ascii="Times New Roman" w:hAnsi="Times New Roman"/>
          <w:bCs/>
          <w:lang w:val="uk-UA" w:eastAsia="uk-UA"/>
        </w:rPr>
        <w:t>0</w:t>
      </w:r>
      <w:r w:rsidR="00AB6600" w:rsidRPr="003C29E0">
        <w:rPr>
          <w:rFonts w:ascii="Times New Roman" w:hAnsi="Times New Roman"/>
          <w:bCs/>
          <w:lang w:val="uk-UA" w:eastAsia="uk-UA"/>
        </w:rPr>
        <w:t xml:space="preserve">  </w:t>
      </w:r>
      <w:r w:rsidR="00C76D83" w:rsidRPr="003C29E0">
        <w:rPr>
          <w:rFonts w:ascii="Times New Roman" w:hAnsi="Times New Roman"/>
          <w:bCs/>
          <w:lang w:val="uk-UA" w:eastAsia="uk-UA"/>
        </w:rPr>
        <w:t xml:space="preserve"> року</w:t>
      </w:r>
    </w:p>
    <w:p w14:paraId="4CF5CF3E" w14:textId="77777777" w:rsidR="00C76D83" w:rsidRPr="003C29E0" w:rsidRDefault="00C76D83" w:rsidP="00C76D83">
      <w:pPr>
        <w:widowControl/>
        <w:ind w:left="340"/>
        <w:contextualSpacing/>
        <w:rPr>
          <w:rFonts w:ascii="Times New Roman" w:hAnsi="Times New Roman"/>
        </w:rPr>
      </w:pPr>
    </w:p>
    <w:p w14:paraId="0D1C59C3" w14:textId="77777777" w:rsidR="00C76D83" w:rsidRPr="003C29E0" w:rsidRDefault="006B46DA" w:rsidP="00C76D83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/>
          <w:bCs/>
          <w:lang w:val="uk-UA" w:eastAsia="uk-UA"/>
        </w:rPr>
      </w:pPr>
      <w:r w:rsidRPr="003C29E0">
        <w:rPr>
          <w:rFonts w:ascii="Times New Roman" w:hAnsi="Times New Roman"/>
          <w:bCs/>
          <w:lang w:val="uk-UA" w:eastAsia="uk-UA"/>
        </w:rPr>
        <w:t>З</w:t>
      </w:r>
      <w:r w:rsidR="00C76D83" w:rsidRPr="003C29E0">
        <w:rPr>
          <w:rFonts w:ascii="Times New Roman" w:hAnsi="Times New Roman"/>
          <w:bCs/>
          <w:lang w:val="uk-UA" w:eastAsia="uk-UA"/>
        </w:rPr>
        <w:t xml:space="preserve">авідувач кафедри      </w:t>
      </w:r>
      <w:r w:rsidR="00C76D83" w:rsidRPr="003C29E0">
        <w:rPr>
          <w:rFonts w:ascii="Times New Roman" w:hAnsi="Times New Roman"/>
          <w:bCs/>
          <w:lang w:val="uk-UA" w:eastAsia="uk-UA"/>
        </w:rPr>
        <w:tab/>
      </w:r>
      <w:r w:rsidR="00C76D83" w:rsidRPr="003C29E0">
        <w:rPr>
          <w:rFonts w:ascii="Times New Roman" w:hAnsi="Times New Roman"/>
          <w:bCs/>
          <w:lang w:val="uk-UA" w:eastAsia="uk-UA"/>
        </w:rPr>
        <w:tab/>
        <w:t>(</w:t>
      </w:r>
      <w:r w:rsidRPr="003C29E0">
        <w:rPr>
          <w:rFonts w:ascii="Times New Roman" w:hAnsi="Times New Roman"/>
          <w:bCs/>
          <w:lang w:val="uk-UA" w:eastAsia="uk-UA"/>
        </w:rPr>
        <w:t>Плоский В. О.</w:t>
      </w:r>
      <w:r w:rsidR="00C76D83" w:rsidRPr="003C29E0">
        <w:rPr>
          <w:rFonts w:ascii="Times New Roman" w:hAnsi="Times New Roman"/>
          <w:bCs/>
          <w:lang w:val="uk-UA" w:eastAsia="uk-UA"/>
        </w:rPr>
        <w:t>).</w:t>
      </w:r>
    </w:p>
    <w:p w14:paraId="13AC5852" w14:textId="77777777" w:rsidR="00C76D83" w:rsidRPr="003C29E0" w:rsidRDefault="00C76D83" w:rsidP="00FE206E">
      <w:pPr>
        <w:widowControl/>
        <w:tabs>
          <w:tab w:val="left" w:pos="6804"/>
        </w:tabs>
        <w:ind w:left="4170"/>
        <w:contextualSpacing/>
        <w:rPr>
          <w:rFonts w:ascii="Times New Roman" w:hAnsi="Times New Roman"/>
          <w:lang w:val="uk-UA" w:eastAsia="uk-UA"/>
        </w:rPr>
      </w:pPr>
      <w:r w:rsidRPr="003C29E0">
        <w:rPr>
          <w:rFonts w:ascii="Times New Roman" w:hAnsi="Times New Roman"/>
          <w:lang w:val="uk-UA" w:eastAsia="uk-UA"/>
        </w:rPr>
        <w:t xml:space="preserve"> (підпис)</w:t>
      </w:r>
      <w:r w:rsidRPr="003C29E0">
        <w:rPr>
          <w:rFonts w:ascii="Times New Roman" w:hAnsi="Times New Roman"/>
          <w:lang w:val="uk-UA" w:eastAsia="uk-UA"/>
        </w:rPr>
        <w:tab/>
        <w:t>(прізвище та ініціали)</w:t>
      </w:r>
    </w:p>
    <w:p w14:paraId="55C50A65" w14:textId="77777777" w:rsidR="00C76D83" w:rsidRPr="003C29E0" w:rsidRDefault="00C76D83" w:rsidP="00C76D83">
      <w:pPr>
        <w:widowControl/>
        <w:ind w:left="340" w:right="2028"/>
        <w:contextualSpacing/>
        <w:rPr>
          <w:rFonts w:ascii="Times New Roman" w:hAnsi="Times New Roman"/>
          <w:lang w:val="uk-UA"/>
        </w:rPr>
      </w:pPr>
    </w:p>
    <w:p w14:paraId="032C9EE9" w14:textId="48E039C1" w:rsidR="00C76D83" w:rsidRPr="003C29E0" w:rsidRDefault="00C76D83" w:rsidP="00C76D83">
      <w:pPr>
        <w:widowControl/>
        <w:ind w:left="340" w:right="2028"/>
        <w:contextualSpacing/>
        <w:rPr>
          <w:rFonts w:ascii="Times New Roman" w:hAnsi="Times New Roman"/>
          <w:bCs/>
          <w:lang w:val="uk-UA" w:eastAsia="uk-UA"/>
        </w:rPr>
      </w:pPr>
      <w:r w:rsidRPr="003C29E0">
        <w:rPr>
          <w:rFonts w:ascii="Times New Roman" w:hAnsi="Times New Roman"/>
          <w:bCs/>
          <w:lang w:val="uk-UA" w:eastAsia="uk-UA"/>
        </w:rPr>
        <w:t>Схвалено науково-методичною комісією спеціалізації</w:t>
      </w:r>
      <w:r w:rsidR="00A169EE" w:rsidRPr="003C29E0">
        <w:rPr>
          <w:rFonts w:ascii="Times New Roman" w:hAnsi="Times New Roman"/>
          <w:bCs/>
          <w:lang w:val="uk-UA" w:eastAsia="uk-UA"/>
        </w:rPr>
        <w:t xml:space="preserve"> (НКМС</w:t>
      </w:r>
      <w:r w:rsidR="00E226AF">
        <w:rPr>
          <w:rFonts w:ascii="Times New Roman" w:hAnsi="Times New Roman"/>
          <w:bCs/>
          <w:lang w:val="uk-UA" w:eastAsia="uk-UA"/>
        </w:rPr>
        <w:t>)</w:t>
      </w:r>
    </w:p>
    <w:p w14:paraId="61D8F86E" w14:textId="77777777" w:rsidR="00C76D83" w:rsidRPr="003C29E0" w:rsidRDefault="00C76D83" w:rsidP="00C76D83">
      <w:pPr>
        <w:widowControl/>
        <w:ind w:left="328"/>
        <w:contextualSpacing/>
        <w:rPr>
          <w:rFonts w:ascii="Times New Roman" w:hAnsi="Times New Roman"/>
          <w:lang w:val="uk-UA"/>
        </w:rPr>
      </w:pPr>
    </w:p>
    <w:p w14:paraId="5BBF7F1C" w14:textId="19941DCB" w:rsidR="00C76D83" w:rsidRPr="003C29E0" w:rsidRDefault="00C76D83" w:rsidP="00C76D83">
      <w:pPr>
        <w:widowControl/>
        <w:tabs>
          <w:tab w:val="left" w:leader="underscore" w:pos="2413"/>
          <w:tab w:val="left" w:leader="underscore" w:pos="3266"/>
          <w:tab w:val="left" w:leader="underscore" w:pos="4533"/>
        </w:tabs>
        <w:ind w:left="328"/>
        <w:contextualSpacing/>
        <w:rPr>
          <w:rFonts w:ascii="Times New Roman" w:hAnsi="Times New Roman"/>
          <w:bCs/>
          <w:lang w:val="uk-UA" w:eastAsia="uk-UA"/>
        </w:rPr>
      </w:pPr>
      <w:r w:rsidRPr="003C29E0">
        <w:rPr>
          <w:rFonts w:ascii="Times New Roman" w:hAnsi="Times New Roman"/>
          <w:bCs/>
          <w:lang w:val="uk-UA" w:eastAsia="uk-UA"/>
        </w:rPr>
        <w:t>Протокол №</w:t>
      </w:r>
      <w:r w:rsidRPr="003C29E0">
        <w:rPr>
          <w:rFonts w:ascii="Times New Roman" w:hAnsi="Times New Roman"/>
          <w:bCs/>
          <w:lang w:val="uk-UA" w:eastAsia="uk-UA"/>
        </w:rPr>
        <w:tab/>
        <w:t xml:space="preserve">від </w:t>
      </w:r>
      <w:r w:rsidR="006B46DA" w:rsidRPr="003C29E0">
        <w:rPr>
          <w:rFonts w:ascii="Times New Roman" w:hAnsi="Times New Roman"/>
          <w:bCs/>
          <w:lang w:val="uk-UA" w:eastAsia="uk-UA"/>
        </w:rPr>
        <w:t xml:space="preserve"> «</w:t>
      </w:r>
      <w:r w:rsidRPr="003C29E0">
        <w:rPr>
          <w:rFonts w:ascii="Times New Roman" w:hAnsi="Times New Roman"/>
          <w:bCs/>
          <w:lang w:val="uk-UA" w:eastAsia="uk-UA"/>
        </w:rPr>
        <w:tab/>
      </w:r>
      <w:r w:rsidR="006B46DA" w:rsidRPr="003C29E0">
        <w:rPr>
          <w:rFonts w:ascii="Times New Roman" w:hAnsi="Times New Roman"/>
          <w:bCs/>
          <w:lang w:val="uk-UA" w:eastAsia="uk-UA"/>
        </w:rPr>
        <w:t>»</w:t>
      </w:r>
      <w:r w:rsidRPr="003C29E0">
        <w:rPr>
          <w:rFonts w:ascii="Times New Roman" w:hAnsi="Times New Roman"/>
          <w:bCs/>
          <w:lang w:val="uk-UA" w:eastAsia="uk-UA"/>
        </w:rPr>
        <w:tab/>
        <w:t>20</w:t>
      </w:r>
      <w:r w:rsidR="001135AE" w:rsidRPr="006943AF">
        <w:rPr>
          <w:rFonts w:ascii="Times New Roman" w:hAnsi="Times New Roman"/>
          <w:bCs/>
          <w:lang w:eastAsia="uk-UA"/>
        </w:rPr>
        <w:t>2</w:t>
      </w:r>
      <w:r w:rsidR="00DC2BCA">
        <w:rPr>
          <w:rFonts w:ascii="Times New Roman" w:hAnsi="Times New Roman"/>
          <w:bCs/>
          <w:lang w:val="uk-UA" w:eastAsia="uk-UA"/>
        </w:rPr>
        <w:t>0</w:t>
      </w:r>
      <w:r w:rsidR="00AB6600" w:rsidRPr="003C29E0">
        <w:rPr>
          <w:rFonts w:ascii="Times New Roman" w:hAnsi="Times New Roman"/>
          <w:bCs/>
          <w:lang w:val="uk-UA" w:eastAsia="uk-UA"/>
        </w:rPr>
        <w:t xml:space="preserve">  </w:t>
      </w:r>
      <w:r w:rsidRPr="003C29E0">
        <w:rPr>
          <w:rFonts w:ascii="Times New Roman" w:hAnsi="Times New Roman"/>
          <w:bCs/>
          <w:lang w:val="uk-UA" w:eastAsia="uk-UA"/>
        </w:rPr>
        <w:t>року</w:t>
      </w:r>
    </w:p>
    <w:p w14:paraId="5C7C3C46" w14:textId="77777777" w:rsidR="00C76D83" w:rsidRPr="003C29E0" w:rsidRDefault="00C76D83" w:rsidP="00C76D83">
      <w:pPr>
        <w:widowControl/>
        <w:ind w:left="328"/>
        <w:contextualSpacing/>
        <w:rPr>
          <w:rFonts w:ascii="Times New Roman" w:hAnsi="Times New Roman"/>
        </w:rPr>
      </w:pPr>
    </w:p>
    <w:p w14:paraId="252120DF" w14:textId="02A62579" w:rsidR="00C76D83" w:rsidRPr="003C29E0" w:rsidRDefault="00C76D83" w:rsidP="00C76D83">
      <w:pPr>
        <w:widowControl/>
        <w:tabs>
          <w:tab w:val="left" w:pos="3076"/>
          <w:tab w:val="left" w:leader="underscore" w:pos="5651"/>
        </w:tabs>
        <w:ind w:left="328"/>
        <w:contextualSpacing/>
        <w:rPr>
          <w:rFonts w:ascii="Times New Roman" w:hAnsi="Times New Roman"/>
          <w:bCs/>
          <w:lang w:val="uk-UA" w:eastAsia="uk-UA"/>
        </w:rPr>
      </w:pPr>
      <w:r w:rsidRPr="003C29E0">
        <w:rPr>
          <w:rFonts w:ascii="Times New Roman" w:hAnsi="Times New Roman"/>
          <w:bCs/>
          <w:lang w:val="uk-UA" w:eastAsia="uk-UA"/>
        </w:rPr>
        <w:t>Голова НМКС</w:t>
      </w:r>
      <w:r w:rsidRPr="003C29E0">
        <w:rPr>
          <w:rFonts w:ascii="Times New Roman" w:hAnsi="Times New Roman"/>
          <w:bCs/>
          <w:lang w:val="uk-UA" w:eastAsia="uk-UA"/>
        </w:rPr>
        <w:tab/>
      </w:r>
      <w:r w:rsidRPr="003C29E0">
        <w:rPr>
          <w:rFonts w:ascii="Times New Roman" w:hAnsi="Times New Roman"/>
          <w:bCs/>
          <w:lang w:val="uk-UA" w:eastAsia="uk-UA"/>
        </w:rPr>
        <w:tab/>
      </w:r>
      <w:r w:rsidR="00623510" w:rsidRPr="003C29E0">
        <w:rPr>
          <w:rFonts w:ascii="Times New Roman" w:hAnsi="Times New Roman"/>
          <w:bCs/>
          <w:lang w:val="uk-UA" w:eastAsia="uk-UA"/>
        </w:rPr>
        <w:t xml:space="preserve">           </w:t>
      </w:r>
      <w:r w:rsidRPr="003C29E0">
        <w:rPr>
          <w:rFonts w:ascii="Times New Roman" w:hAnsi="Times New Roman"/>
          <w:bCs/>
          <w:lang w:val="uk-UA" w:eastAsia="uk-UA"/>
        </w:rPr>
        <w:t>(</w:t>
      </w:r>
      <w:r w:rsidR="00E226AF">
        <w:rPr>
          <w:rFonts w:ascii="Times New Roman" w:hAnsi="Times New Roman"/>
          <w:bCs/>
          <w:lang w:val="uk-UA" w:eastAsia="uk-UA"/>
        </w:rPr>
        <w:t xml:space="preserve">          </w:t>
      </w:r>
      <w:r w:rsidRPr="003C29E0">
        <w:rPr>
          <w:rFonts w:ascii="Times New Roman" w:hAnsi="Times New Roman"/>
          <w:bCs/>
          <w:lang w:val="uk-UA" w:eastAsia="uk-UA"/>
        </w:rPr>
        <w:t>).</w:t>
      </w:r>
    </w:p>
    <w:p w14:paraId="02F6E3E1" w14:textId="77777777" w:rsidR="00C76D83" w:rsidRPr="003C29E0" w:rsidRDefault="00C76D83" w:rsidP="00613252">
      <w:pPr>
        <w:widowControl/>
        <w:tabs>
          <w:tab w:val="left" w:pos="5812"/>
        </w:tabs>
        <w:ind w:left="4182"/>
        <w:contextualSpacing/>
        <w:rPr>
          <w:rFonts w:ascii="Times New Roman" w:hAnsi="Times New Roman"/>
          <w:lang w:val="uk-UA" w:eastAsia="uk-UA"/>
        </w:rPr>
      </w:pPr>
      <w:r w:rsidRPr="003C29E0">
        <w:rPr>
          <w:rFonts w:ascii="Times New Roman" w:hAnsi="Times New Roman"/>
          <w:lang w:val="uk-UA" w:eastAsia="uk-UA"/>
        </w:rPr>
        <w:t>(підпис)</w:t>
      </w:r>
      <w:r w:rsidRPr="003C29E0">
        <w:rPr>
          <w:rFonts w:ascii="Times New Roman" w:hAnsi="Times New Roman"/>
          <w:lang w:val="uk-UA" w:eastAsia="uk-UA"/>
        </w:rPr>
        <w:tab/>
        <w:t>(прізвище та ініціали)</w:t>
      </w:r>
    </w:p>
    <w:p w14:paraId="5490F28C" w14:textId="77777777" w:rsidR="00193C87" w:rsidRPr="003C29E0" w:rsidRDefault="00193C87" w:rsidP="00C76D83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sectPr w:rsidR="00193C87" w:rsidRPr="003C29E0" w:rsidSect="003C29E0">
          <w:footerReference w:type="default" r:id="rId8"/>
          <w:pgSz w:w="11905" w:h="16837" w:code="9"/>
          <w:pgMar w:top="737" w:right="737" w:bottom="737" w:left="737" w:header="720" w:footer="720" w:gutter="0"/>
          <w:cols w:space="60"/>
          <w:noEndnote/>
          <w:titlePg/>
          <w:docGrid w:linePitch="326"/>
        </w:sectPr>
      </w:pPr>
    </w:p>
    <w:p w14:paraId="57B5CD76" w14:textId="54879874" w:rsidR="00226104" w:rsidRPr="003C29E0" w:rsidRDefault="00226104" w:rsidP="00193C87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lang w:val="uk-UA"/>
        </w:rPr>
      </w:pPr>
      <w:r w:rsidRPr="003C29E0">
        <w:rPr>
          <w:rFonts w:ascii="Times New Roman" w:hAnsi="Times New Roman"/>
          <w:b/>
          <w:bCs/>
          <w:lang w:val="uk-UA"/>
        </w:rPr>
        <w:lastRenderedPageBreak/>
        <w:t>ВИТЯГ З НАВЧАЛЬНОГО ПЛАНУ 20</w:t>
      </w:r>
      <w:r w:rsidR="0093289E">
        <w:rPr>
          <w:rFonts w:ascii="Times New Roman" w:hAnsi="Times New Roman"/>
          <w:b/>
          <w:bCs/>
          <w:lang w:val="uk-UA"/>
        </w:rPr>
        <w:t>2</w:t>
      </w:r>
      <w:r w:rsidR="00DC2BCA">
        <w:rPr>
          <w:rFonts w:ascii="Times New Roman" w:hAnsi="Times New Roman"/>
          <w:b/>
          <w:bCs/>
          <w:lang w:val="uk-UA"/>
        </w:rPr>
        <w:t>0</w:t>
      </w:r>
      <w:r w:rsidRPr="003C29E0">
        <w:rPr>
          <w:rFonts w:ascii="Times New Roman" w:hAnsi="Times New Roman"/>
          <w:b/>
          <w:bCs/>
          <w:lang w:val="uk-UA"/>
        </w:rPr>
        <w:t>-202</w:t>
      </w:r>
      <w:r w:rsidR="00DC2BCA">
        <w:rPr>
          <w:rFonts w:ascii="Times New Roman" w:hAnsi="Times New Roman"/>
          <w:b/>
          <w:bCs/>
          <w:lang w:val="uk-UA"/>
        </w:rPr>
        <w:t>1</w:t>
      </w:r>
      <w:r w:rsidRPr="003C29E0">
        <w:rPr>
          <w:rFonts w:ascii="Times New Roman" w:hAnsi="Times New Roman"/>
          <w:b/>
          <w:bCs/>
          <w:lang w:val="uk-UA"/>
        </w:rPr>
        <w:t xml:space="preserve"> рр.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625"/>
        <w:gridCol w:w="636"/>
        <w:gridCol w:w="648"/>
        <w:gridCol w:w="648"/>
        <w:gridCol w:w="636"/>
        <w:gridCol w:w="637"/>
        <w:gridCol w:w="637"/>
        <w:gridCol w:w="637"/>
        <w:gridCol w:w="637"/>
        <w:gridCol w:w="637"/>
        <w:gridCol w:w="635"/>
        <w:gridCol w:w="648"/>
        <w:gridCol w:w="648"/>
        <w:gridCol w:w="1494"/>
      </w:tblGrid>
      <w:tr w:rsidR="00973130" w:rsidRPr="003C29E0" w14:paraId="09C567BB" w14:textId="77777777" w:rsidTr="00DC091D">
        <w:tc>
          <w:tcPr>
            <w:tcW w:w="982" w:type="dxa"/>
            <w:vMerge w:val="restart"/>
            <w:shd w:val="clear" w:color="auto" w:fill="auto"/>
            <w:textDirection w:val="btLr"/>
            <w:vAlign w:val="center"/>
          </w:tcPr>
          <w:p w14:paraId="74980839" w14:textId="77777777" w:rsidR="00973130" w:rsidRPr="003C29E0" w:rsidRDefault="00973130" w:rsidP="00DC091D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C29E0">
              <w:rPr>
                <w:rFonts w:ascii="Times New Roman" w:hAnsi="Times New Roman"/>
                <w:lang w:val="uk-UA" w:eastAsia="uk-UA"/>
              </w:rPr>
              <w:t>шифр</w:t>
            </w:r>
          </w:p>
        </w:tc>
        <w:tc>
          <w:tcPr>
            <w:tcW w:w="4625" w:type="dxa"/>
            <w:shd w:val="clear" w:color="auto" w:fill="auto"/>
            <w:vAlign w:val="center"/>
          </w:tcPr>
          <w:p w14:paraId="0780632E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C29E0">
              <w:rPr>
                <w:rFonts w:ascii="Times New Roman" w:hAnsi="Times New Roman"/>
                <w:lang w:val="uk-UA" w:eastAsia="uk-UA"/>
              </w:rPr>
              <w:t>Магістр ОПП</w:t>
            </w:r>
          </w:p>
        </w:tc>
        <w:tc>
          <w:tcPr>
            <w:tcW w:w="6388" w:type="dxa"/>
            <w:gridSpan w:val="10"/>
            <w:shd w:val="clear" w:color="auto" w:fill="auto"/>
            <w:vAlign w:val="center"/>
          </w:tcPr>
          <w:p w14:paraId="6369818C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C29E0">
              <w:rPr>
                <w:rFonts w:ascii="Times New Roman" w:hAnsi="Times New Roman"/>
                <w:lang w:val="uk-UA" w:eastAsia="uk-UA"/>
              </w:rPr>
              <w:t xml:space="preserve">Форма навчання: </w:t>
            </w:r>
            <w:r w:rsidRPr="003C29E0">
              <w:rPr>
                <w:rFonts w:ascii="Times New Roman" w:hAnsi="Times New Roman"/>
                <w:lang w:val="en-US" w:eastAsia="uk-UA"/>
              </w:rPr>
              <w:t xml:space="preserve">                            </w:t>
            </w:r>
            <w:r w:rsidRPr="003C29E0">
              <w:rPr>
                <w:rFonts w:ascii="Times New Roman" w:hAnsi="Times New Roman"/>
                <w:b/>
                <w:lang w:val="uk-UA" w:eastAsia="uk-UA"/>
              </w:rPr>
              <w:t>денна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619BCDA5" w14:textId="77777777" w:rsidR="00973130" w:rsidRPr="003C29E0" w:rsidRDefault="00973130" w:rsidP="00DC091D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3C29E0">
              <w:rPr>
                <w:rFonts w:ascii="Times New Roman" w:hAnsi="Times New Roman"/>
                <w:lang w:val="uk-UA"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312D2176" w14:textId="77777777" w:rsidR="00973130" w:rsidRPr="003C29E0" w:rsidRDefault="00973130" w:rsidP="00DC091D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3C29E0"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2B6982A3" w14:textId="77777777" w:rsidR="00973130" w:rsidRPr="003C29E0" w:rsidRDefault="00973130" w:rsidP="005640EA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C29E0">
              <w:rPr>
                <w:rFonts w:ascii="Times New Roman" w:hAnsi="Times New Roman"/>
                <w:lang w:val="uk-UA" w:eastAsia="uk-UA"/>
              </w:rPr>
              <w:t>Відмітка про погодження</w:t>
            </w:r>
          </w:p>
        </w:tc>
      </w:tr>
      <w:tr w:rsidR="00973130" w:rsidRPr="003C29E0" w14:paraId="5C6B1EB7" w14:textId="77777777" w:rsidTr="00DC091D">
        <w:tc>
          <w:tcPr>
            <w:tcW w:w="982" w:type="dxa"/>
            <w:vMerge/>
            <w:shd w:val="clear" w:color="auto" w:fill="auto"/>
          </w:tcPr>
          <w:p w14:paraId="75293378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25" w:type="dxa"/>
            <w:vMerge w:val="restart"/>
            <w:shd w:val="clear" w:color="auto" w:fill="auto"/>
            <w:vAlign w:val="center"/>
          </w:tcPr>
          <w:p w14:paraId="48A867D2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3C29E0">
              <w:rPr>
                <w:rFonts w:ascii="Times New Roman" w:hAnsi="Times New Roman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36" w:type="dxa"/>
            <w:vMerge w:val="restart"/>
            <w:shd w:val="clear" w:color="auto" w:fill="auto"/>
            <w:textDirection w:val="btLr"/>
          </w:tcPr>
          <w:p w14:paraId="7FA3CC69" w14:textId="77777777" w:rsidR="00973130" w:rsidRPr="003C29E0" w:rsidRDefault="00973130" w:rsidP="00DC091D">
            <w:pPr>
              <w:pStyle w:val="Style2"/>
              <w:widowControl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3C29E0">
              <w:rPr>
                <w:rFonts w:ascii="Times New Roman" w:hAnsi="Times New Roman"/>
                <w:lang w:val="uk-UA" w:eastAsia="uk-UA"/>
              </w:rPr>
              <w:t>Кредитів</w:t>
            </w:r>
            <w:r w:rsidRPr="003C29E0">
              <w:rPr>
                <w:rFonts w:ascii="Times New Roman" w:hAnsi="Times New Roman"/>
                <w:lang w:eastAsia="uk-UA"/>
              </w:rPr>
              <w:t xml:space="preserve"> на сем.</w:t>
            </w:r>
          </w:p>
        </w:tc>
        <w:tc>
          <w:tcPr>
            <w:tcW w:w="3206" w:type="dxa"/>
            <w:gridSpan w:val="5"/>
            <w:shd w:val="clear" w:color="auto" w:fill="auto"/>
          </w:tcPr>
          <w:p w14:paraId="49E5D247" w14:textId="77777777" w:rsidR="00973130" w:rsidRPr="003C29E0" w:rsidRDefault="00973130" w:rsidP="005640EA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C29E0">
              <w:rPr>
                <w:rFonts w:ascii="Times New Roman" w:hAnsi="Times New Roman"/>
                <w:lang w:eastAsia="uk-UA"/>
              </w:rPr>
              <w:t>Обсяг</w:t>
            </w:r>
            <w:proofErr w:type="spellEnd"/>
            <w:r w:rsidRPr="003C29E0">
              <w:rPr>
                <w:rFonts w:ascii="Times New Roman" w:hAnsi="Times New Roman"/>
                <w:lang w:eastAsia="uk-UA"/>
              </w:rPr>
              <w:t xml:space="preserve"> годин</w:t>
            </w:r>
            <w:r w:rsidRPr="003C29E0">
              <w:rPr>
                <w:rFonts w:ascii="Times New Roman" w:hAnsi="Times New Roman"/>
                <w:lang w:val="en-US" w:eastAsia="uk-UA"/>
              </w:rPr>
              <w:t>^</w:t>
            </w:r>
          </w:p>
        </w:tc>
        <w:tc>
          <w:tcPr>
            <w:tcW w:w="2546" w:type="dxa"/>
            <w:gridSpan w:val="4"/>
            <w:vMerge w:val="restart"/>
            <w:shd w:val="clear" w:color="auto" w:fill="auto"/>
            <w:vAlign w:val="center"/>
          </w:tcPr>
          <w:p w14:paraId="10C0CAA2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C29E0">
              <w:rPr>
                <w:rFonts w:ascii="Times New Roman" w:hAnsi="Times New Roman"/>
                <w:lang w:val="uk-UA" w:eastAsia="uk-UA"/>
              </w:rPr>
              <w:t>Кількість</w:t>
            </w:r>
            <w:r w:rsidRPr="003C29E0">
              <w:rPr>
                <w:rFonts w:ascii="Times New Roman" w:hAnsi="Times New Roman"/>
                <w:lang w:eastAsia="uk-UA"/>
              </w:rPr>
              <w:t xml:space="preserve"> </w:t>
            </w:r>
            <w:r w:rsidRPr="003C29E0">
              <w:rPr>
                <w:rFonts w:ascii="Times New Roman" w:hAnsi="Times New Roman"/>
                <w:lang w:val="uk-UA" w:eastAsia="uk-UA"/>
              </w:rPr>
              <w:t>індивідуальних робіт</w:t>
            </w:r>
          </w:p>
        </w:tc>
        <w:tc>
          <w:tcPr>
            <w:tcW w:w="648" w:type="dxa"/>
            <w:vMerge/>
            <w:shd w:val="clear" w:color="auto" w:fill="auto"/>
          </w:tcPr>
          <w:p w14:paraId="4F2A5E5A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277270B3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6C5A39DF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73130" w:rsidRPr="003C29E0" w14:paraId="74BD4EE6" w14:textId="77777777" w:rsidTr="00DC091D">
        <w:tc>
          <w:tcPr>
            <w:tcW w:w="982" w:type="dxa"/>
            <w:vMerge/>
            <w:shd w:val="clear" w:color="auto" w:fill="auto"/>
          </w:tcPr>
          <w:p w14:paraId="14863251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25" w:type="dxa"/>
            <w:vMerge/>
            <w:shd w:val="clear" w:color="auto" w:fill="auto"/>
          </w:tcPr>
          <w:p w14:paraId="7B450D1D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2314FA83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76DB397F" w14:textId="77777777" w:rsidR="00973130" w:rsidRPr="003C29E0" w:rsidRDefault="00973130" w:rsidP="00DC091D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3C29E0">
              <w:rPr>
                <w:rFonts w:ascii="Times New Roman" w:hAnsi="Times New Roman"/>
                <w:lang w:val="uk-UA" w:eastAsia="uk-UA"/>
              </w:rPr>
              <w:t>Всього</w:t>
            </w:r>
          </w:p>
        </w:tc>
        <w:tc>
          <w:tcPr>
            <w:tcW w:w="2558" w:type="dxa"/>
            <w:gridSpan w:val="4"/>
            <w:shd w:val="clear" w:color="auto" w:fill="auto"/>
          </w:tcPr>
          <w:p w14:paraId="5339A908" w14:textId="77777777" w:rsidR="00973130" w:rsidRPr="003C29E0" w:rsidRDefault="00973130" w:rsidP="005640EA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C29E0">
              <w:rPr>
                <w:rFonts w:ascii="Times New Roman" w:hAnsi="Times New Roman"/>
                <w:lang w:val="uk-UA" w:eastAsia="uk-UA"/>
              </w:rPr>
              <w:t>аудиторних</w:t>
            </w:r>
          </w:p>
        </w:tc>
        <w:tc>
          <w:tcPr>
            <w:tcW w:w="2546" w:type="dxa"/>
            <w:gridSpan w:val="4"/>
            <w:vMerge/>
            <w:shd w:val="clear" w:color="auto" w:fill="auto"/>
          </w:tcPr>
          <w:p w14:paraId="66168753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095258D1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3725FF5A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47C1E6BA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73130" w:rsidRPr="003C29E0" w14:paraId="28939493" w14:textId="77777777" w:rsidTr="00DC091D">
        <w:tc>
          <w:tcPr>
            <w:tcW w:w="982" w:type="dxa"/>
            <w:vMerge/>
            <w:shd w:val="clear" w:color="auto" w:fill="auto"/>
          </w:tcPr>
          <w:p w14:paraId="1D88CBE3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25" w:type="dxa"/>
            <w:vMerge/>
            <w:shd w:val="clear" w:color="auto" w:fill="auto"/>
          </w:tcPr>
          <w:p w14:paraId="24028089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0F09BCAC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0397CF1B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71F0F042" w14:textId="77777777" w:rsidR="00973130" w:rsidRPr="003C29E0" w:rsidRDefault="00973130" w:rsidP="00DC091D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3C29E0"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433E0FAF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3C29E0">
              <w:rPr>
                <w:rFonts w:ascii="Times New Roman" w:hAnsi="Times New Roman"/>
                <w:lang w:val="uk-UA" w:eastAsia="uk-UA"/>
              </w:rPr>
              <w:t>у тому числі</w:t>
            </w:r>
          </w:p>
        </w:tc>
        <w:tc>
          <w:tcPr>
            <w:tcW w:w="2546" w:type="dxa"/>
            <w:gridSpan w:val="4"/>
            <w:vMerge/>
            <w:shd w:val="clear" w:color="auto" w:fill="auto"/>
          </w:tcPr>
          <w:p w14:paraId="3EEC8238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124C696D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18752E3A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627B2050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73130" w:rsidRPr="003C29E0" w14:paraId="66A36BF5" w14:textId="77777777" w:rsidTr="00DC091D">
        <w:trPr>
          <w:trHeight w:val="856"/>
        </w:trPr>
        <w:tc>
          <w:tcPr>
            <w:tcW w:w="982" w:type="dxa"/>
            <w:vMerge/>
            <w:shd w:val="clear" w:color="auto" w:fill="auto"/>
          </w:tcPr>
          <w:p w14:paraId="40B79A61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25" w:type="dxa"/>
            <w:vMerge/>
            <w:shd w:val="clear" w:color="auto" w:fill="auto"/>
          </w:tcPr>
          <w:p w14:paraId="5EAA3FF2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44641668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4EBC7869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2F642BD0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0F191F8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3C29E0">
              <w:rPr>
                <w:rFonts w:ascii="Times New Roman" w:hAnsi="Times New Roman"/>
                <w:lang w:val="uk-UA"/>
              </w:rPr>
              <w:t>Л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3E79B4E8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3C29E0">
              <w:rPr>
                <w:rFonts w:ascii="Times New Roman" w:hAnsi="Times New Roman"/>
                <w:lang w:val="uk-UA"/>
              </w:rPr>
              <w:t>Лр</w:t>
            </w:r>
            <w:proofErr w:type="spellEnd"/>
          </w:p>
        </w:tc>
        <w:tc>
          <w:tcPr>
            <w:tcW w:w="637" w:type="dxa"/>
            <w:shd w:val="clear" w:color="auto" w:fill="auto"/>
            <w:vAlign w:val="center"/>
          </w:tcPr>
          <w:p w14:paraId="5E1DEBA4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3C29E0">
              <w:rPr>
                <w:rFonts w:ascii="Times New Roman" w:hAnsi="Times New Roman"/>
                <w:lang w:val="uk-UA"/>
              </w:rPr>
              <w:t>Пз</w:t>
            </w:r>
            <w:proofErr w:type="spellEnd"/>
          </w:p>
        </w:tc>
        <w:tc>
          <w:tcPr>
            <w:tcW w:w="637" w:type="dxa"/>
            <w:shd w:val="clear" w:color="auto" w:fill="auto"/>
            <w:vAlign w:val="center"/>
          </w:tcPr>
          <w:p w14:paraId="3CE5D7BB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3C29E0">
              <w:rPr>
                <w:rFonts w:ascii="Times New Roman" w:hAnsi="Times New Roman"/>
                <w:lang w:val="uk-UA"/>
              </w:rPr>
              <w:t>КП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8920303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3C29E0">
              <w:rPr>
                <w:rFonts w:ascii="Times New Roman" w:hAnsi="Times New Roman"/>
                <w:lang w:val="uk-UA"/>
              </w:rPr>
              <w:t>КР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748A815F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3C29E0">
              <w:rPr>
                <w:rFonts w:ascii="Times New Roman" w:hAnsi="Times New Roman"/>
                <w:lang w:val="uk-UA"/>
              </w:rPr>
              <w:t>РГ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0922050" w14:textId="3AF52624" w:rsidR="00973130" w:rsidRPr="003C29E0" w:rsidRDefault="00DC2BCA" w:rsidP="00DC091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</w:t>
            </w:r>
          </w:p>
        </w:tc>
        <w:tc>
          <w:tcPr>
            <w:tcW w:w="648" w:type="dxa"/>
            <w:vMerge/>
            <w:shd w:val="clear" w:color="auto" w:fill="auto"/>
          </w:tcPr>
          <w:p w14:paraId="00EE47DA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50471ECF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5375BB68" w14:textId="77777777" w:rsidR="00973130" w:rsidRPr="003C29E0" w:rsidRDefault="00973130" w:rsidP="00DC091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226104" w:rsidRPr="003C29E0" w14:paraId="742C9735" w14:textId="77777777" w:rsidTr="00DC091D">
        <w:tc>
          <w:tcPr>
            <w:tcW w:w="982" w:type="dxa"/>
            <w:shd w:val="clear" w:color="auto" w:fill="auto"/>
            <w:vAlign w:val="center"/>
          </w:tcPr>
          <w:p w14:paraId="2671746A" w14:textId="492977B5" w:rsidR="00226104" w:rsidRPr="003C29E0" w:rsidRDefault="00226104" w:rsidP="00DC091D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3C29E0">
              <w:rPr>
                <w:rFonts w:ascii="Times New Roman" w:hAnsi="Times New Roman"/>
                <w:lang w:val="uk-UA" w:eastAsia="uk-UA"/>
              </w:rPr>
              <w:t>19</w:t>
            </w:r>
            <w:r w:rsidR="00B959A9"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4625" w:type="dxa"/>
            <w:shd w:val="clear" w:color="auto" w:fill="auto"/>
            <w:vAlign w:val="center"/>
          </w:tcPr>
          <w:p w14:paraId="698BDB40" w14:textId="454EB041" w:rsidR="00226104" w:rsidRPr="003C29E0" w:rsidRDefault="003751D2" w:rsidP="009805E7">
            <w:pPr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uk-UA"/>
              </w:rPr>
              <w:t>Гідротехнічне будівництво, водна інженерія та водні технології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56710CD" w14:textId="013D3E6A" w:rsidR="00226104" w:rsidRPr="003C29E0" w:rsidRDefault="00DC2BCA" w:rsidP="00DC091D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eastAsia="uk-UA"/>
              </w:rPr>
              <w:t>4</w:t>
            </w:r>
            <w:r w:rsidR="006042F3" w:rsidRPr="003C29E0">
              <w:rPr>
                <w:rFonts w:ascii="Times New Roman" w:hAnsi="Times New Roman"/>
                <w:b/>
                <w:i/>
                <w:lang w:eastAsia="uk-UA"/>
              </w:rPr>
              <w:t>,0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DFC4730" w14:textId="37317E21" w:rsidR="00226104" w:rsidRPr="00B959A9" w:rsidRDefault="00DC2BCA" w:rsidP="00307869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120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243D78C" w14:textId="4CCE3423" w:rsidR="00226104" w:rsidRPr="003111F3" w:rsidRDefault="003111F3" w:rsidP="00DC091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60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FB11144" w14:textId="77777777" w:rsidR="00226104" w:rsidRPr="003C29E0" w:rsidRDefault="00307869" w:rsidP="00DC091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3C29E0">
              <w:rPr>
                <w:rFonts w:ascii="Times New Roman" w:hAnsi="Times New Roman"/>
                <w:b/>
                <w:i/>
                <w:lang w:val="uk-UA" w:eastAsia="uk-UA"/>
              </w:rPr>
              <w:t>30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26F03DC3" w14:textId="77777777" w:rsidR="00226104" w:rsidRPr="003C29E0" w:rsidRDefault="00226104" w:rsidP="00DC091D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97E366F" w14:textId="77777777" w:rsidR="00226104" w:rsidRPr="003C29E0" w:rsidRDefault="00307869" w:rsidP="00DC091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3C29E0">
              <w:rPr>
                <w:rFonts w:ascii="Times New Roman" w:hAnsi="Times New Roman"/>
                <w:b/>
                <w:i/>
                <w:lang w:val="uk-UA" w:eastAsia="uk-UA"/>
              </w:rPr>
              <w:t>30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29FB1CF0" w14:textId="5B104EF4" w:rsidR="00226104" w:rsidRPr="003C29E0" w:rsidRDefault="00226104" w:rsidP="00DC091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191EA26" w14:textId="77763A5F" w:rsidR="00226104" w:rsidRPr="003C29E0" w:rsidRDefault="00DC2BCA" w:rsidP="00DC091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75D067CD" w14:textId="0DAA5876" w:rsidR="00226104" w:rsidRPr="00B959A9" w:rsidRDefault="00226104" w:rsidP="00DC091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572B25EC" w14:textId="47C40296" w:rsidR="00226104" w:rsidRPr="00DC2BCA" w:rsidRDefault="00DC2BCA" w:rsidP="00DC091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5AB1B7" w14:textId="6F58A6E9" w:rsidR="00226104" w:rsidRPr="003C29E0" w:rsidRDefault="00B959A9" w:rsidP="00DC091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З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B60914D" w14:textId="77777777" w:rsidR="00226104" w:rsidRPr="003C29E0" w:rsidRDefault="00307869" w:rsidP="00DC091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3C29E0">
              <w:rPr>
                <w:rFonts w:ascii="Times New Roman" w:hAnsi="Times New Roman"/>
                <w:b/>
                <w:i/>
                <w:lang w:val="uk-UA" w:eastAsia="uk-UA"/>
              </w:rPr>
              <w:t>3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2B2E5F5" w14:textId="56E2327E" w:rsidR="00226104" w:rsidRPr="003C29E0" w:rsidRDefault="00226104" w:rsidP="00DC091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10D0E96C" w14:textId="77777777" w:rsidR="00973130" w:rsidRPr="003C29E0" w:rsidRDefault="00973130" w:rsidP="000874C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lang w:val="uk-UA"/>
        </w:rPr>
      </w:pPr>
    </w:p>
    <w:p w14:paraId="39979BDE" w14:textId="77777777" w:rsidR="00307869" w:rsidRPr="003C29E0" w:rsidRDefault="00307869" w:rsidP="00307869">
      <w:pPr>
        <w:rPr>
          <w:rFonts w:ascii="Times New Roman" w:hAnsi="Times New Roman"/>
          <w:b/>
          <w:lang w:val="uk-UA"/>
        </w:rPr>
      </w:pPr>
      <w:r w:rsidRPr="003C29E0">
        <w:rPr>
          <w:rFonts w:ascii="Times New Roman" w:hAnsi="Times New Roman"/>
          <w:lang w:val="uk-UA"/>
        </w:rPr>
        <w:t xml:space="preserve">         </w:t>
      </w:r>
      <w:r w:rsidRPr="003C29E0">
        <w:rPr>
          <w:rFonts w:ascii="Times New Roman" w:hAnsi="Times New Roman"/>
          <w:b/>
        </w:rPr>
        <w:t xml:space="preserve"> 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2333"/>
      </w:tblGrid>
      <w:tr w:rsidR="003751D2" w:rsidRPr="001F2F6B" w14:paraId="738D25E7" w14:textId="77777777" w:rsidTr="003751D2">
        <w:trPr>
          <w:trHeight w:val="270"/>
          <w:jc w:val="center"/>
        </w:trPr>
        <w:tc>
          <w:tcPr>
            <w:tcW w:w="3616" w:type="dxa"/>
            <w:vMerge w:val="restart"/>
            <w:vAlign w:val="center"/>
          </w:tcPr>
          <w:p w14:paraId="59231E3A" w14:textId="77777777" w:rsidR="003751D2" w:rsidRPr="003751D2" w:rsidRDefault="003751D2" w:rsidP="004B2065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Вид навчальної роботи</w:t>
            </w:r>
          </w:p>
        </w:tc>
        <w:tc>
          <w:tcPr>
            <w:tcW w:w="2333" w:type="dxa"/>
          </w:tcPr>
          <w:p w14:paraId="334B872A" w14:textId="77777777" w:rsidR="003751D2" w:rsidRPr="003751D2" w:rsidRDefault="003751D2" w:rsidP="004B2065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Денна форма навчання</w:t>
            </w:r>
          </w:p>
        </w:tc>
      </w:tr>
      <w:tr w:rsidR="003751D2" w:rsidRPr="001F2F6B" w14:paraId="7598D840" w14:textId="77777777" w:rsidTr="003751D2">
        <w:trPr>
          <w:trHeight w:val="270"/>
          <w:jc w:val="center"/>
        </w:trPr>
        <w:tc>
          <w:tcPr>
            <w:tcW w:w="3616" w:type="dxa"/>
            <w:vMerge/>
            <w:vAlign w:val="center"/>
          </w:tcPr>
          <w:p w14:paraId="08F41259" w14:textId="77777777" w:rsidR="003751D2" w:rsidRPr="003751D2" w:rsidRDefault="003751D2" w:rsidP="004B2065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3" w:type="dxa"/>
          </w:tcPr>
          <w:p w14:paraId="16708486" w14:textId="77777777" w:rsidR="003751D2" w:rsidRPr="003751D2" w:rsidRDefault="003751D2" w:rsidP="004B2065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Рік підготовки</w:t>
            </w:r>
          </w:p>
        </w:tc>
      </w:tr>
      <w:tr w:rsidR="003751D2" w:rsidRPr="001F2F6B" w14:paraId="129BE89F" w14:textId="77777777" w:rsidTr="003751D2">
        <w:trPr>
          <w:trHeight w:val="270"/>
          <w:jc w:val="center"/>
        </w:trPr>
        <w:tc>
          <w:tcPr>
            <w:tcW w:w="3616" w:type="dxa"/>
            <w:vMerge/>
            <w:vAlign w:val="center"/>
          </w:tcPr>
          <w:p w14:paraId="03AD0BB6" w14:textId="77777777" w:rsidR="003751D2" w:rsidRPr="003751D2" w:rsidRDefault="003751D2" w:rsidP="004B2065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3" w:type="dxa"/>
          </w:tcPr>
          <w:p w14:paraId="3EEC844A" w14:textId="6D9AE991" w:rsidR="003751D2" w:rsidRPr="003751D2" w:rsidRDefault="003751D2" w:rsidP="004B2065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</w:tr>
      <w:tr w:rsidR="003751D2" w:rsidRPr="001F2F6B" w14:paraId="59E485C2" w14:textId="77777777" w:rsidTr="003751D2">
        <w:trPr>
          <w:trHeight w:val="300"/>
          <w:jc w:val="center"/>
        </w:trPr>
        <w:tc>
          <w:tcPr>
            <w:tcW w:w="3616" w:type="dxa"/>
            <w:vMerge/>
          </w:tcPr>
          <w:p w14:paraId="0237D828" w14:textId="77777777" w:rsidR="003751D2" w:rsidRPr="003751D2" w:rsidRDefault="003751D2" w:rsidP="004B2065">
            <w:pPr>
              <w:ind w:firstLine="36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3" w:type="dxa"/>
          </w:tcPr>
          <w:p w14:paraId="336C3971" w14:textId="77777777" w:rsidR="003751D2" w:rsidRPr="003751D2" w:rsidRDefault="003751D2" w:rsidP="004B2065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семестр</w:t>
            </w:r>
          </w:p>
        </w:tc>
      </w:tr>
      <w:tr w:rsidR="003751D2" w:rsidRPr="001F2F6B" w14:paraId="2D8255D5" w14:textId="77777777" w:rsidTr="003751D2">
        <w:trPr>
          <w:trHeight w:val="181"/>
          <w:jc w:val="center"/>
        </w:trPr>
        <w:tc>
          <w:tcPr>
            <w:tcW w:w="3616" w:type="dxa"/>
            <w:vMerge/>
          </w:tcPr>
          <w:p w14:paraId="2EEC4EED" w14:textId="77777777" w:rsidR="003751D2" w:rsidRPr="003751D2" w:rsidRDefault="003751D2" w:rsidP="004B2065">
            <w:pPr>
              <w:ind w:firstLine="36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3" w:type="dxa"/>
          </w:tcPr>
          <w:p w14:paraId="25A7B2C7" w14:textId="167E47FF" w:rsidR="003751D2" w:rsidRPr="003751D2" w:rsidRDefault="003751D2" w:rsidP="003751D2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</w:tr>
      <w:tr w:rsidR="003751D2" w:rsidRPr="001F2F6B" w14:paraId="2323D0ED" w14:textId="77777777" w:rsidTr="003751D2">
        <w:trPr>
          <w:trHeight w:val="70"/>
          <w:jc w:val="center"/>
        </w:trPr>
        <w:tc>
          <w:tcPr>
            <w:tcW w:w="3616" w:type="dxa"/>
          </w:tcPr>
          <w:p w14:paraId="7C23A88A" w14:textId="77777777" w:rsidR="003751D2" w:rsidRPr="003751D2" w:rsidRDefault="003751D2" w:rsidP="004B206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Лекції (год.)</w:t>
            </w:r>
          </w:p>
        </w:tc>
        <w:tc>
          <w:tcPr>
            <w:tcW w:w="2333" w:type="dxa"/>
          </w:tcPr>
          <w:p w14:paraId="15D83988" w14:textId="2017EE12" w:rsidR="003751D2" w:rsidRPr="003751D2" w:rsidRDefault="003751D2" w:rsidP="003751D2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30</w:t>
            </w:r>
          </w:p>
        </w:tc>
      </w:tr>
      <w:tr w:rsidR="003751D2" w:rsidRPr="001F2F6B" w14:paraId="031522E5" w14:textId="77777777" w:rsidTr="003751D2">
        <w:trPr>
          <w:trHeight w:val="104"/>
          <w:jc w:val="center"/>
        </w:trPr>
        <w:tc>
          <w:tcPr>
            <w:tcW w:w="3616" w:type="dxa"/>
          </w:tcPr>
          <w:p w14:paraId="3012E89E" w14:textId="77777777" w:rsidR="003751D2" w:rsidRPr="003751D2" w:rsidRDefault="003751D2" w:rsidP="004B206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Практичні заняття (год.)</w:t>
            </w:r>
          </w:p>
        </w:tc>
        <w:tc>
          <w:tcPr>
            <w:tcW w:w="2333" w:type="dxa"/>
          </w:tcPr>
          <w:p w14:paraId="2EE43013" w14:textId="67BD3547" w:rsidR="003751D2" w:rsidRPr="003751D2" w:rsidRDefault="003751D2" w:rsidP="003751D2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30</w:t>
            </w:r>
          </w:p>
        </w:tc>
      </w:tr>
      <w:tr w:rsidR="003751D2" w:rsidRPr="001F2F6B" w14:paraId="3D0444DA" w14:textId="77777777" w:rsidTr="003751D2">
        <w:trPr>
          <w:trHeight w:val="263"/>
          <w:jc w:val="center"/>
        </w:trPr>
        <w:tc>
          <w:tcPr>
            <w:tcW w:w="3616" w:type="dxa"/>
          </w:tcPr>
          <w:p w14:paraId="5CE8646F" w14:textId="77777777" w:rsidR="003751D2" w:rsidRPr="003751D2" w:rsidRDefault="003751D2" w:rsidP="004B206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Самостійна робота (год.)</w:t>
            </w:r>
          </w:p>
        </w:tc>
        <w:tc>
          <w:tcPr>
            <w:tcW w:w="2333" w:type="dxa"/>
          </w:tcPr>
          <w:p w14:paraId="79EE10B7" w14:textId="775DE845" w:rsidR="003751D2" w:rsidRPr="003751D2" w:rsidRDefault="003751D2" w:rsidP="003751D2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</w:tr>
      <w:tr w:rsidR="003751D2" w:rsidRPr="001F2F6B" w14:paraId="0A532E44" w14:textId="77777777" w:rsidTr="003751D2">
        <w:trPr>
          <w:trHeight w:val="415"/>
          <w:jc w:val="center"/>
        </w:trPr>
        <w:tc>
          <w:tcPr>
            <w:tcW w:w="3616" w:type="dxa"/>
          </w:tcPr>
          <w:p w14:paraId="785523D1" w14:textId="77777777" w:rsidR="003751D2" w:rsidRPr="003751D2" w:rsidRDefault="003751D2" w:rsidP="004B206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Індивідуальне завдання (к-ть)</w:t>
            </w:r>
          </w:p>
        </w:tc>
        <w:tc>
          <w:tcPr>
            <w:tcW w:w="2333" w:type="dxa"/>
          </w:tcPr>
          <w:p w14:paraId="7E2FC987" w14:textId="3F28E8EB" w:rsidR="003751D2" w:rsidRPr="003751D2" w:rsidRDefault="003751D2" w:rsidP="003751D2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КР</w:t>
            </w:r>
          </w:p>
        </w:tc>
      </w:tr>
      <w:tr w:rsidR="003751D2" w:rsidRPr="001F2F6B" w14:paraId="690782C6" w14:textId="77777777" w:rsidTr="003751D2">
        <w:trPr>
          <w:trHeight w:val="134"/>
          <w:jc w:val="center"/>
        </w:trPr>
        <w:tc>
          <w:tcPr>
            <w:tcW w:w="3616" w:type="dxa"/>
          </w:tcPr>
          <w:p w14:paraId="3422A1AC" w14:textId="77777777" w:rsidR="003751D2" w:rsidRPr="003751D2" w:rsidRDefault="003751D2" w:rsidP="004B206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Вид контролю (зал. чи </w:t>
            </w:r>
            <w:proofErr w:type="spellStart"/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екз</w:t>
            </w:r>
            <w:proofErr w:type="spellEnd"/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.)</w:t>
            </w:r>
          </w:p>
        </w:tc>
        <w:tc>
          <w:tcPr>
            <w:tcW w:w="2333" w:type="dxa"/>
          </w:tcPr>
          <w:p w14:paraId="52A6EE0E" w14:textId="2C73690C" w:rsidR="003751D2" w:rsidRPr="003751D2" w:rsidRDefault="003751D2" w:rsidP="003751D2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зал.</w:t>
            </w:r>
          </w:p>
        </w:tc>
      </w:tr>
      <w:tr w:rsidR="003751D2" w:rsidRPr="001F2F6B" w14:paraId="157A917E" w14:textId="77777777" w:rsidTr="003751D2">
        <w:trPr>
          <w:trHeight w:val="171"/>
          <w:jc w:val="center"/>
        </w:trPr>
        <w:tc>
          <w:tcPr>
            <w:tcW w:w="3616" w:type="dxa"/>
          </w:tcPr>
          <w:p w14:paraId="6030D127" w14:textId="77777777" w:rsidR="003751D2" w:rsidRPr="003751D2" w:rsidRDefault="003751D2" w:rsidP="004B206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751D2">
              <w:rPr>
                <w:rFonts w:ascii="Times New Roman" w:hAnsi="Times New Roman"/>
                <w:sz w:val="22"/>
                <w:szCs w:val="22"/>
                <w:lang w:val="uk-UA"/>
              </w:rPr>
              <w:t>Усього (годин)</w:t>
            </w:r>
          </w:p>
        </w:tc>
        <w:tc>
          <w:tcPr>
            <w:tcW w:w="2333" w:type="dxa"/>
          </w:tcPr>
          <w:p w14:paraId="367A862F" w14:textId="65053F44" w:rsidR="003751D2" w:rsidRPr="003751D2" w:rsidRDefault="003751D2" w:rsidP="003751D2">
            <w:pPr>
              <w:pStyle w:val="a7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120</w:t>
            </w:r>
          </w:p>
        </w:tc>
      </w:tr>
    </w:tbl>
    <w:p w14:paraId="104B9432" w14:textId="77777777" w:rsidR="00973130" w:rsidRPr="003C29E0" w:rsidRDefault="00973130" w:rsidP="000874C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  <w:sectPr w:rsidR="00973130" w:rsidRPr="003C29E0" w:rsidSect="003C29E0">
          <w:pgSz w:w="16837" w:h="11905" w:orient="landscape" w:code="9"/>
          <w:pgMar w:top="737" w:right="737" w:bottom="737" w:left="737" w:header="720" w:footer="720" w:gutter="0"/>
          <w:cols w:space="60"/>
          <w:noEndnote/>
          <w:titlePg/>
          <w:docGrid w:linePitch="326"/>
        </w:sectPr>
      </w:pPr>
    </w:p>
    <w:p w14:paraId="09E20E3D" w14:textId="7B0FF04E" w:rsidR="003B634B" w:rsidRPr="003B634B" w:rsidRDefault="003B634B" w:rsidP="002A7630">
      <w:pPr>
        <w:pStyle w:val="a7"/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634B">
        <w:rPr>
          <w:rFonts w:ascii="Times New Roman" w:hAnsi="Times New Roman"/>
          <w:b/>
          <w:sz w:val="28"/>
          <w:szCs w:val="28"/>
          <w:lang w:val="uk-UA"/>
        </w:rPr>
        <w:lastRenderedPageBreak/>
        <w:t>Мета та завдання навчальної дисципліни</w:t>
      </w:r>
    </w:p>
    <w:p w14:paraId="69DF7BB3" w14:textId="77777777" w:rsidR="003B634B" w:rsidRDefault="003B634B" w:rsidP="003B634B">
      <w:pPr>
        <w:widowControl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</w:t>
      </w:r>
    </w:p>
    <w:p w14:paraId="691600A7" w14:textId="2CCD0291" w:rsidR="003B634B" w:rsidRPr="003B634B" w:rsidRDefault="00D84928" w:rsidP="003B634B">
      <w:pPr>
        <w:widowControl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</w:t>
      </w:r>
      <w:r w:rsidR="003B634B" w:rsidRPr="003B634B">
        <w:rPr>
          <w:rFonts w:ascii="Times New Roman" w:hAnsi="Times New Roman"/>
          <w:b/>
          <w:lang w:val="uk-UA"/>
        </w:rPr>
        <w:t>Метою вивчення дисципліни</w:t>
      </w:r>
      <w:r w:rsidR="003B634B" w:rsidRPr="003B634B">
        <w:rPr>
          <w:rFonts w:ascii="Times New Roman" w:hAnsi="Times New Roman"/>
          <w:lang w:val="uk-UA"/>
        </w:rPr>
        <w:t xml:space="preserve"> «Архітектура» є надання </w:t>
      </w:r>
      <w:r w:rsidR="003B634B" w:rsidRPr="003B634B">
        <w:rPr>
          <w:rFonts w:ascii="Times New Roman" w:eastAsia="Calibri" w:hAnsi="Times New Roman"/>
          <w:lang w:val="uk-UA"/>
        </w:rPr>
        <w:t xml:space="preserve">базових знань з питань проектування, будівництва та експлуатації </w:t>
      </w:r>
      <w:r w:rsidR="002A7630">
        <w:rPr>
          <w:rFonts w:ascii="Times New Roman" w:eastAsia="Calibri" w:hAnsi="Times New Roman"/>
          <w:lang w:val="uk-UA"/>
        </w:rPr>
        <w:t xml:space="preserve">промислових та </w:t>
      </w:r>
      <w:r w:rsidR="003B634B" w:rsidRPr="003B634B">
        <w:rPr>
          <w:rFonts w:ascii="Times New Roman" w:eastAsia="Calibri" w:hAnsi="Times New Roman"/>
          <w:lang w:val="uk-UA"/>
        </w:rPr>
        <w:t>інженерних споруд для вирішення питань вибору типу, визначення розмірів, компоновки і експлуатації</w:t>
      </w:r>
      <w:r w:rsidR="002A7630">
        <w:rPr>
          <w:rFonts w:ascii="Times New Roman" w:eastAsia="Calibri" w:hAnsi="Times New Roman"/>
          <w:lang w:val="uk-UA"/>
        </w:rPr>
        <w:t>.</w:t>
      </w:r>
    </w:p>
    <w:p w14:paraId="44FF2A6A" w14:textId="77777777" w:rsidR="003B634B" w:rsidRPr="00DB255E" w:rsidRDefault="003B634B" w:rsidP="003B634B">
      <w:pPr>
        <w:ind w:firstLine="567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b/>
          <w:lang w:val="uk-UA"/>
        </w:rPr>
        <w:t>Основні завдання</w:t>
      </w:r>
      <w:r w:rsidRPr="00DB255E">
        <w:rPr>
          <w:rFonts w:ascii="Times New Roman" w:hAnsi="Times New Roman"/>
          <w:lang w:val="uk-UA"/>
        </w:rPr>
        <w:t>, що мають бути вирішені в процесі викладання дисципліни, є теоретична та практична підготовка студентів з питань:</w:t>
      </w:r>
    </w:p>
    <w:p w14:paraId="0C0B0099" w14:textId="022351F2" w:rsidR="003B634B" w:rsidRPr="00DB255E" w:rsidRDefault="003B634B" w:rsidP="003B634B">
      <w:pPr>
        <w:widowControl/>
        <w:numPr>
          <w:ilvl w:val="0"/>
          <w:numId w:val="8"/>
        </w:numPr>
        <w:tabs>
          <w:tab w:val="clear" w:pos="1080"/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 xml:space="preserve">основи проектування будівель та </w:t>
      </w:r>
      <w:r w:rsidR="00D84928">
        <w:rPr>
          <w:rFonts w:ascii="Times New Roman" w:hAnsi="Times New Roman"/>
          <w:lang w:val="uk-UA"/>
        </w:rPr>
        <w:t xml:space="preserve">інженерних </w:t>
      </w:r>
      <w:r w:rsidRPr="00DB255E">
        <w:rPr>
          <w:rFonts w:ascii="Times New Roman" w:hAnsi="Times New Roman"/>
          <w:lang w:val="uk-UA"/>
        </w:rPr>
        <w:t>споруд;</w:t>
      </w:r>
    </w:p>
    <w:p w14:paraId="1D22AA20" w14:textId="474EB8F3" w:rsidR="003B634B" w:rsidRPr="00DB255E" w:rsidRDefault="003B634B" w:rsidP="003B634B">
      <w:pPr>
        <w:widowControl/>
        <w:numPr>
          <w:ilvl w:val="0"/>
          <w:numId w:val="8"/>
        </w:numPr>
        <w:tabs>
          <w:tab w:val="clear" w:pos="1080"/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>об’ємно-планувальні та конструктивні рішення</w:t>
      </w:r>
      <w:r w:rsidRPr="003B634B">
        <w:rPr>
          <w:rFonts w:ascii="Times New Roman" w:hAnsi="Times New Roman"/>
          <w:lang w:val="uk-UA"/>
        </w:rPr>
        <w:t xml:space="preserve"> </w:t>
      </w:r>
      <w:r w:rsidRPr="00DB255E">
        <w:rPr>
          <w:rFonts w:ascii="Times New Roman" w:hAnsi="Times New Roman"/>
          <w:lang w:val="uk-UA"/>
        </w:rPr>
        <w:t xml:space="preserve">промислових будівель та </w:t>
      </w:r>
      <w:r w:rsidR="00D84928">
        <w:rPr>
          <w:rFonts w:ascii="Times New Roman" w:hAnsi="Times New Roman"/>
          <w:lang w:val="uk-UA"/>
        </w:rPr>
        <w:t>інженерних</w:t>
      </w:r>
      <w:r w:rsidR="00D84928" w:rsidRPr="00DB255E">
        <w:rPr>
          <w:rFonts w:ascii="Times New Roman" w:hAnsi="Times New Roman"/>
          <w:lang w:val="uk-UA"/>
        </w:rPr>
        <w:t xml:space="preserve"> </w:t>
      </w:r>
      <w:r w:rsidRPr="00DB255E">
        <w:rPr>
          <w:rFonts w:ascii="Times New Roman" w:hAnsi="Times New Roman"/>
          <w:lang w:val="uk-UA"/>
        </w:rPr>
        <w:t>споруд;</w:t>
      </w:r>
    </w:p>
    <w:p w14:paraId="2B6CD431" w14:textId="487A3846" w:rsidR="003B634B" w:rsidRPr="002A7630" w:rsidRDefault="003B634B" w:rsidP="003B634B">
      <w:pPr>
        <w:widowControl/>
        <w:numPr>
          <w:ilvl w:val="0"/>
          <w:numId w:val="8"/>
        </w:numPr>
        <w:tabs>
          <w:tab w:val="clear" w:pos="1080"/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>особливості архітектурно-конструктивних рішень</w:t>
      </w:r>
      <w:r>
        <w:rPr>
          <w:rFonts w:ascii="Times New Roman" w:hAnsi="Times New Roman"/>
          <w:lang w:val="uk-UA"/>
        </w:rPr>
        <w:t xml:space="preserve"> інженерних споруд</w:t>
      </w:r>
      <w:r w:rsidR="00D84928">
        <w:rPr>
          <w:rFonts w:ascii="Times New Roman" w:hAnsi="Times New Roman"/>
          <w:lang w:val="uk-UA"/>
        </w:rPr>
        <w:t>.</w:t>
      </w:r>
    </w:p>
    <w:p w14:paraId="30877651" w14:textId="7758947F" w:rsidR="003B634B" w:rsidRPr="00DB255E" w:rsidRDefault="003B634B" w:rsidP="00D84928">
      <w:pPr>
        <w:ind w:firstLine="567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 xml:space="preserve"> </w:t>
      </w:r>
    </w:p>
    <w:p w14:paraId="57D2CBFA" w14:textId="77777777" w:rsidR="003B634B" w:rsidRPr="00DB255E" w:rsidRDefault="003B634B" w:rsidP="003B634B">
      <w:pPr>
        <w:tabs>
          <w:tab w:val="left" w:pos="567"/>
          <w:tab w:val="left" w:pos="1080"/>
        </w:tabs>
        <w:ind w:firstLine="567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>У результаті вивчення навчальної дисципліни студент повинен:</w:t>
      </w:r>
    </w:p>
    <w:p w14:paraId="4CE82BC2" w14:textId="40C6D159" w:rsidR="003B634B" w:rsidRDefault="003B634B" w:rsidP="003B634B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DB255E">
        <w:rPr>
          <w:rFonts w:ascii="Times New Roman" w:hAnsi="Times New Roman"/>
          <w:b/>
          <w:i/>
          <w:lang w:val="uk-UA"/>
        </w:rPr>
        <w:t>знати:</w:t>
      </w:r>
    </w:p>
    <w:p w14:paraId="265A0A97" w14:textId="18020B0F" w:rsidR="00D84928" w:rsidRPr="00D84928" w:rsidRDefault="00D84928" w:rsidP="00D84928">
      <w:pPr>
        <w:pStyle w:val="a7"/>
        <w:widowControl/>
        <w:numPr>
          <w:ilvl w:val="0"/>
          <w:numId w:val="13"/>
        </w:numPr>
        <w:jc w:val="both"/>
        <w:rPr>
          <w:rFonts w:ascii="Times New Roman" w:eastAsia="Calibri" w:hAnsi="Times New Roman"/>
          <w:lang w:val="uk-UA"/>
        </w:rPr>
      </w:pPr>
      <w:r w:rsidRPr="00D84928">
        <w:rPr>
          <w:rFonts w:ascii="Times New Roman" w:eastAsia="Calibri" w:hAnsi="Times New Roman"/>
          <w:lang w:val="uk-UA"/>
        </w:rPr>
        <w:t>основні принципи оцінювання природних, господарських, будівельно-експлуатаційних та технічних умов для вибору раціональних типів і параметрів</w:t>
      </w:r>
      <w:r>
        <w:rPr>
          <w:rFonts w:ascii="Times New Roman" w:eastAsia="Calibri" w:hAnsi="Times New Roman"/>
          <w:lang w:val="uk-UA"/>
        </w:rPr>
        <w:t xml:space="preserve"> </w:t>
      </w:r>
      <w:r w:rsidRPr="00D84928">
        <w:rPr>
          <w:rFonts w:ascii="Times New Roman" w:eastAsia="Calibri" w:hAnsi="Times New Roman"/>
          <w:lang w:val="uk-UA"/>
        </w:rPr>
        <w:t>споруд</w:t>
      </w:r>
      <w:r>
        <w:rPr>
          <w:rFonts w:ascii="Times New Roman" w:eastAsia="Calibri" w:hAnsi="Times New Roman"/>
          <w:lang w:val="uk-UA"/>
        </w:rPr>
        <w:t>;</w:t>
      </w:r>
    </w:p>
    <w:p w14:paraId="01E38793" w14:textId="015CE2B6" w:rsidR="003B634B" w:rsidRPr="00DB255E" w:rsidRDefault="003B634B" w:rsidP="00D84928">
      <w:pPr>
        <w:pStyle w:val="a7"/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 xml:space="preserve">загальні відомості про </w:t>
      </w:r>
      <w:r w:rsidR="00D84928" w:rsidRPr="00DB255E">
        <w:rPr>
          <w:rFonts w:ascii="Times New Roman" w:hAnsi="Times New Roman"/>
          <w:lang w:val="uk-UA"/>
        </w:rPr>
        <w:t>будівлі</w:t>
      </w:r>
      <w:r w:rsidRPr="00DB255E">
        <w:rPr>
          <w:rFonts w:ascii="Times New Roman" w:hAnsi="Times New Roman"/>
          <w:lang w:val="uk-UA"/>
        </w:rPr>
        <w:t xml:space="preserve"> і</w:t>
      </w:r>
      <w:r w:rsidR="00D84928">
        <w:rPr>
          <w:rFonts w:ascii="Times New Roman" w:hAnsi="Times New Roman"/>
          <w:lang w:val="uk-UA"/>
        </w:rPr>
        <w:t xml:space="preserve"> інженерні </w:t>
      </w:r>
      <w:r w:rsidRPr="00DB255E">
        <w:rPr>
          <w:rFonts w:ascii="Times New Roman" w:hAnsi="Times New Roman"/>
          <w:lang w:val="uk-UA"/>
        </w:rPr>
        <w:t xml:space="preserve"> споруд</w:t>
      </w:r>
      <w:r w:rsidR="00D84928">
        <w:rPr>
          <w:rFonts w:ascii="Times New Roman" w:hAnsi="Times New Roman"/>
          <w:lang w:val="uk-UA"/>
        </w:rPr>
        <w:t>и</w:t>
      </w:r>
      <w:r w:rsidRPr="00DB255E">
        <w:rPr>
          <w:rFonts w:ascii="Times New Roman" w:hAnsi="Times New Roman"/>
          <w:lang w:val="uk-UA"/>
        </w:rPr>
        <w:t xml:space="preserve"> та особливості їх об’ємно-планувальних рішень;</w:t>
      </w:r>
    </w:p>
    <w:p w14:paraId="10D4BA91" w14:textId="67B613CC" w:rsidR="003B634B" w:rsidRPr="00D84928" w:rsidRDefault="00D84928" w:rsidP="00D84928">
      <w:pPr>
        <w:pStyle w:val="a7"/>
        <w:widowControl/>
        <w:numPr>
          <w:ilvl w:val="0"/>
          <w:numId w:val="13"/>
        </w:numPr>
        <w:jc w:val="both"/>
        <w:rPr>
          <w:rFonts w:ascii="Times New Roman" w:eastAsia="Calibri" w:hAnsi="Times New Roman"/>
          <w:lang w:val="uk-UA"/>
        </w:rPr>
      </w:pPr>
      <w:r w:rsidRPr="00D84928">
        <w:rPr>
          <w:rFonts w:ascii="Times New Roman" w:eastAsia="Calibri" w:hAnsi="Times New Roman"/>
          <w:lang w:val="uk-UA"/>
        </w:rPr>
        <w:t>сучасні методи, проектування і техніко-економічного обґрунтування вибору</w:t>
      </w:r>
      <w:r>
        <w:rPr>
          <w:rFonts w:ascii="Times New Roman" w:eastAsia="Calibri" w:hAnsi="Times New Roman"/>
          <w:lang w:val="uk-UA"/>
        </w:rPr>
        <w:t xml:space="preserve"> </w:t>
      </w:r>
      <w:r w:rsidRPr="00D84928">
        <w:rPr>
          <w:rFonts w:ascii="Times New Roman" w:eastAsia="Calibri" w:hAnsi="Times New Roman"/>
          <w:lang w:val="uk-UA"/>
        </w:rPr>
        <w:t xml:space="preserve">конструкцій </w:t>
      </w:r>
      <w:r>
        <w:rPr>
          <w:rFonts w:ascii="Times New Roman" w:eastAsia="Calibri" w:hAnsi="Times New Roman"/>
          <w:lang w:val="uk-UA"/>
        </w:rPr>
        <w:t xml:space="preserve">інженерних </w:t>
      </w:r>
      <w:r w:rsidRPr="00D84928">
        <w:rPr>
          <w:rFonts w:ascii="Times New Roman" w:eastAsia="Calibri" w:hAnsi="Times New Roman"/>
          <w:lang w:val="uk-UA"/>
        </w:rPr>
        <w:t>споруд</w:t>
      </w:r>
      <w:r w:rsidR="003B634B" w:rsidRPr="00D84928">
        <w:rPr>
          <w:rFonts w:ascii="Times New Roman" w:hAnsi="Times New Roman"/>
          <w:lang w:val="uk-UA"/>
        </w:rPr>
        <w:t>;</w:t>
      </w:r>
    </w:p>
    <w:p w14:paraId="4C060DF1" w14:textId="4D08A2A0" w:rsidR="003B634B" w:rsidRPr="00DB255E" w:rsidRDefault="003B634B" w:rsidP="00D84928">
      <w:pPr>
        <w:pStyle w:val="a7"/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 xml:space="preserve">сучасні тенденції у розробці та удосконаленні будівельних і конструктивних систем </w:t>
      </w:r>
      <w:r w:rsidR="00D84928">
        <w:rPr>
          <w:rFonts w:ascii="Times New Roman" w:hAnsi="Times New Roman"/>
          <w:lang w:val="uk-UA"/>
        </w:rPr>
        <w:t xml:space="preserve">промислових будівель і інженерних споруд </w:t>
      </w:r>
      <w:r w:rsidRPr="00DB255E">
        <w:rPr>
          <w:rFonts w:ascii="Times New Roman" w:hAnsi="Times New Roman"/>
          <w:lang w:val="uk-UA"/>
        </w:rPr>
        <w:t xml:space="preserve">та їх конструктивних елементів; </w:t>
      </w:r>
    </w:p>
    <w:p w14:paraId="1F51A90D" w14:textId="19C77497" w:rsidR="003B634B" w:rsidRPr="00DB255E" w:rsidRDefault="003B634B" w:rsidP="00D84928">
      <w:pPr>
        <w:pStyle w:val="a7"/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 xml:space="preserve">фізико-технічні та технологічні основи будівництва та проблеми енергозбереження </w:t>
      </w:r>
      <w:r w:rsidR="00D84928">
        <w:rPr>
          <w:rFonts w:ascii="Times New Roman" w:hAnsi="Times New Roman"/>
          <w:lang w:val="uk-UA"/>
        </w:rPr>
        <w:t>промислових будівель і інженерних споруд</w:t>
      </w:r>
      <w:r w:rsidRPr="00DB255E">
        <w:rPr>
          <w:rFonts w:ascii="Times New Roman" w:hAnsi="Times New Roman"/>
          <w:lang w:val="uk-UA"/>
        </w:rPr>
        <w:t>;</w:t>
      </w:r>
    </w:p>
    <w:p w14:paraId="2B37D60C" w14:textId="77777777" w:rsidR="002A7630" w:rsidRDefault="002A7630" w:rsidP="00D84928">
      <w:pPr>
        <w:pStyle w:val="a7"/>
        <w:widowControl/>
        <w:tabs>
          <w:tab w:val="left" w:pos="567"/>
        </w:tabs>
        <w:autoSpaceDE/>
        <w:autoSpaceDN/>
        <w:adjustRightInd/>
        <w:ind w:left="567"/>
        <w:jc w:val="both"/>
        <w:rPr>
          <w:rFonts w:ascii="Times New Roman" w:hAnsi="Times New Roman"/>
          <w:lang w:val="uk-UA"/>
        </w:rPr>
      </w:pPr>
    </w:p>
    <w:p w14:paraId="24EB1A2E" w14:textId="7091FA2F" w:rsidR="003B634B" w:rsidRPr="00DB255E" w:rsidRDefault="002A7630" w:rsidP="00D84928">
      <w:pPr>
        <w:pStyle w:val="a7"/>
        <w:widowControl/>
        <w:tabs>
          <w:tab w:val="left" w:pos="567"/>
        </w:tabs>
        <w:autoSpaceDE/>
        <w:autoSpaceDN/>
        <w:adjustRightInd/>
        <w:ind w:left="567"/>
        <w:jc w:val="both"/>
        <w:rPr>
          <w:rFonts w:ascii="Times New Roman" w:hAnsi="Times New Roman"/>
          <w:b/>
          <w:i/>
          <w:lang w:val="uk-UA"/>
        </w:rPr>
      </w:pPr>
      <w:r w:rsidRPr="00DB255E">
        <w:rPr>
          <w:rFonts w:ascii="Times New Roman" w:hAnsi="Times New Roman"/>
          <w:lang w:val="uk-UA"/>
        </w:rPr>
        <w:t xml:space="preserve">Після вивчення дисципліни «Архітектура» студенти повинні  </w:t>
      </w:r>
      <w:r w:rsidR="003B634B" w:rsidRPr="00DB255E">
        <w:rPr>
          <w:rFonts w:ascii="Times New Roman" w:hAnsi="Times New Roman"/>
          <w:b/>
          <w:i/>
          <w:lang w:val="uk-UA"/>
        </w:rPr>
        <w:t>вміти:</w:t>
      </w:r>
    </w:p>
    <w:p w14:paraId="6A5814C0" w14:textId="514C04F0" w:rsidR="003B634B" w:rsidRPr="002A7630" w:rsidRDefault="003B634B" w:rsidP="002A7630">
      <w:pPr>
        <w:pStyle w:val="a7"/>
        <w:widowControl/>
        <w:numPr>
          <w:ilvl w:val="0"/>
          <w:numId w:val="14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/>
          <w:lang w:val="uk-UA"/>
        </w:rPr>
      </w:pPr>
      <w:r w:rsidRPr="002A7630">
        <w:rPr>
          <w:rFonts w:ascii="Times New Roman" w:hAnsi="Times New Roman"/>
          <w:lang w:val="uk-UA"/>
        </w:rPr>
        <w:t>розробляти об’ємно-планувальні та конструктивні рішення</w:t>
      </w:r>
      <w:r w:rsidR="00D84928" w:rsidRPr="002A7630">
        <w:rPr>
          <w:rFonts w:ascii="Times New Roman" w:hAnsi="Times New Roman"/>
          <w:lang w:val="uk-UA"/>
        </w:rPr>
        <w:t xml:space="preserve"> промислових і інженерних споруд </w:t>
      </w:r>
      <w:r w:rsidRPr="002A7630">
        <w:rPr>
          <w:rFonts w:ascii="Times New Roman" w:hAnsi="Times New Roman"/>
          <w:lang w:val="uk-UA"/>
        </w:rPr>
        <w:t xml:space="preserve"> ;</w:t>
      </w:r>
    </w:p>
    <w:p w14:paraId="05E4DFFF" w14:textId="4D40F12E" w:rsidR="00D84928" w:rsidRPr="002A7630" w:rsidRDefault="00D84928" w:rsidP="002A7630">
      <w:pPr>
        <w:pStyle w:val="a7"/>
        <w:widowControl/>
        <w:numPr>
          <w:ilvl w:val="0"/>
          <w:numId w:val="14"/>
        </w:numPr>
        <w:jc w:val="both"/>
        <w:rPr>
          <w:rFonts w:ascii="Times New Roman" w:eastAsia="Calibri" w:hAnsi="Times New Roman"/>
          <w:lang w:val="uk-UA"/>
        </w:rPr>
      </w:pPr>
      <w:r w:rsidRPr="002A7630">
        <w:rPr>
          <w:rFonts w:ascii="Times New Roman" w:eastAsia="Calibri" w:hAnsi="Times New Roman"/>
          <w:lang w:val="uk-UA"/>
        </w:rPr>
        <w:t>обґрунтовувати вибір типу інженерних споруд та їх параметрів з урахуванням природних</w:t>
      </w:r>
      <w:r w:rsidR="002A7630" w:rsidRPr="002A7630">
        <w:rPr>
          <w:rFonts w:ascii="Times New Roman" w:eastAsia="Calibri" w:hAnsi="Times New Roman"/>
          <w:lang w:val="uk-UA"/>
        </w:rPr>
        <w:t xml:space="preserve"> умов, умов експлуатації та задач інженерних конструкцій</w:t>
      </w:r>
    </w:p>
    <w:p w14:paraId="1AAB18A8" w14:textId="77777777" w:rsidR="002A7630" w:rsidRDefault="002A7630" w:rsidP="003B634B">
      <w:pPr>
        <w:ind w:firstLine="567"/>
        <w:jc w:val="both"/>
        <w:rPr>
          <w:rFonts w:ascii="Times New Roman" w:hAnsi="Times New Roman"/>
          <w:lang w:val="uk-UA"/>
        </w:rPr>
      </w:pPr>
    </w:p>
    <w:p w14:paraId="17E6989F" w14:textId="77777777" w:rsidR="003B634B" w:rsidRPr="00DB255E" w:rsidRDefault="003B634B" w:rsidP="003B634B">
      <w:pPr>
        <w:pStyle w:val="a7"/>
        <w:tabs>
          <w:tab w:val="left" w:pos="567"/>
        </w:tabs>
        <w:ind w:left="0" w:firstLine="567"/>
        <w:jc w:val="both"/>
        <w:rPr>
          <w:rFonts w:ascii="Times New Roman" w:hAnsi="Times New Roman"/>
          <w:b/>
          <w:i/>
          <w:lang w:val="uk-UA"/>
        </w:rPr>
      </w:pPr>
      <w:r w:rsidRPr="00DB255E">
        <w:rPr>
          <w:rFonts w:ascii="Times New Roman" w:hAnsi="Times New Roman"/>
          <w:lang w:val="uk-UA"/>
        </w:rPr>
        <w:t xml:space="preserve">Після вивчення дисципліни «Архітектура будівель та споруд»» студенти повинні  </w:t>
      </w:r>
      <w:r w:rsidRPr="00DB255E">
        <w:rPr>
          <w:rFonts w:ascii="Times New Roman" w:hAnsi="Times New Roman"/>
          <w:b/>
          <w:i/>
          <w:lang w:val="uk-UA"/>
        </w:rPr>
        <w:t>вміти:</w:t>
      </w:r>
    </w:p>
    <w:p w14:paraId="0479C0F7" w14:textId="43EF7A39" w:rsidR="003B634B" w:rsidRDefault="003B634B" w:rsidP="003B634B">
      <w:pPr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>об</w:t>
      </w:r>
      <w:r w:rsidRPr="00DB255E">
        <w:rPr>
          <w:rFonts w:ascii="Times New Roman" w:hAnsi="Times New Roman"/>
          <w:bCs/>
        </w:rPr>
        <w:t>ґ</w:t>
      </w:r>
      <w:r w:rsidRPr="00DB255E">
        <w:rPr>
          <w:rFonts w:ascii="Times New Roman" w:hAnsi="Times New Roman"/>
          <w:lang w:val="uk-UA"/>
        </w:rPr>
        <w:t>рунтовано вибирати раціональні конструктивні та будівельні системи при проектуванні</w:t>
      </w:r>
      <w:r w:rsidR="002A7630">
        <w:rPr>
          <w:rFonts w:ascii="Times New Roman" w:hAnsi="Times New Roman"/>
          <w:lang w:val="uk-UA"/>
        </w:rPr>
        <w:t xml:space="preserve"> </w:t>
      </w:r>
      <w:r w:rsidR="002A7630" w:rsidRPr="002A7630">
        <w:rPr>
          <w:rFonts w:ascii="Times New Roman" w:hAnsi="Times New Roman"/>
          <w:lang w:val="uk-UA"/>
        </w:rPr>
        <w:t>промислових і інженерних споруд</w:t>
      </w:r>
      <w:r w:rsidRPr="00DB255E">
        <w:rPr>
          <w:rFonts w:ascii="Times New Roman" w:hAnsi="Times New Roman"/>
          <w:lang w:val="uk-UA"/>
        </w:rPr>
        <w:t>;</w:t>
      </w:r>
    </w:p>
    <w:p w14:paraId="5530C708" w14:textId="309D5EC8" w:rsidR="002A7630" w:rsidRPr="002A7630" w:rsidRDefault="002A7630" w:rsidP="002A7630">
      <w:pPr>
        <w:pStyle w:val="a7"/>
        <w:widowControl/>
        <w:numPr>
          <w:ilvl w:val="0"/>
          <w:numId w:val="9"/>
        </w:numPr>
        <w:jc w:val="both"/>
        <w:rPr>
          <w:rFonts w:ascii="Times New Roman" w:eastAsia="Calibri" w:hAnsi="Times New Roman"/>
          <w:lang w:val="uk-UA"/>
        </w:rPr>
      </w:pPr>
      <w:r w:rsidRPr="002A7630">
        <w:rPr>
          <w:rFonts w:ascii="Times New Roman" w:eastAsia="Calibri" w:hAnsi="Times New Roman"/>
          <w:lang w:val="uk-UA"/>
        </w:rPr>
        <w:t>обґрунтовувати вибір типу інженерних споруд та їх параметрів з урахуванням природних умов, умов експлуатації та задач інженерних конструкцій</w:t>
      </w:r>
    </w:p>
    <w:p w14:paraId="4DEC75DB" w14:textId="77777777" w:rsidR="003B634B" w:rsidRPr="00DB255E" w:rsidRDefault="003B634B" w:rsidP="003B634B">
      <w:pPr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>розробляти варіанти конструктивних рішень будівель і порівнювати їх за певними критеріями раціональності та економічності;</w:t>
      </w:r>
    </w:p>
    <w:p w14:paraId="6428CF53" w14:textId="5E2AF2C2" w:rsidR="003B634B" w:rsidRDefault="003B634B" w:rsidP="003B634B">
      <w:pPr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/>
          <w:lang w:val="uk-UA"/>
        </w:rPr>
      </w:pPr>
      <w:proofErr w:type="spellStart"/>
      <w:r w:rsidRPr="00DB255E">
        <w:rPr>
          <w:rFonts w:ascii="Times New Roman" w:hAnsi="Times New Roman"/>
          <w:lang w:val="uk-UA"/>
        </w:rPr>
        <w:t>грамотно</w:t>
      </w:r>
      <w:proofErr w:type="spellEnd"/>
      <w:r w:rsidRPr="00DB255E">
        <w:rPr>
          <w:rFonts w:ascii="Times New Roman" w:hAnsi="Times New Roman"/>
          <w:lang w:val="uk-UA"/>
        </w:rPr>
        <w:t xml:space="preserve"> виконувати архітектурно-будівельні креслення з дотриманням вимог ДСТУ.</w:t>
      </w:r>
    </w:p>
    <w:p w14:paraId="30AFEB12" w14:textId="77777777" w:rsidR="002A7630" w:rsidRPr="00DB255E" w:rsidRDefault="002A7630" w:rsidP="002A7630">
      <w:pPr>
        <w:widowControl/>
        <w:tabs>
          <w:tab w:val="left" w:pos="567"/>
        </w:tabs>
        <w:autoSpaceDE/>
        <w:autoSpaceDN/>
        <w:adjustRightInd/>
        <w:ind w:left="567"/>
        <w:jc w:val="both"/>
        <w:rPr>
          <w:rFonts w:ascii="Times New Roman" w:hAnsi="Times New Roman"/>
          <w:lang w:val="uk-UA"/>
        </w:rPr>
      </w:pPr>
    </w:p>
    <w:p w14:paraId="09F88EC7" w14:textId="5AA2C51F" w:rsidR="0093289E" w:rsidRPr="002045EC" w:rsidRDefault="0093289E" w:rsidP="002A7630">
      <w:pPr>
        <w:pStyle w:val="a5"/>
        <w:jc w:val="both"/>
        <w:rPr>
          <w:b w:val="0"/>
          <w:sz w:val="26"/>
          <w:szCs w:val="26"/>
        </w:rPr>
      </w:pPr>
    </w:p>
    <w:p w14:paraId="2BA1F83A" w14:textId="2C193146" w:rsidR="00385876" w:rsidRPr="00DE0C3C" w:rsidRDefault="002A7630" w:rsidP="00385876">
      <w:pPr>
        <w:tabs>
          <w:tab w:val="left" w:pos="-18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385876" w:rsidRPr="00DE0C3C">
        <w:rPr>
          <w:rFonts w:ascii="Times New Roman" w:hAnsi="Times New Roman"/>
          <w:b/>
          <w:sz w:val="28"/>
          <w:szCs w:val="28"/>
          <w:lang w:val="uk-UA"/>
        </w:rPr>
        <w:t>Програма дисципліни</w:t>
      </w:r>
    </w:p>
    <w:p w14:paraId="7FE2B76C" w14:textId="46674EB8" w:rsidR="00385876" w:rsidRPr="00DE0C3C" w:rsidRDefault="002A7630" w:rsidP="00385876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/>
          <w:b/>
          <w:lang w:val="uk-UA"/>
        </w:rPr>
      </w:pPr>
      <w:r w:rsidRPr="00DE0C3C">
        <w:rPr>
          <w:rFonts w:ascii="Times New Roman" w:hAnsi="Times New Roman"/>
          <w:b/>
          <w:sz w:val="26"/>
          <w:szCs w:val="26"/>
          <w:lang w:val="uk-UA"/>
        </w:rPr>
        <w:t>М</w:t>
      </w:r>
      <w:r w:rsidR="00385876" w:rsidRPr="00DE0C3C">
        <w:rPr>
          <w:rFonts w:ascii="Times New Roman" w:hAnsi="Times New Roman"/>
          <w:b/>
          <w:sz w:val="26"/>
          <w:szCs w:val="26"/>
          <w:lang w:val="uk-UA"/>
        </w:rPr>
        <w:t>одуль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385876" w:rsidRPr="00DE0C3C">
        <w:rPr>
          <w:rFonts w:ascii="Times New Roman" w:hAnsi="Times New Roman"/>
          <w:b/>
          <w:sz w:val="26"/>
          <w:szCs w:val="26"/>
          <w:lang w:val="uk-UA"/>
        </w:rPr>
        <w:t xml:space="preserve"> 1</w:t>
      </w:r>
      <w:r w:rsidR="00385876" w:rsidRPr="00DE0C3C">
        <w:rPr>
          <w:rFonts w:ascii="Times New Roman" w:hAnsi="Times New Roman"/>
          <w:b/>
          <w:lang w:val="uk-UA"/>
        </w:rPr>
        <w:t xml:space="preserve">. </w:t>
      </w:r>
      <w:r w:rsidR="00385876" w:rsidRPr="00DE0C3C">
        <w:rPr>
          <w:rFonts w:ascii="Times New Roman" w:hAnsi="Times New Roman"/>
          <w:b/>
          <w:sz w:val="26"/>
          <w:szCs w:val="26"/>
          <w:lang w:val="uk-UA"/>
        </w:rPr>
        <w:t>Основи проектування будівель</w:t>
      </w:r>
      <w:r w:rsidR="00385876">
        <w:rPr>
          <w:rFonts w:ascii="Times New Roman" w:hAnsi="Times New Roman"/>
          <w:b/>
          <w:sz w:val="26"/>
          <w:szCs w:val="26"/>
          <w:lang w:val="uk-UA"/>
        </w:rPr>
        <w:t xml:space="preserve"> і споруд</w:t>
      </w:r>
      <w:r w:rsidR="00385876" w:rsidRPr="00DE0C3C">
        <w:rPr>
          <w:rFonts w:ascii="Times New Roman" w:hAnsi="Times New Roman"/>
          <w:b/>
          <w:lang w:val="uk-UA"/>
        </w:rPr>
        <w:t xml:space="preserve">. </w:t>
      </w:r>
    </w:p>
    <w:p w14:paraId="37A396F5" w14:textId="77777777" w:rsidR="00385876" w:rsidRPr="00DE0C3C" w:rsidRDefault="00385876" w:rsidP="00385876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19E2FE10" w14:textId="7CB40055" w:rsidR="00385876" w:rsidRPr="00DE0C3C" w:rsidRDefault="002A7630" w:rsidP="00385876">
      <w:pPr>
        <w:pStyle w:val="a7"/>
        <w:tabs>
          <w:tab w:val="left" w:pos="567"/>
          <w:tab w:val="left" w:pos="1080"/>
        </w:tabs>
        <w:ind w:left="0"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DB255E">
        <w:rPr>
          <w:rFonts w:ascii="Times New Roman" w:hAnsi="Times New Roman"/>
          <w:b/>
          <w:lang w:val="uk-UA"/>
        </w:rPr>
        <w:t xml:space="preserve">Змістовий модуль 1. Основи проектування будівель </w:t>
      </w:r>
      <w:r w:rsidR="00385876">
        <w:rPr>
          <w:rFonts w:ascii="Times New Roman" w:hAnsi="Times New Roman"/>
          <w:b/>
          <w:sz w:val="26"/>
          <w:szCs w:val="26"/>
          <w:lang w:val="uk-UA"/>
        </w:rPr>
        <w:t>і споруд</w:t>
      </w:r>
      <w:r w:rsidR="00385876" w:rsidRPr="00DE0C3C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14:paraId="3439631C" w14:textId="6FACD714" w:rsidR="00385876" w:rsidRPr="00DE0C3C" w:rsidRDefault="00385876" w:rsidP="00385876">
      <w:pPr>
        <w:pStyle w:val="a7"/>
        <w:tabs>
          <w:tab w:val="left" w:pos="567"/>
          <w:tab w:val="left" w:pos="1080"/>
        </w:tabs>
        <w:ind w:left="0"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5514D3">
        <w:rPr>
          <w:rFonts w:ascii="Times New Roman" w:hAnsi="Times New Roman"/>
          <w:lang w:val="uk-UA"/>
        </w:rPr>
        <w:t>Тема 1.</w:t>
      </w:r>
      <w:r w:rsidRPr="00DE0C3C">
        <w:rPr>
          <w:rFonts w:ascii="Times New Roman" w:hAnsi="Times New Roman"/>
          <w:sz w:val="26"/>
          <w:szCs w:val="26"/>
          <w:lang w:val="uk-UA"/>
        </w:rPr>
        <w:t xml:space="preserve"> Предмет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0440E" w:rsidRPr="0020440E">
        <w:rPr>
          <w:rStyle w:val="FontStyle21"/>
          <w:rFonts w:ascii="Times New Roman" w:hAnsi="Times New Roman" w:cs="Times New Roman"/>
          <w:bCs/>
          <w:sz w:val="24"/>
          <w:szCs w:val="24"/>
          <w:lang w:val="uk-UA" w:eastAsia="uk-UA"/>
        </w:rPr>
        <w:t>архітектура будівель і інженерних споруд</w:t>
      </w:r>
      <w:r w:rsidRPr="00DE0C3C">
        <w:rPr>
          <w:rFonts w:ascii="Times New Roman" w:hAnsi="Times New Roman"/>
          <w:sz w:val="26"/>
          <w:szCs w:val="26"/>
          <w:lang w:val="uk-UA"/>
        </w:rPr>
        <w:t xml:space="preserve">: зміст і роль у підготовці </w:t>
      </w:r>
      <w:r w:rsidR="0020440E">
        <w:rPr>
          <w:rFonts w:ascii="Times New Roman" w:hAnsi="Times New Roman"/>
          <w:sz w:val="26"/>
          <w:szCs w:val="26"/>
          <w:lang w:val="uk-UA"/>
        </w:rPr>
        <w:t>інженера-будівельника</w:t>
      </w:r>
      <w:r w:rsidRPr="00DE0C3C">
        <w:rPr>
          <w:rFonts w:ascii="Times New Roman" w:hAnsi="Times New Roman"/>
          <w:sz w:val="26"/>
          <w:szCs w:val="26"/>
          <w:lang w:val="uk-UA"/>
        </w:rPr>
        <w:t xml:space="preserve">. Загальні відомості про будівлі та споруди. </w:t>
      </w:r>
      <w:r w:rsidRPr="00DE0C3C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</w:p>
    <w:p w14:paraId="189C04F6" w14:textId="46497EC0" w:rsidR="00385876" w:rsidRPr="00DE0C3C" w:rsidRDefault="00385876" w:rsidP="00385876">
      <w:pPr>
        <w:pStyle w:val="a7"/>
        <w:tabs>
          <w:tab w:val="left" w:pos="567"/>
          <w:tab w:val="left" w:pos="1080"/>
        </w:tabs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5514D3">
        <w:rPr>
          <w:rFonts w:ascii="Times New Roman" w:hAnsi="Times New Roman"/>
          <w:lang w:val="uk-UA"/>
        </w:rPr>
        <w:t>Тема 2.</w:t>
      </w:r>
      <w:r w:rsidRPr="00DE0C3C">
        <w:rPr>
          <w:rFonts w:ascii="Times New Roman" w:hAnsi="Times New Roman"/>
          <w:sz w:val="26"/>
          <w:szCs w:val="26"/>
          <w:lang w:val="uk-UA"/>
        </w:rPr>
        <w:t xml:space="preserve"> Класифікація будівель. Основні елементи будівель. Конструктивні </w:t>
      </w:r>
      <w:r w:rsidRPr="00DE0C3C">
        <w:rPr>
          <w:rFonts w:ascii="Times New Roman" w:hAnsi="Times New Roman"/>
          <w:sz w:val="26"/>
          <w:szCs w:val="26"/>
          <w:lang w:val="uk-UA"/>
        </w:rPr>
        <w:lastRenderedPageBreak/>
        <w:t>елементи будівель. Вимоги   до будівель та їх конструкцій. Основні архітектурно-конструктивні елементи будівель. Основні  вимоги до проектування  буд</w:t>
      </w:r>
      <w:r w:rsidR="0020440E">
        <w:rPr>
          <w:rFonts w:ascii="Times New Roman" w:hAnsi="Times New Roman"/>
          <w:sz w:val="26"/>
          <w:szCs w:val="26"/>
          <w:lang w:val="uk-UA"/>
        </w:rPr>
        <w:t>івель</w:t>
      </w:r>
      <w:r w:rsidRPr="00DE0C3C">
        <w:rPr>
          <w:rFonts w:ascii="Times New Roman" w:hAnsi="Times New Roman"/>
          <w:sz w:val="26"/>
          <w:szCs w:val="26"/>
          <w:lang w:val="uk-UA"/>
        </w:rPr>
        <w:t>.</w:t>
      </w:r>
    </w:p>
    <w:p w14:paraId="22988BD1" w14:textId="02E08FE6" w:rsidR="00A97F84" w:rsidRPr="002A7630" w:rsidRDefault="002A7630" w:rsidP="00385876">
      <w:pPr>
        <w:pStyle w:val="a7"/>
        <w:tabs>
          <w:tab w:val="left" w:pos="567"/>
          <w:tab w:val="left" w:pos="1080"/>
        </w:tabs>
        <w:ind w:left="0" w:firstLine="567"/>
        <w:jc w:val="both"/>
        <w:rPr>
          <w:rFonts w:ascii="Times New Roman" w:hAnsi="Times New Roman"/>
          <w:b/>
          <w:bCs/>
          <w:lang w:val="uk-UA"/>
        </w:rPr>
      </w:pPr>
      <w:r w:rsidRPr="002A7630">
        <w:rPr>
          <w:rFonts w:ascii="Times New Roman" w:hAnsi="Times New Roman"/>
          <w:b/>
          <w:lang w:val="uk-UA"/>
        </w:rPr>
        <w:t xml:space="preserve">Змістовий модуль </w:t>
      </w:r>
      <w:r w:rsidR="00A97F84" w:rsidRPr="002A7630">
        <w:rPr>
          <w:rFonts w:ascii="Times New Roman" w:hAnsi="Times New Roman"/>
          <w:b/>
          <w:i/>
          <w:lang w:val="uk-UA"/>
        </w:rPr>
        <w:t xml:space="preserve">2. </w:t>
      </w:r>
      <w:r w:rsidR="00A97F84" w:rsidRPr="002A7630">
        <w:rPr>
          <w:rFonts w:ascii="Times New Roman" w:hAnsi="Times New Roman"/>
          <w:b/>
          <w:bCs/>
          <w:lang w:val="uk-UA"/>
        </w:rPr>
        <w:t>Класифікація будівельних  і конструктивних систем будівель</w:t>
      </w:r>
    </w:p>
    <w:p w14:paraId="34771866" w14:textId="3C958604" w:rsidR="00385876" w:rsidRPr="005514D3" w:rsidRDefault="00385876" w:rsidP="00385876">
      <w:pPr>
        <w:pStyle w:val="a7"/>
        <w:tabs>
          <w:tab w:val="left" w:pos="567"/>
          <w:tab w:val="left" w:pos="1080"/>
        </w:tabs>
        <w:ind w:left="0" w:firstLine="567"/>
        <w:jc w:val="both"/>
        <w:rPr>
          <w:rFonts w:ascii="Times New Roman" w:hAnsi="Times New Roman"/>
          <w:lang w:val="uk-UA"/>
        </w:rPr>
      </w:pPr>
      <w:r w:rsidRPr="005514D3">
        <w:rPr>
          <w:rFonts w:ascii="Times New Roman" w:hAnsi="Times New Roman"/>
          <w:lang w:val="uk-UA"/>
        </w:rPr>
        <w:t xml:space="preserve">Тема </w:t>
      </w:r>
      <w:r w:rsidR="00A97F84" w:rsidRPr="005514D3">
        <w:rPr>
          <w:rFonts w:ascii="Times New Roman" w:hAnsi="Times New Roman"/>
          <w:lang w:val="uk-UA"/>
        </w:rPr>
        <w:t>1</w:t>
      </w:r>
      <w:r w:rsidRPr="005514D3">
        <w:rPr>
          <w:rFonts w:ascii="Times New Roman" w:hAnsi="Times New Roman"/>
          <w:lang w:val="uk-UA"/>
        </w:rPr>
        <w:t>. Класифікація будівельних  і конструктивних систем будівель.</w:t>
      </w:r>
    </w:p>
    <w:p w14:paraId="57EFE263" w14:textId="5B2505A7" w:rsidR="00385876" w:rsidRPr="005514D3" w:rsidRDefault="00385876" w:rsidP="00385876">
      <w:pPr>
        <w:pStyle w:val="a7"/>
        <w:tabs>
          <w:tab w:val="left" w:pos="567"/>
          <w:tab w:val="left" w:pos="1080"/>
        </w:tabs>
        <w:ind w:left="0" w:firstLine="567"/>
        <w:jc w:val="both"/>
        <w:rPr>
          <w:rFonts w:ascii="Times New Roman" w:hAnsi="Times New Roman"/>
          <w:b/>
          <w:lang w:val="uk-UA"/>
        </w:rPr>
      </w:pPr>
      <w:r w:rsidRPr="005514D3">
        <w:rPr>
          <w:rFonts w:ascii="Times New Roman" w:hAnsi="Times New Roman"/>
          <w:lang w:val="uk-UA"/>
        </w:rPr>
        <w:t xml:space="preserve">Тема </w:t>
      </w:r>
      <w:r w:rsidR="00A97F84" w:rsidRPr="005514D3">
        <w:rPr>
          <w:rFonts w:ascii="Times New Roman" w:hAnsi="Times New Roman"/>
          <w:lang w:val="uk-UA"/>
        </w:rPr>
        <w:t>2</w:t>
      </w:r>
      <w:r w:rsidRPr="005514D3">
        <w:rPr>
          <w:rFonts w:ascii="Times New Roman" w:hAnsi="Times New Roman"/>
          <w:lang w:val="uk-UA"/>
        </w:rPr>
        <w:t xml:space="preserve">. Нормативно-технічні основи архітектурно-будівельного проектування. Будівельні норми та документи у галузі будівництва. Модульна координація розмірів у будівництві.   </w:t>
      </w:r>
    </w:p>
    <w:p w14:paraId="531ED8BD" w14:textId="77777777" w:rsidR="00385876" w:rsidRPr="00DE0C3C" w:rsidRDefault="00385876" w:rsidP="00385876">
      <w:pPr>
        <w:tabs>
          <w:tab w:val="left" w:pos="330"/>
        </w:tabs>
        <w:jc w:val="both"/>
        <w:rPr>
          <w:rFonts w:ascii="Times New Roman" w:hAnsi="Times New Roman"/>
          <w:b/>
          <w:bCs/>
          <w:i/>
          <w:sz w:val="26"/>
          <w:szCs w:val="26"/>
          <w:lang w:val="uk-UA"/>
        </w:rPr>
      </w:pPr>
    </w:p>
    <w:p w14:paraId="757B6A39" w14:textId="3A849774" w:rsidR="00385876" w:rsidRPr="00DE0C3C" w:rsidRDefault="005514D3" w:rsidP="00385876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DE0C3C">
        <w:rPr>
          <w:rFonts w:ascii="Times New Roman" w:hAnsi="Times New Roman"/>
          <w:b/>
          <w:sz w:val="26"/>
          <w:szCs w:val="26"/>
          <w:lang w:val="uk-UA"/>
        </w:rPr>
        <w:t>М</w:t>
      </w:r>
      <w:r w:rsidR="00385876" w:rsidRPr="00DE0C3C">
        <w:rPr>
          <w:rFonts w:ascii="Times New Roman" w:hAnsi="Times New Roman"/>
          <w:b/>
          <w:sz w:val="26"/>
          <w:szCs w:val="26"/>
          <w:lang w:val="uk-UA"/>
        </w:rPr>
        <w:t>одуль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385876" w:rsidRPr="00DE0C3C">
        <w:rPr>
          <w:rFonts w:ascii="Times New Roman" w:hAnsi="Times New Roman"/>
          <w:b/>
          <w:sz w:val="26"/>
          <w:szCs w:val="26"/>
          <w:lang w:val="uk-UA"/>
        </w:rPr>
        <w:t xml:space="preserve"> 2.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Основи проектування </w:t>
      </w:r>
      <w:r w:rsidR="00A32679">
        <w:rPr>
          <w:rFonts w:ascii="Times New Roman" w:hAnsi="Times New Roman"/>
          <w:b/>
          <w:sz w:val="26"/>
          <w:szCs w:val="26"/>
          <w:lang w:val="uk-UA"/>
        </w:rPr>
        <w:t xml:space="preserve">промислових </w:t>
      </w:r>
      <w:r w:rsidR="00385876" w:rsidRPr="00DE0C3C">
        <w:rPr>
          <w:rFonts w:ascii="Times New Roman" w:hAnsi="Times New Roman"/>
          <w:b/>
          <w:sz w:val="26"/>
          <w:szCs w:val="26"/>
          <w:lang w:val="uk-UA"/>
        </w:rPr>
        <w:t>будівель</w:t>
      </w:r>
    </w:p>
    <w:p w14:paraId="1AA70E09" w14:textId="77777777" w:rsidR="00385876" w:rsidRPr="00DE0C3C" w:rsidRDefault="00385876" w:rsidP="00385876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5D23687" w14:textId="7FB30DDE" w:rsidR="00385876" w:rsidRPr="005514D3" w:rsidRDefault="005514D3" w:rsidP="00385876">
      <w:pPr>
        <w:tabs>
          <w:tab w:val="left" w:pos="330"/>
        </w:tabs>
        <w:rPr>
          <w:rFonts w:ascii="Times New Roman" w:hAnsi="Times New Roman"/>
          <w:b/>
          <w:i/>
          <w:lang w:val="uk-UA"/>
        </w:rPr>
      </w:pPr>
      <w:r w:rsidRPr="005514D3">
        <w:rPr>
          <w:rFonts w:ascii="Times New Roman" w:hAnsi="Times New Roman"/>
          <w:b/>
          <w:iCs/>
          <w:lang w:val="uk-UA"/>
        </w:rPr>
        <w:t>Змістовий модуль 1</w:t>
      </w:r>
      <w:r w:rsidR="00385876" w:rsidRPr="005514D3">
        <w:rPr>
          <w:rFonts w:ascii="Times New Roman" w:hAnsi="Times New Roman"/>
          <w:b/>
          <w:i/>
          <w:lang w:val="uk-UA"/>
        </w:rPr>
        <w:t>.</w:t>
      </w:r>
      <w:r w:rsidR="00385876" w:rsidRPr="005514D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b/>
          <w:bCs/>
          <w:lang w:val="uk-UA"/>
        </w:rPr>
        <w:t>Конструктивні рішення  будівель</w:t>
      </w:r>
    </w:p>
    <w:p w14:paraId="3C82A8EB" w14:textId="4DBA7411" w:rsidR="00385876" w:rsidRPr="005514D3" w:rsidRDefault="00385876" w:rsidP="00385876">
      <w:pPr>
        <w:widowControl/>
        <w:tabs>
          <w:tab w:val="left" w:pos="330"/>
        </w:tabs>
        <w:autoSpaceDE/>
        <w:autoSpaceDN/>
        <w:adjustRightInd/>
        <w:rPr>
          <w:rFonts w:ascii="Times New Roman" w:hAnsi="Times New Roman"/>
          <w:b/>
          <w:iCs/>
          <w:lang w:val="uk-UA"/>
        </w:rPr>
      </w:pPr>
      <w:r w:rsidRPr="005514D3">
        <w:rPr>
          <w:rFonts w:ascii="Times New Roman" w:hAnsi="Times New Roman"/>
          <w:bCs/>
          <w:iCs/>
          <w:lang w:val="uk-UA"/>
        </w:rPr>
        <w:t>Тема 1.</w:t>
      </w:r>
      <w:r w:rsidRPr="005514D3">
        <w:rPr>
          <w:rFonts w:ascii="Times New Roman" w:hAnsi="Times New Roman"/>
          <w:lang w:val="uk-UA"/>
        </w:rPr>
        <w:t xml:space="preserve"> Елементи підземної частини будівель. Класифікація ф</w:t>
      </w:r>
      <w:r w:rsidRPr="005514D3">
        <w:rPr>
          <w:rFonts w:ascii="Times New Roman" w:hAnsi="Times New Roman"/>
          <w:color w:val="000000"/>
          <w:lang w:val="uk-UA"/>
        </w:rPr>
        <w:t>ундамент</w:t>
      </w:r>
      <w:r w:rsidRPr="005514D3">
        <w:rPr>
          <w:rFonts w:ascii="Times New Roman" w:hAnsi="Times New Roman"/>
          <w:lang w:val="uk-UA"/>
        </w:rPr>
        <w:t>ів</w:t>
      </w:r>
      <w:r w:rsidRPr="005514D3">
        <w:rPr>
          <w:rFonts w:ascii="Times New Roman" w:hAnsi="Times New Roman"/>
          <w:color w:val="000000"/>
          <w:lang w:val="uk-UA"/>
        </w:rPr>
        <w:t>.</w:t>
      </w:r>
      <w:r w:rsidRPr="005514D3">
        <w:rPr>
          <w:rFonts w:ascii="Times New Roman" w:hAnsi="Times New Roman"/>
          <w:i/>
          <w:iCs/>
          <w:color w:val="000000"/>
          <w:lang w:val="uk-UA"/>
        </w:rPr>
        <w:t xml:space="preserve"> </w:t>
      </w:r>
      <w:r w:rsidR="005514D3" w:rsidRPr="005514D3">
        <w:rPr>
          <w:rFonts w:ascii="Times New Roman" w:hAnsi="Times New Roman"/>
          <w:color w:val="000000"/>
          <w:lang w:val="uk-UA"/>
        </w:rPr>
        <w:t>Конструктивні схеми   фундаментів</w:t>
      </w:r>
    </w:p>
    <w:p w14:paraId="721B9F0B" w14:textId="1ED0A426" w:rsidR="00385876" w:rsidRDefault="00385876" w:rsidP="005514D3">
      <w:pPr>
        <w:widowControl/>
        <w:tabs>
          <w:tab w:val="left" w:pos="330"/>
        </w:tabs>
        <w:autoSpaceDE/>
        <w:autoSpaceDN/>
        <w:adjustRightInd/>
        <w:jc w:val="both"/>
        <w:rPr>
          <w:rFonts w:ascii="Times New Roman" w:hAnsi="Times New Roman"/>
          <w:iCs/>
          <w:lang w:val="uk-UA"/>
        </w:rPr>
      </w:pPr>
      <w:r w:rsidRPr="005514D3">
        <w:rPr>
          <w:rFonts w:ascii="Times New Roman" w:hAnsi="Times New Roman"/>
          <w:bCs/>
          <w:iCs/>
          <w:lang w:val="uk-UA"/>
        </w:rPr>
        <w:t>Тема 2.</w:t>
      </w:r>
      <w:r w:rsidRPr="005514D3">
        <w:rPr>
          <w:rFonts w:ascii="Times New Roman" w:hAnsi="Times New Roman"/>
          <w:b/>
          <w:iCs/>
          <w:lang w:val="uk-UA"/>
        </w:rPr>
        <w:t xml:space="preserve"> </w:t>
      </w:r>
      <w:r w:rsidRPr="005514D3">
        <w:rPr>
          <w:rFonts w:ascii="Times New Roman" w:hAnsi="Times New Roman"/>
          <w:i/>
          <w:iCs/>
          <w:color w:val="000000"/>
          <w:lang w:val="uk-UA"/>
        </w:rPr>
        <w:t xml:space="preserve"> </w:t>
      </w:r>
      <w:r w:rsidR="005514D3" w:rsidRPr="005514D3">
        <w:rPr>
          <w:rFonts w:ascii="Times New Roman" w:hAnsi="Times New Roman"/>
          <w:lang w:val="uk-UA"/>
        </w:rPr>
        <w:t>Зовнішні та внутрішні стіни будівель. Перегородки</w:t>
      </w:r>
      <w:r w:rsidR="005514D3">
        <w:rPr>
          <w:rFonts w:ascii="Times New Roman" w:hAnsi="Times New Roman"/>
          <w:lang w:val="uk-UA"/>
        </w:rPr>
        <w:t>.</w:t>
      </w:r>
      <w:r w:rsidR="005514D3" w:rsidRPr="005514D3">
        <w:rPr>
          <w:rFonts w:ascii="Times New Roman" w:hAnsi="Times New Roman"/>
          <w:iCs/>
          <w:lang w:val="uk-UA"/>
        </w:rPr>
        <w:t xml:space="preserve"> Система утеплення фасадів будівель</w:t>
      </w:r>
    </w:p>
    <w:p w14:paraId="4535FAB4" w14:textId="052F5577" w:rsidR="005514D3" w:rsidRDefault="005514D3" w:rsidP="005514D3">
      <w:pPr>
        <w:widowControl/>
        <w:tabs>
          <w:tab w:val="left" w:pos="330"/>
        </w:tabs>
        <w:autoSpaceDE/>
        <w:autoSpaceDN/>
        <w:adjustRightInd/>
        <w:jc w:val="both"/>
        <w:rPr>
          <w:rFonts w:ascii="Times New Roman" w:hAnsi="Times New Roman"/>
          <w:bCs/>
          <w:iCs/>
          <w:lang w:val="uk-UA"/>
        </w:rPr>
      </w:pPr>
      <w:r w:rsidRPr="005514D3">
        <w:rPr>
          <w:rFonts w:ascii="Times New Roman" w:hAnsi="Times New Roman"/>
          <w:bCs/>
          <w:iCs/>
          <w:lang w:val="uk-UA"/>
        </w:rPr>
        <w:t xml:space="preserve">Тема </w:t>
      </w:r>
      <w:r>
        <w:rPr>
          <w:rFonts w:ascii="Times New Roman" w:hAnsi="Times New Roman"/>
          <w:bCs/>
          <w:iCs/>
          <w:lang w:val="uk-UA"/>
        </w:rPr>
        <w:t>3</w:t>
      </w:r>
      <w:r w:rsidRPr="005514D3">
        <w:rPr>
          <w:rFonts w:ascii="Times New Roman" w:hAnsi="Times New Roman"/>
          <w:bCs/>
          <w:iCs/>
          <w:lang w:val="uk-UA"/>
        </w:rPr>
        <w:t>.</w:t>
      </w:r>
      <w:r w:rsidRPr="005514D3">
        <w:rPr>
          <w:rFonts w:ascii="Times New Roman" w:hAnsi="Times New Roman"/>
          <w:b/>
          <w:iCs/>
          <w:lang w:val="uk-UA"/>
        </w:rPr>
        <w:t xml:space="preserve"> </w:t>
      </w:r>
      <w:r w:rsidRPr="005514D3">
        <w:rPr>
          <w:rFonts w:ascii="Times New Roman" w:hAnsi="Times New Roman"/>
          <w:i/>
          <w:iCs/>
          <w:color w:val="000000"/>
          <w:lang w:val="uk-UA"/>
        </w:rPr>
        <w:t xml:space="preserve"> </w:t>
      </w:r>
      <w:r w:rsidRPr="005514D3">
        <w:rPr>
          <w:rFonts w:ascii="Times New Roman" w:hAnsi="Times New Roman"/>
          <w:bCs/>
          <w:iCs/>
          <w:lang w:val="uk-UA"/>
        </w:rPr>
        <w:t>Залізобетонні і металеві</w:t>
      </w:r>
      <w:r w:rsidRPr="005514D3">
        <w:rPr>
          <w:rFonts w:ascii="Times New Roman" w:hAnsi="Times New Roman"/>
          <w:b/>
          <w:i/>
          <w:lang w:val="uk-UA"/>
        </w:rPr>
        <w:t xml:space="preserve"> </w:t>
      </w:r>
      <w:r w:rsidRPr="005514D3">
        <w:rPr>
          <w:rFonts w:ascii="Times New Roman" w:hAnsi="Times New Roman"/>
          <w:bCs/>
          <w:iCs/>
          <w:lang w:val="uk-UA"/>
        </w:rPr>
        <w:t>колони  для промислових будівель</w:t>
      </w:r>
    </w:p>
    <w:p w14:paraId="03EE5FF8" w14:textId="7033A5C2" w:rsidR="005514D3" w:rsidRDefault="005514D3" w:rsidP="005514D3">
      <w:pPr>
        <w:widowControl/>
        <w:tabs>
          <w:tab w:val="left" w:pos="330"/>
        </w:tabs>
        <w:autoSpaceDE/>
        <w:autoSpaceDN/>
        <w:adjustRightInd/>
        <w:jc w:val="both"/>
        <w:rPr>
          <w:rFonts w:ascii="Times New Roman" w:hAnsi="Times New Roman"/>
          <w:bCs/>
          <w:iCs/>
          <w:lang w:val="uk-UA"/>
        </w:rPr>
      </w:pPr>
      <w:r w:rsidRPr="005514D3">
        <w:rPr>
          <w:rFonts w:ascii="Times New Roman" w:hAnsi="Times New Roman"/>
          <w:bCs/>
          <w:iCs/>
          <w:lang w:val="uk-UA"/>
        </w:rPr>
        <w:t xml:space="preserve">Тема </w:t>
      </w:r>
      <w:r>
        <w:rPr>
          <w:rFonts w:ascii="Times New Roman" w:hAnsi="Times New Roman"/>
          <w:bCs/>
          <w:iCs/>
          <w:lang w:val="uk-UA"/>
        </w:rPr>
        <w:t>4</w:t>
      </w:r>
      <w:r w:rsidRPr="005514D3">
        <w:rPr>
          <w:rFonts w:ascii="Times New Roman" w:hAnsi="Times New Roman"/>
          <w:bCs/>
          <w:iCs/>
          <w:lang w:val="uk-UA"/>
        </w:rPr>
        <w:t>.</w:t>
      </w:r>
      <w:r w:rsidRPr="005514D3">
        <w:rPr>
          <w:rFonts w:ascii="Times New Roman" w:hAnsi="Times New Roman"/>
          <w:b/>
          <w:iCs/>
          <w:lang w:val="uk-UA"/>
        </w:rPr>
        <w:t xml:space="preserve"> </w:t>
      </w:r>
      <w:r w:rsidRPr="005514D3">
        <w:rPr>
          <w:rFonts w:ascii="Times New Roman" w:hAnsi="Times New Roman"/>
          <w:i/>
          <w:iCs/>
          <w:color w:val="000000"/>
          <w:lang w:val="uk-UA"/>
        </w:rPr>
        <w:t xml:space="preserve"> </w:t>
      </w:r>
      <w:r w:rsidRPr="005514D3">
        <w:rPr>
          <w:rFonts w:ascii="Times New Roman" w:hAnsi="Times New Roman"/>
          <w:bCs/>
          <w:lang w:val="uk-UA"/>
        </w:rPr>
        <w:t xml:space="preserve">Несучі конструкції покриття </w:t>
      </w:r>
      <w:r w:rsidRPr="005514D3">
        <w:rPr>
          <w:rFonts w:ascii="Times New Roman" w:hAnsi="Times New Roman"/>
          <w:bCs/>
          <w:iCs/>
          <w:lang w:val="uk-UA"/>
        </w:rPr>
        <w:t>промислових будівель</w:t>
      </w:r>
      <w:r>
        <w:rPr>
          <w:rFonts w:ascii="Times New Roman" w:hAnsi="Times New Roman"/>
          <w:bCs/>
          <w:iCs/>
          <w:lang w:val="uk-UA"/>
        </w:rPr>
        <w:t>. Покрівля.</w:t>
      </w:r>
    </w:p>
    <w:p w14:paraId="086B0508" w14:textId="05A02329" w:rsidR="005514D3" w:rsidRDefault="005514D3" w:rsidP="005514D3">
      <w:pPr>
        <w:widowControl/>
        <w:tabs>
          <w:tab w:val="left" w:pos="330"/>
        </w:tabs>
        <w:autoSpaceDE/>
        <w:autoSpaceDN/>
        <w:adjustRightInd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iCs/>
          <w:lang w:val="uk-UA"/>
        </w:rPr>
        <w:t xml:space="preserve">Тема 5. </w:t>
      </w:r>
      <w:r w:rsidRPr="005514D3">
        <w:rPr>
          <w:rFonts w:ascii="Times New Roman" w:hAnsi="Times New Roman"/>
          <w:bCs/>
          <w:iCs/>
          <w:lang w:val="uk-UA"/>
        </w:rPr>
        <w:t>Світлопрозорі огороджувальні конструкції</w:t>
      </w:r>
      <w:r w:rsidRPr="005514D3">
        <w:rPr>
          <w:rFonts w:ascii="Times New Roman" w:hAnsi="Times New Roman"/>
          <w:bCs/>
          <w:lang w:val="uk-UA"/>
        </w:rPr>
        <w:t xml:space="preserve"> промислових будівель</w:t>
      </w:r>
    </w:p>
    <w:p w14:paraId="6B7186AD" w14:textId="314F4F07" w:rsidR="005514D3" w:rsidRPr="005514D3" w:rsidRDefault="005514D3" w:rsidP="005514D3">
      <w:pPr>
        <w:widowControl/>
        <w:tabs>
          <w:tab w:val="left" w:pos="330"/>
        </w:tabs>
        <w:autoSpaceDE/>
        <w:autoSpaceDN/>
        <w:adjustRightInd/>
        <w:jc w:val="both"/>
        <w:rPr>
          <w:rFonts w:ascii="Times New Roman" w:hAnsi="Times New Roman"/>
          <w:iCs/>
          <w:lang w:val="uk-UA"/>
        </w:rPr>
      </w:pPr>
      <w:r>
        <w:rPr>
          <w:rFonts w:ascii="Times New Roman" w:hAnsi="Times New Roman"/>
          <w:bCs/>
          <w:lang w:val="uk-UA"/>
        </w:rPr>
        <w:t>Тема 6.</w:t>
      </w:r>
      <w:r w:rsidRPr="005514D3">
        <w:rPr>
          <w:rFonts w:ascii="Times New Roman" w:hAnsi="Times New Roman"/>
        </w:rPr>
        <w:t xml:space="preserve"> </w:t>
      </w:r>
      <w:r w:rsidRPr="005514D3">
        <w:rPr>
          <w:rFonts w:ascii="Times New Roman" w:hAnsi="Times New Roman"/>
          <w:lang w:val="uk-UA"/>
        </w:rPr>
        <w:t>Підлоги. Сходи. Ворота, двері</w:t>
      </w:r>
    </w:p>
    <w:p w14:paraId="644D4032" w14:textId="77777777" w:rsidR="005514D3" w:rsidRPr="005514D3" w:rsidRDefault="005514D3" w:rsidP="005514D3">
      <w:pPr>
        <w:widowControl/>
        <w:tabs>
          <w:tab w:val="left" w:pos="330"/>
        </w:tabs>
        <w:autoSpaceDE/>
        <w:autoSpaceDN/>
        <w:adjustRightInd/>
        <w:jc w:val="both"/>
        <w:rPr>
          <w:rFonts w:ascii="Times New Roman" w:hAnsi="Times New Roman"/>
          <w:lang w:val="uk-UA"/>
        </w:rPr>
      </w:pPr>
    </w:p>
    <w:p w14:paraId="40DD9920" w14:textId="77777777" w:rsidR="005514D3" w:rsidRPr="005514D3" w:rsidRDefault="005514D3" w:rsidP="005514D3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color w:val="000000" w:themeColor="text1"/>
          <w:lang w:val="uk-UA"/>
        </w:rPr>
      </w:pPr>
      <w:r w:rsidRPr="00DE0C3C">
        <w:rPr>
          <w:rFonts w:ascii="Times New Roman" w:hAnsi="Times New Roman"/>
          <w:b/>
          <w:sz w:val="26"/>
          <w:szCs w:val="26"/>
          <w:lang w:val="uk-UA"/>
        </w:rPr>
        <w:t>Модуль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E0C3C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3. </w:t>
      </w:r>
      <w:r w:rsidRPr="005514D3">
        <w:rPr>
          <w:rFonts w:ascii="Times New Roman" w:hAnsi="Times New Roman"/>
          <w:b/>
          <w:color w:val="000000" w:themeColor="text1"/>
          <w:lang w:val="uk-UA"/>
        </w:rPr>
        <w:t>Архітектура інженерних  споруд</w:t>
      </w:r>
    </w:p>
    <w:p w14:paraId="28B16335" w14:textId="4C26DC45" w:rsidR="00385876" w:rsidRPr="005514D3" w:rsidRDefault="005A0F03" w:rsidP="005514D3">
      <w:pPr>
        <w:tabs>
          <w:tab w:val="left" w:pos="330"/>
        </w:tabs>
        <w:jc w:val="both"/>
        <w:rPr>
          <w:rFonts w:ascii="Times New Roman" w:hAnsi="Times New Roman"/>
          <w:bCs/>
          <w:lang w:val="uk-UA"/>
        </w:rPr>
      </w:pPr>
      <w:r w:rsidRPr="005514D3">
        <w:rPr>
          <w:rFonts w:ascii="Times New Roman" w:hAnsi="Times New Roman"/>
          <w:b/>
          <w:lang w:val="uk-UA"/>
        </w:rPr>
        <w:t>Змістовий модуль</w:t>
      </w:r>
      <w:r>
        <w:rPr>
          <w:rFonts w:ascii="Times New Roman" w:hAnsi="Times New Roman"/>
          <w:b/>
          <w:lang w:val="uk-UA"/>
        </w:rPr>
        <w:t xml:space="preserve"> 1. </w:t>
      </w:r>
      <w:r w:rsidRPr="005514D3">
        <w:rPr>
          <w:rFonts w:ascii="Times New Roman" w:hAnsi="Times New Roman"/>
          <w:color w:val="000000" w:themeColor="text1"/>
          <w:lang w:val="uk-UA"/>
        </w:rPr>
        <w:t xml:space="preserve">Класифікація і функціональне призначення </w:t>
      </w:r>
      <w:r w:rsidRPr="005514D3">
        <w:rPr>
          <w:rFonts w:ascii="Times New Roman" w:hAnsi="Times New Roman"/>
          <w:bCs/>
          <w:color w:val="000000" w:themeColor="text1"/>
          <w:lang w:val="uk-UA"/>
        </w:rPr>
        <w:t>інженерних  споруд</w:t>
      </w:r>
    </w:p>
    <w:p w14:paraId="11F2CCB9" w14:textId="219FDFC0" w:rsidR="005514D3" w:rsidRPr="005A0F03" w:rsidRDefault="005A0F03" w:rsidP="005A0F03">
      <w:pPr>
        <w:tabs>
          <w:tab w:val="left" w:pos="567"/>
        </w:tabs>
        <w:jc w:val="both"/>
        <w:rPr>
          <w:rFonts w:ascii="Times New Roman" w:hAnsi="Times New Roman"/>
          <w:color w:val="000000" w:themeColor="text1"/>
          <w:spacing w:val="-4"/>
          <w:lang w:val="uk-UA"/>
        </w:rPr>
      </w:pPr>
      <w:r w:rsidRPr="005A0F03">
        <w:rPr>
          <w:rFonts w:ascii="Times New Roman" w:hAnsi="Times New Roman"/>
          <w:color w:val="000000" w:themeColor="text1"/>
          <w:spacing w:val="-4"/>
          <w:lang w:val="uk-UA"/>
        </w:rPr>
        <w:t>Тема 1</w:t>
      </w:r>
      <w:r w:rsidRPr="005514D3">
        <w:rPr>
          <w:rFonts w:ascii="Times New Roman" w:hAnsi="Times New Roman"/>
          <w:color w:val="000000" w:themeColor="text1"/>
          <w:spacing w:val="-4"/>
          <w:lang w:val="uk-UA"/>
        </w:rPr>
        <w:t xml:space="preserve">. </w:t>
      </w:r>
      <w:r w:rsidRPr="005514D3">
        <w:rPr>
          <w:rFonts w:ascii="Times New Roman" w:hAnsi="Times New Roman"/>
          <w:color w:val="000000" w:themeColor="text1"/>
          <w:lang w:val="uk-UA"/>
        </w:rPr>
        <w:t xml:space="preserve">Класифікація і функціональне призначення </w:t>
      </w:r>
      <w:r w:rsidRPr="005514D3">
        <w:rPr>
          <w:rFonts w:ascii="Times New Roman" w:hAnsi="Times New Roman"/>
          <w:bCs/>
          <w:color w:val="000000" w:themeColor="text1"/>
          <w:lang w:val="uk-UA"/>
        </w:rPr>
        <w:t>інженерних  споруд</w:t>
      </w:r>
    </w:p>
    <w:p w14:paraId="540CEEDD" w14:textId="0D579687" w:rsidR="005A0F03" w:rsidRPr="005A0F03" w:rsidRDefault="005A0F03" w:rsidP="005A0F03">
      <w:pPr>
        <w:tabs>
          <w:tab w:val="left" w:pos="330"/>
        </w:tabs>
        <w:jc w:val="both"/>
        <w:rPr>
          <w:rFonts w:ascii="Times New Roman" w:hAnsi="Times New Roman"/>
          <w:bCs/>
          <w:iCs/>
          <w:color w:val="000000" w:themeColor="text1"/>
          <w:lang w:val="uk-UA"/>
        </w:rPr>
      </w:pPr>
      <w:r w:rsidRPr="005A0F03">
        <w:rPr>
          <w:rFonts w:ascii="Times New Roman" w:hAnsi="Times New Roman"/>
          <w:bCs/>
          <w:iCs/>
          <w:lang w:val="uk-UA"/>
        </w:rPr>
        <w:t>Тема 2.</w:t>
      </w:r>
      <w:r w:rsidRPr="005A0F03">
        <w:rPr>
          <w:rFonts w:ascii="Times New Roman" w:hAnsi="Times New Roman"/>
          <w:b/>
          <w:iCs/>
          <w:lang w:val="uk-UA"/>
        </w:rPr>
        <w:t xml:space="preserve"> </w:t>
      </w:r>
      <w:r w:rsidRPr="005A0F03">
        <w:rPr>
          <w:rFonts w:ascii="Times New Roman" w:hAnsi="Times New Roman"/>
          <w:iCs/>
          <w:color w:val="000000" w:themeColor="text1"/>
          <w:spacing w:val="-4"/>
          <w:lang w:val="uk-UA"/>
        </w:rPr>
        <w:t xml:space="preserve">Тунелі. Архітектурні та конструктивні рішення </w:t>
      </w:r>
      <w:r w:rsidRPr="005A0F03">
        <w:rPr>
          <w:rFonts w:ascii="Times New Roman" w:hAnsi="Times New Roman"/>
          <w:bCs/>
          <w:iCs/>
          <w:color w:val="000000" w:themeColor="text1"/>
          <w:lang w:val="uk-UA"/>
        </w:rPr>
        <w:t>.</w:t>
      </w:r>
    </w:p>
    <w:p w14:paraId="3829B755" w14:textId="1286C592" w:rsidR="005A0F03" w:rsidRPr="005A0F03" w:rsidRDefault="005A0F03" w:rsidP="005A0F03">
      <w:pPr>
        <w:tabs>
          <w:tab w:val="left" w:pos="330"/>
        </w:tabs>
        <w:jc w:val="both"/>
        <w:rPr>
          <w:rFonts w:ascii="Times New Roman" w:hAnsi="Times New Roman"/>
          <w:iCs/>
          <w:color w:val="000000" w:themeColor="text1"/>
          <w:spacing w:val="-4"/>
          <w:lang w:val="uk-UA"/>
        </w:rPr>
      </w:pPr>
      <w:r w:rsidRPr="005A0F03">
        <w:rPr>
          <w:rFonts w:ascii="Times New Roman" w:hAnsi="Times New Roman"/>
          <w:bCs/>
          <w:iCs/>
          <w:lang w:val="uk-UA"/>
        </w:rPr>
        <w:t>Тема 3. Підпорні стінки.</w:t>
      </w:r>
      <w:r w:rsidRPr="005A0F03">
        <w:rPr>
          <w:rFonts w:ascii="Times New Roman" w:hAnsi="Times New Roman"/>
          <w:iCs/>
          <w:color w:val="000000" w:themeColor="text1"/>
          <w:spacing w:val="-4"/>
          <w:lang w:val="uk-UA"/>
        </w:rPr>
        <w:t xml:space="preserve"> Архітектурні та конструктивні рішення</w:t>
      </w:r>
    </w:p>
    <w:p w14:paraId="1F6DB2F6" w14:textId="6721DF13" w:rsidR="005A0F03" w:rsidRPr="005A0F03" w:rsidRDefault="005A0F03" w:rsidP="005A0F03">
      <w:pPr>
        <w:tabs>
          <w:tab w:val="left" w:pos="330"/>
        </w:tabs>
        <w:jc w:val="both"/>
        <w:rPr>
          <w:rFonts w:ascii="Times New Roman" w:hAnsi="Times New Roman"/>
          <w:iCs/>
          <w:color w:val="000000" w:themeColor="text1"/>
          <w:spacing w:val="-4"/>
          <w:lang w:val="uk-UA"/>
        </w:rPr>
      </w:pPr>
      <w:r w:rsidRPr="005A0F03">
        <w:rPr>
          <w:rFonts w:ascii="Times New Roman" w:hAnsi="Times New Roman"/>
          <w:bCs/>
          <w:iCs/>
          <w:lang w:val="uk-UA"/>
        </w:rPr>
        <w:t>Тема 4.</w:t>
      </w:r>
      <w:r w:rsidRPr="005A0F03">
        <w:rPr>
          <w:rFonts w:ascii="Times New Roman" w:hAnsi="Times New Roman"/>
          <w:b/>
          <w:iCs/>
          <w:lang w:val="uk-UA"/>
        </w:rPr>
        <w:t xml:space="preserve"> </w:t>
      </w:r>
      <w:r w:rsidRPr="005A0F03">
        <w:rPr>
          <w:rFonts w:ascii="Times New Roman" w:hAnsi="Times New Roman"/>
          <w:bCs/>
          <w:iCs/>
          <w:lang w:val="uk-UA"/>
        </w:rPr>
        <w:t>Греблі</w:t>
      </w:r>
      <w:r w:rsidRPr="005A0F03">
        <w:rPr>
          <w:rFonts w:ascii="Times New Roman" w:hAnsi="Times New Roman"/>
          <w:b/>
          <w:iCs/>
          <w:lang w:val="uk-UA"/>
        </w:rPr>
        <w:t>.</w:t>
      </w:r>
      <w:r w:rsidRPr="005A0F03">
        <w:rPr>
          <w:rFonts w:ascii="Times New Roman" w:hAnsi="Times New Roman"/>
          <w:iCs/>
          <w:color w:val="000000" w:themeColor="text1"/>
          <w:spacing w:val="-4"/>
          <w:lang w:val="uk-UA"/>
        </w:rPr>
        <w:t xml:space="preserve"> Архітектурні та конструктивні рішення</w:t>
      </w:r>
    </w:p>
    <w:p w14:paraId="4E774BA0" w14:textId="1B4AC06E" w:rsidR="005A0F03" w:rsidRPr="005A0F03" w:rsidRDefault="005A0F03" w:rsidP="005A0F03">
      <w:pPr>
        <w:tabs>
          <w:tab w:val="left" w:pos="330"/>
        </w:tabs>
        <w:jc w:val="both"/>
        <w:rPr>
          <w:rFonts w:ascii="Times New Roman" w:hAnsi="Times New Roman"/>
          <w:iCs/>
          <w:color w:val="000000" w:themeColor="text1"/>
          <w:spacing w:val="-4"/>
          <w:lang w:val="uk-UA"/>
        </w:rPr>
      </w:pPr>
      <w:r w:rsidRPr="005A0F03">
        <w:rPr>
          <w:rFonts w:ascii="Times New Roman" w:hAnsi="Times New Roman"/>
          <w:bCs/>
          <w:iCs/>
          <w:lang w:val="uk-UA"/>
        </w:rPr>
        <w:t>Тема 5.</w:t>
      </w:r>
      <w:r w:rsidRPr="005A0F03">
        <w:rPr>
          <w:rFonts w:ascii="Times New Roman" w:hAnsi="Times New Roman"/>
          <w:b/>
          <w:iCs/>
          <w:lang w:val="uk-UA"/>
        </w:rPr>
        <w:t xml:space="preserve"> </w:t>
      </w:r>
      <w:r w:rsidRPr="005A0F03">
        <w:rPr>
          <w:rFonts w:ascii="Times New Roman" w:hAnsi="Times New Roman"/>
          <w:bCs/>
          <w:iCs/>
          <w:lang w:val="uk-UA"/>
        </w:rPr>
        <w:t>Мости</w:t>
      </w:r>
      <w:r w:rsidRPr="005A0F03">
        <w:rPr>
          <w:rFonts w:ascii="Times New Roman" w:hAnsi="Times New Roman"/>
          <w:b/>
          <w:iCs/>
          <w:lang w:val="uk-UA"/>
        </w:rPr>
        <w:t>.</w:t>
      </w:r>
      <w:r w:rsidRPr="005A0F03">
        <w:rPr>
          <w:rFonts w:ascii="Times New Roman" w:hAnsi="Times New Roman"/>
          <w:iCs/>
          <w:color w:val="000000" w:themeColor="text1"/>
          <w:spacing w:val="-4"/>
          <w:lang w:val="uk-UA"/>
        </w:rPr>
        <w:t xml:space="preserve"> Архітектурні та конструктивні рішення</w:t>
      </w:r>
    </w:p>
    <w:p w14:paraId="053EF1B3" w14:textId="77777777" w:rsidR="005514D3" w:rsidRDefault="005514D3" w:rsidP="00385876">
      <w:pPr>
        <w:tabs>
          <w:tab w:val="left" w:pos="330"/>
        </w:tabs>
        <w:jc w:val="both"/>
        <w:rPr>
          <w:rFonts w:ascii="Times New Roman" w:hAnsi="Times New Roman"/>
          <w:b/>
          <w:bCs/>
          <w:i/>
          <w:lang w:val="uk-UA"/>
        </w:rPr>
      </w:pPr>
    </w:p>
    <w:p w14:paraId="39FD6174" w14:textId="77777777" w:rsidR="005514D3" w:rsidRDefault="005514D3" w:rsidP="00385876">
      <w:pPr>
        <w:tabs>
          <w:tab w:val="left" w:pos="330"/>
        </w:tabs>
        <w:jc w:val="both"/>
        <w:rPr>
          <w:rFonts w:ascii="Times New Roman" w:hAnsi="Times New Roman"/>
          <w:b/>
          <w:bCs/>
          <w:i/>
          <w:lang w:val="uk-UA"/>
        </w:rPr>
      </w:pPr>
    </w:p>
    <w:p w14:paraId="2AE8294C" w14:textId="133BBCAE" w:rsidR="005A0F03" w:rsidRPr="00DB255E" w:rsidRDefault="005A0F03" w:rsidP="005A0F03">
      <w:pPr>
        <w:tabs>
          <w:tab w:val="left" w:pos="567"/>
          <w:tab w:val="left" w:pos="1080"/>
        </w:tabs>
        <w:ind w:firstLine="72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Модуль 4</w:t>
      </w:r>
      <w:r w:rsidRPr="00DB255E">
        <w:rPr>
          <w:rFonts w:ascii="Times New Roman" w:hAnsi="Times New Roman"/>
          <w:b/>
          <w:lang w:val="uk-UA"/>
        </w:rPr>
        <w:t>.</w:t>
      </w:r>
      <w:r w:rsidRPr="00DB255E">
        <w:rPr>
          <w:rFonts w:ascii="Times New Roman" w:hAnsi="Times New Roman"/>
          <w:lang w:val="uk-UA"/>
        </w:rPr>
        <w:t xml:space="preserve"> </w:t>
      </w:r>
      <w:r w:rsidRPr="00DB255E">
        <w:rPr>
          <w:rFonts w:ascii="Times New Roman" w:hAnsi="Times New Roman"/>
          <w:b/>
          <w:lang w:val="uk-UA"/>
        </w:rPr>
        <w:t>К</w:t>
      </w:r>
      <w:r>
        <w:rPr>
          <w:rFonts w:ascii="Times New Roman" w:hAnsi="Times New Roman"/>
          <w:b/>
          <w:lang w:val="uk-UA"/>
        </w:rPr>
        <w:t>Р</w:t>
      </w:r>
      <w:r w:rsidRPr="00DB255E">
        <w:rPr>
          <w:rFonts w:ascii="Times New Roman" w:hAnsi="Times New Roman"/>
          <w:b/>
          <w:lang w:val="uk-UA"/>
        </w:rPr>
        <w:t>-2. Промислова будівля</w:t>
      </w:r>
    </w:p>
    <w:p w14:paraId="27852406" w14:textId="75C21070" w:rsidR="005A0F03" w:rsidRPr="00DB255E" w:rsidRDefault="005A0F03" w:rsidP="005A0F03">
      <w:pPr>
        <w:tabs>
          <w:tab w:val="left" w:pos="284"/>
          <w:tab w:val="left" w:pos="567"/>
        </w:tabs>
        <w:ind w:firstLine="360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b/>
          <w:lang w:val="uk-UA"/>
        </w:rPr>
        <w:t>Змістовий модуль 1.</w:t>
      </w:r>
      <w:r w:rsidRPr="00DB255E">
        <w:rPr>
          <w:rFonts w:ascii="Times New Roman" w:hAnsi="Times New Roman"/>
          <w:lang w:val="uk-UA"/>
        </w:rPr>
        <w:t xml:space="preserve"> </w:t>
      </w:r>
      <w:r w:rsidRPr="00DB255E">
        <w:rPr>
          <w:rFonts w:ascii="Times New Roman" w:hAnsi="Times New Roman"/>
          <w:b/>
          <w:lang w:val="uk-UA"/>
        </w:rPr>
        <w:t xml:space="preserve">Одноповерхова промислова </w:t>
      </w:r>
      <w:r w:rsidRPr="00DB255E">
        <w:rPr>
          <w:rFonts w:ascii="Times New Roman" w:hAnsi="Times New Roman"/>
          <w:lang w:val="uk-UA"/>
        </w:rPr>
        <w:t xml:space="preserve">(практичні заняття) </w:t>
      </w:r>
    </w:p>
    <w:p w14:paraId="39C3C4BC" w14:textId="77777777" w:rsidR="005A0F03" w:rsidRPr="00DB255E" w:rsidRDefault="005A0F03" w:rsidP="005A0F03">
      <w:pPr>
        <w:tabs>
          <w:tab w:val="left" w:pos="284"/>
          <w:tab w:val="left" w:pos="567"/>
        </w:tabs>
        <w:ind w:firstLine="360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>Тема 1. Об’ємно-планувальні рішення промислової будівлі. Креслення плану на позначці 0,000.</w:t>
      </w:r>
    </w:p>
    <w:p w14:paraId="265F2FDF" w14:textId="77777777" w:rsidR="005A0F03" w:rsidRPr="00DB255E" w:rsidRDefault="005A0F03" w:rsidP="005A0F03">
      <w:pPr>
        <w:tabs>
          <w:tab w:val="left" w:pos="567"/>
        </w:tabs>
        <w:ind w:firstLine="567"/>
        <w:jc w:val="both"/>
        <w:rPr>
          <w:rFonts w:ascii="Times New Roman" w:hAnsi="Times New Roman"/>
          <w:b/>
          <w:lang w:val="uk-UA"/>
        </w:rPr>
      </w:pPr>
      <w:r w:rsidRPr="00DB255E">
        <w:rPr>
          <w:rFonts w:ascii="Times New Roman" w:hAnsi="Times New Roman"/>
          <w:lang w:val="uk-UA"/>
        </w:rPr>
        <w:t>Тема 2. Креслення плану фундаментів.</w:t>
      </w:r>
    </w:p>
    <w:p w14:paraId="2CBC541B" w14:textId="77777777" w:rsidR="005A0F03" w:rsidRPr="00DB255E" w:rsidRDefault="005A0F03" w:rsidP="005A0F03">
      <w:pPr>
        <w:tabs>
          <w:tab w:val="left" w:pos="567"/>
        </w:tabs>
        <w:ind w:firstLine="567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>Тема 3. Розробка креслень плану конструкцій покриття.</w:t>
      </w:r>
    </w:p>
    <w:p w14:paraId="4FF35E55" w14:textId="77777777" w:rsidR="005A0F03" w:rsidRPr="00DB255E" w:rsidRDefault="005A0F03" w:rsidP="005A0F03">
      <w:pPr>
        <w:tabs>
          <w:tab w:val="left" w:pos="567"/>
        </w:tabs>
        <w:ind w:firstLine="567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>Тема 4. Креслення поперечного розрізу.</w:t>
      </w:r>
    </w:p>
    <w:p w14:paraId="4676CA81" w14:textId="77777777" w:rsidR="005A0F03" w:rsidRPr="00DB255E" w:rsidRDefault="005A0F03" w:rsidP="005A0F03">
      <w:pPr>
        <w:tabs>
          <w:tab w:val="left" w:pos="567"/>
        </w:tabs>
        <w:ind w:firstLine="567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>Тема 5. Креслення повздовжнього розрізу.</w:t>
      </w:r>
    </w:p>
    <w:p w14:paraId="04705082" w14:textId="30FD7F7E" w:rsidR="005A0F03" w:rsidRPr="00DB255E" w:rsidRDefault="005A0F03" w:rsidP="005A0F03">
      <w:pPr>
        <w:tabs>
          <w:tab w:val="left" w:pos="567"/>
        </w:tabs>
        <w:ind w:firstLine="567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 xml:space="preserve">Тема 8. Креслення фасаду </w:t>
      </w:r>
    </w:p>
    <w:p w14:paraId="63CD34CF" w14:textId="77777777" w:rsidR="005A0F03" w:rsidRPr="00DB255E" w:rsidRDefault="005A0F03" w:rsidP="005A0F03">
      <w:pPr>
        <w:tabs>
          <w:tab w:val="left" w:pos="567"/>
        </w:tabs>
        <w:ind w:firstLine="567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>Тема 9. Складання пояснювальної записки.</w:t>
      </w:r>
    </w:p>
    <w:p w14:paraId="66CC25E4" w14:textId="77777777" w:rsidR="005514D3" w:rsidRDefault="005514D3" w:rsidP="00385876">
      <w:pPr>
        <w:tabs>
          <w:tab w:val="left" w:pos="330"/>
        </w:tabs>
        <w:jc w:val="both"/>
        <w:rPr>
          <w:rFonts w:ascii="Times New Roman" w:hAnsi="Times New Roman"/>
          <w:b/>
          <w:bCs/>
          <w:i/>
          <w:lang w:val="uk-UA"/>
        </w:rPr>
      </w:pPr>
    </w:p>
    <w:p w14:paraId="6F3B040D" w14:textId="77777777" w:rsidR="005A0F03" w:rsidRPr="00DB255E" w:rsidRDefault="00385876" w:rsidP="005A0F03">
      <w:pPr>
        <w:jc w:val="center"/>
        <w:rPr>
          <w:rFonts w:ascii="Times New Roman" w:hAnsi="Times New Roman"/>
          <w:b/>
          <w:lang w:val="uk-UA"/>
        </w:rPr>
      </w:pPr>
      <w:r w:rsidRPr="005514D3">
        <w:rPr>
          <w:rFonts w:ascii="Times New Roman" w:hAnsi="Times New Roman"/>
          <w:lang w:val="uk-UA"/>
        </w:rPr>
        <w:t xml:space="preserve">.   </w:t>
      </w:r>
      <w:r w:rsidR="005A0F03" w:rsidRPr="00DB255E">
        <w:rPr>
          <w:rFonts w:ascii="Times New Roman" w:hAnsi="Times New Roman"/>
          <w:b/>
          <w:lang w:val="uk-UA"/>
        </w:rPr>
        <w:t>4  Методи навчання</w:t>
      </w:r>
    </w:p>
    <w:p w14:paraId="461753F8" w14:textId="032B3788" w:rsidR="005A0F03" w:rsidRPr="00DB255E" w:rsidRDefault="005A0F03" w:rsidP="005A0F03">
      <w:pPr>
        <w:pStyle w:val="Style10"/>
        <w:widowControl/>
        <w:contextualSpacing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>Дисципліна «Архітектура» для бакалаврів спеціальності 19</w:t>
      </w:r>
      <w:r>
        <w:rPr>
          <w:rFonts w:ascii="Times New Roman" w:hAnsi="Times New Roman"/>
          <w:lang w:val="uk-UA"/>
        </w:rPr>
        <w:t>4</w:t>
      </w:r>
      <w:r w:rsidRPr="00DB255E">
        <w:rPr>
          <w:rFonts w:ascii="Times New Roman" w:hAnsi="Times New Roman"/>
          <w:lang w:val="uk-UA"/>
        </w:rPr>
        <w:t xml:space="preserve"> «</w:t>
      </w:r>
      <w:r>
        <w:rPr>
          <w:rFonts w:ascii="Times New Roman" w:hAnsi="Times New Roman"/>
          <w:lang w:val="uk-UA"/>
        </w:rPr>
        <w:t>Гідротехнічне будівництво, водна інженерія та водні технології</w:t>
      </w:r>
      <w:r w:rsidRPr="00DB255E">
        <w:rPr>
          <w:rFonts w:ascii="Times New Roman" w:hAnsi="Times New Roman"/>
          <w:lang w:val="uk-UA"/>
        </w:rPr>
        <w:t>» викладається протягом третього семестр</w:t>
      </w:r>
      <w:r>
        <w:rPr>
          <w:rFonts w:ascii="Times New Roman" w:hAnsi="Times New Roman"/>
          <w:lang w:val="uk-UA"/>
        </w:rPr>
        <w:t>у</w:t>
      </w:r>
      <w:r w:rsidRPr="00DB255E">
        <w:rPr>
          <w:rFonts w:ascii="Times New Roman" w:hAnsi="Times New Roman"/>
          <w:lang w:val="uk-UA"/>
        </w:rPr>
        <w:t xml:space="preserve"> і вміщує </w:t>
      </w:r>
      <w:r>
        <w:rPr>
          <w:rFonts w:ascii="Times New Roman" w:hAnsi="Times New Roman"/>
          <w:lang w:val="uk-UA"/>
        </w:rPr>
        <w:t xml:space="preserve">4 </w:t>
      </w:r>
      <w:r w:rsidRPr="00DB255E">
        <w:rPr>
          <w:rFonts w:ascii="Times New Roman" w:hAnsi="Times New Roman"/>
          <w:lang w:val="uk-UA"/>
        </w:rPr>
        <w:t>модулі на семестр.</w:t>
      </w:r>
    </w:p>
    <w:p w14:paraId="07FD24A4" w14:textId="095AC9EC" w:rsidR="005A0F03" w:rsidRPr="00DB255E" w:rsidRDefault="005A0F03" w:rsidP="005A0F03">
      <w:pPr>
        <w:ind w:firstLine="720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b/>
          <w:lang w:val="uk-UA"/>
        </w:rPr>
        <w:t>Лекційний курс</w:t>
      </w:r>
      <w:r w:rsidRPr="00DB255E">
        <w:rPr>
          <w:rFonts w:ascii="Times New Roman" w:hAnsi="Times New Roman"/>
          <w:lang w:val="uk-UA"/>
        </w:rPr>
        <w:t xml:space="preserve"> дисципліни складається з </w:t>
      </w:r>
      <w:r w:rsidR="009145E9">
        <w:rPr>
          <w:rFonts w:ascii="Times New Roman" w:hAnsi="Times New Roman"/>
          <w:lang w:val="uk-UA"/>
        </w:rPr>
        <w:t>3</w:t>
      </w:r>
      <w:r w:rsidRPr="00DB255E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uk-UA"/>
        </w:rPr>
        <w:t>х</w:t>
      </w:r>
      <w:r w:rsidRPr="00DB255E">
        <w:rPr>
          <w:rFonts w:ascii="Times New Roman" w:hAnsi="Times New Roman"/>
          <w:lang w:val="uk-UA"/>
        </w:rPr>
        <w:t xml:space="preserve"> змістовних модулів, які включають </w:t>
      </w:r>
      <w:r w:rsidR="009145E9">
        <w:rPr>
          <w:rFonts w:ascii="Times New Roman" w:hAnsi="Times New Roman"/>
          <w:lang w:val="uk-UA"/>
        </w:rPr>
        <w:t>15</w:t>
      </w:r>
      <w:r w:rsidRPr="00DB255E">
        <w:rPr>
          <w:rFonts w:ascii="Times New Roman" w:hAnsi="Times New Roman"/>
          <w:lang w:val="uk-UA"/>
        </w:rPr>
        <w:t xml:space="preserve"> тем лекцій теоретичного матеріалу. За відвідування, конспектування і оформлення однієї лекції студенту надається два-три бали.</w:t>
      </w:r>
    </w:p>
    <w:p w14:paraId="15736F5D" w14:textId="7B01075F" w:rsidR="005A0F03" w:rsidRPr="00DB255E" w:rsidRDefault="005A0F03" w:rsidP="005A0F03">
      <w:pPr>
        <w:ind w:firstLine="720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b/>
          <w:lang w:val="uk-UA"/>
        </w:rPr>
        <w:t>Практичні занятт</w:t>
      </w:r>
      <w:r w:rsidRPr="00DB255E">
        <w:rPr>
          <w:rFonts w:ascii="Times New Roman" w:hAnsi="Times New Roman"/>
          <w:b/>
          <w:i/>
          <w:lang w:val="uk-UA"/>
        </w:rPr>
        <w:t>я</w:t>
      </w:r>
      <w:r w:rsidRPr="00DB255E">
        <w:rPr>
          <w:rFonts w:ascii="Times New Roman" w:hAnsi="Times New Roman"/>
          <w:lang w:val="uk-UA"/>
        </w:rPr>
        <w:t xml:space="preserve"> дисципліни призначаються для ознайомлення студентів на конкретних прикладах з методикою архітектурно-конструктивного проектування промислових будівель з металевими і залізобетонними каркасами.</w:t>
      </w:r>
    </w:p>
    <w:p w14:paraId="0883F6B7" w14:textId="19CA3CC8" w:rsidR="005A0F03" w:rsidRPr="00DB255E" w:rsidRDefault="005A0F03" w:rsidP="005A0F03">
      <w:pPr>
        <w:ind w:firstLine="720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 xml:space="preserve">На основі опрацювання матеріалу лекцій та наробок практичних занять студенти </w:t>
      </w:r>
      <w:r w:rsidRPr="00DB255E">
        <w:rPr>
          <w:rFonts w:ascii="Times New Roman" w:hAnsi="Times New Roman"/>
          <w:lang w:val="uk-UA"/>
        </w:rPr>
        <w:lastRenderedPageBreak/>
        <w:t>самостійно та під контролем викладача виконують за індивідуальними завданнями курсов</w:t>
      </w:r>
      <w:r w:rsidR="009145E9">
        <w:rPr>
          <w:rFonts w:ascii="Times New Roman" w:hAnsi="Times New Roman"/>
          <w:lang w:val="uk-UA"/>
        </w:rPr>
        <w:t>у</w:t>
      </w:r>
      <w:r w:rsidRPr="00DB255E">
        <w:rPr>
          <w:rFonts w:ascii="Times New Roman" w:hAnsi="Times New Roman"/>
          <w:lang w:val="uk-UA"/>
        </w:rPr>
        <w:t xml:space="preserve"> </w:t>
      </w:r>
      <w:r w:rsidR="009145E9">
        <w:rPr>
          <w:rFonts w:ascii="Times New Roman" w:hAnsi="Times New Roman"/>
          <w:lang w:val="uk-UA"/>
        </w:rPr>
        <w:t>роботу</w:t>
      </w:r>
      <w:r w:rsidRPr="00DB255E">
        <w:rPr>
          <w:rFonts w:ascii="Times New Roman" w:hAnsi="Times New Roman"/>
          <w:lang w:val="uk-UA"/>
        </w:rPr>
        <w:t>. За відвідування та активну роботу над своїми проектами на практичних заняттях студенту надається 2 бали.</w:t>
      </w:r>
    </w:p>
    <w:p w14:paraId="499C793C" w14:textId="77777777" w:rsidR="005A0F03" w:rsidRPr="00DB255E" w:rsidRDefault="005A0F03" w:rsidP="005A0F03">
      <w:pPr>
        <w:ind w:firstLine="567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 xml:space="preserve">    </w:t>
      </w:r>
      <w:r w:rsidRPr="00DB255E">
        <w:rPr>
          <w:rFonts w:ascii="Times New Roman" w:hAnsi="Times New Roman"/>
          <w:b/>
          <w:lang w:val="uk-UA"/>
        </w:rPr>
        <w:t>Курсове проектування</w:t>
      </w:r>
      <w:r w:rsidRPr="00DB255E">
        <w:rPr>
          <w:rFonts w:ascii="Times New Roman" w:hAnsi="Times New Roman"/>
          <w:lang w:val="uk-UA"/>
        </w:rPr>
        <w:t xml:space="preserve"> здійснюється з використанням теоретичного матеріалу лекцій та наробок практичних занять, на яких вирішуються загальні питання архітектурно-конструктивної розробки складових частин і конструкцій будівель.</w:t>
      </w:r>
    </w:p>
    <w:p w14:paraId="12E3D9D4" w14:textId="67711D59" w:rsidR="005A0F03" w:rsidRPr="00DB255E" w:rsidRDefault="005A0F03" w:rsidP="005A0F03">
      <w:pPr>
        <w:ind w:firstLine="720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>Курсове проектування включає виконання курсов</w:t>
      </w:r>
      <w:r w:rsidR="009145E9">
        <w:rPr>
          <w:rFonts w:ascii="Times New Roman" w:hAnsi="Times New Roman"/>
          <w:lang w:val="uk-UA"/>
        </w:rPr>
        <w:t xml:space="preserve">ої </w:t>
      </w:r>
      <w:r w:rsidRPr="00DB255E">
        <w:rPr>
          <w:rFonts w:ascii="Times New Roman" w:hAnsi="Times New Roman"/>
          <w:lang w:val="uk-UA"/>
        </w:rPr>
        <w:t xml:space="preserve"> </w:t>
      </w:r>
      <w:r w:rsidR="009145E9">
        <w:rPr>
          <w:rFonts w:ascii="Times New Roman" w:hAnsi="Times New Roman"/>
          <w:lang w:val="uk-UA"/>
        </w:rPr>
        <w:t xml:space="preserve">роботи. </w:t>
      </w:r>
    </w:p>
    <w:p w14:paraId="3F4FB679" w14:textId="232E2901" w:rsidR="005A0F03" w:rsidRPr="00DB255E" w:rsidRDefault="005A0F03" w:rsidP="005A0F03">
      <w:pPr>
        <w:ind w:firstLine="720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>Курсов</w:t>
      </w:r>
      <w:r w:rsidR="009145E9">
        <w:rPr>
          <w:rFonts w:ascii="Times New Roman" w:hAnsi="Times New Roman"/>
          <w:lang w:val="uk-UA"/>
        </w:rPr>
        <w:t>а</w:t>
      </w:r>
      <w:r w:rsidRPr="00DB255E">
        <w:rPr>
          <w:rFonts w:ascii="Times New Roman" w:hAnsi="Times New Roman"/>
          <w:lang w:val="uk-UA"/>
        </w:rPr>
        <w:t xml:space="preserve"> </w:t>
      </w:r>
      <w:r w:rsidR="009145E9">
        <w:rPr>
          <w:rFonts w:ascii="Times New Roman" w:hAnsi="Times New Roman"/>
          <w:lang w:val="uk-UA"/>
        </w:rPr>
        <w:t xml:space="preserve">робота </w:t>
      </w:r>
      <w:r w:rsidRPr="00DB255E">
        <w:rPr>
          <w:rFonts w:ascii="Times New Roman" w:hAnsi="Times New Roman"/>
          <w:lang w:val="uk-UA"/>
        </w:rPr>
        <w:t xml:space="preserve">«Промислова будівля» виконується студентом на основі індивідуального завдання на проектування, у якому надані: характеристика міста будівництва, функціональне призначення, , архітектурно-планувальна схема,  конструкції та будівельні матеріали основних конструкцій будівель. Курсове проектування передбачає виконання студентом об’ємно-планувального рішення одноповерхової промислової будівлі, вибір для них раціональних конструктивних каркасних схем та розробку їх конструктивних рішень з використанням збірних залізобетонних або сталевих конструктивних елементів. </w:t>
      </w:r>
    </w:p>
    <w:p w14:paraId="701805B6" w14:textId="51CD7F06" w:rsidR="005A0F03" w:rsidRPr="00DB255E" w:rsidRDefault="005A0F03" w:rsidP="005A0F03">
      <w:pPr>
        <w:ind w:firstLine="720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>Курсов</w:t>
      </w:r>
      <w:r w:rsidR="009145E9">
        <w:rPr>
          <w:rFonts w:ascii="Times New Roman" w:hAnsi="Times New Roman"/>
          <w:lang w:val="uk-UA"/>
        </w:rPr>
        <w:t xml:space="preserve">а робота </w:t>
      </w:r>
      <w:r w:rsidRPr="00DB255E">
        <w:rPr>
          <w:rFonts w:ascii="Times New Roman" w:hAnsi="Times New Roman"/>
          <w:lang w:val="uk-UA"/>
        </w:rPr>
        <w:t xml:space="preserve"> виконується в обсязі </w:t>
      </w:r>
      <w:r w:rsidR="00C15D1C">
        <w:rPr>
          <w:rFonts w:ascii="Times New Roman" w:hAnsi="Times New Roman"/>
          <w:lang w:val="uk-UA"/>
        </w:rPr>
        <w:t>5</w:t>
      </w:r>
      <w:r w:rsidRPr="00DB255E">
        <w:rPr>
          <w:rFonts w:ascii="Times New Roman" w:hAnsi="Times New Roman"/>
          <w:lang w:val="uk-UA"/>
        </w:rPr>
        <w:t>...</w:t>
      </w:r>
      <w:r w:rsidR="00C15D1C">
        <w:rPr>
          <w:rFonts w:ascii="Times New Roman" w:hAnsi="Times New Roman"/>
          <w:lang w:val="uk-UA"/>
        </w:rPr>
        <w:t>6</w:t>
      </w:r>
      <w:r w:rsidRPr="00DB255E">
        <w:rPr>
          <w:rFonts w:ascii="Times New Roman" w:hAnsi="Times New Roman"/>
          <w:lang w:val="uk-UA"/>
        </w:rPr>
        <w:t xml:space="preserve"> аркушів креслень на ватмані формату А</w:t>
      </w:r>
      <w:r w:rsidR="009145E9">
        <w:rPr>
          <w:rFonts w:ascii="Times New Roman" w:hAnsi="Times New Roman"/>
          <w:lang w:val="uk-UA"/>
        </w:rPr>
        <w:t>3</w:t>
      </w:r>
      <w:r w:rsidRPr="00DB255E">
        <w:rPr>
          <w:rFonts w:ascii="Times New Roman" w:hAnsi="Times New Roman"/>
          <w:lang w:val="uk-UA"/>
        </w:rPr>
        <w:t xml:space="preserve"> та пояснювальної записки на </w:t>
      </w:r>
      <w:r w:rsidR="009145E9">
        <w:rPr>
          <w:rFonts w:ascii="Times New Roman" w:hAnsi="Times New Roman"/>
          <w:lang w:val="uk-UA"/>
        </w:rPr>
        <w:t xml:space="preserve">8-10 </w:t>
      </w:r>
      <w:r w:rsidRPr="00DB255E">
        <w:rPr>
          <w:rFonts w:ascii="Times New Roman" w:hAnsi="Times New Roman"/>
          <w:lang w:val="uk-UA"/>
        </w:rPr>
        <w:t>сторінках з обов’язковим викладенням в ній: загальних відомостей про будівлю та його техніко-економічних показників; просторово-планувальних та конструктивних рішень; опорядження фасадів; у табличному вигляді специфікації всіх несучих та огороджувальних індустріальних конструкцій</w:t>
      </w:r>
      <w:r w:rsidR="009145E9">
        <w:rPr>
          <w:rFonts w:ascii="Times New Roman" w:hAnsi="Times New Roman"/>
          <w:lang w:val="uk-UA"/>
        </w:rPr>
        <w:t>.</w:t>
      </w:r>
    </w:p>
    <w:p w14:paraId="64A01B70" w14:textId="77777777" w:rsidR="005A0F03" w:rsidRPr="00DB255E" w:rsidRDefault="005A0F03" w:rsidP="005A0F03">
      <w:pPr>
        <w:ind w:firstLine="720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lang w:val="uk-UA"/>
        </w:rPr>
        <w:t xml:space="preserve"> Курсове проектування здійснюється з використанням теоретичного матеріалу лекцій та наробок практичних занять, на яких вирішуються загальні питання архітектурно-конструктивної розробки складових частин будівель та споруд. </w:t>
      </w:r>
    </w:p>
    <w:p w14:paraId="6D498F7F" w14:textId="77777777" w:rsidR="005A0F03" w:rsidRPr="00DB255E" w:rsidRDefault="005A0F03" w:rsidP="005A0F03">
      <w:pPr>
        <w:ind w:firstLine="720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b/>
          <w:lang w:val="uk-UA"/>
        </w:rPr>
        <w:t>Індивідуальна робота студента під керівництвом викладача</w:t>
      </w:r>
      <w:r w:rsidRPr="00DB255E">
        <w:rPr>
          <w:rFonts w:ascii="Times New Roman" w:hAnsi="Times New Roman"/>
          <w:lang w:val="uk-UA"/>
        </w:rPr>
        <w:t xml:space="preserve"> проводиться з питань, які виникають при опрацюванні студентом матеріалу лекцій, практичних занять та виконання курсових проектів. За відвідування та активну роботу над своїми проектами на заняттях ІРК студенту надається 1 бал. </w:t>
      </w:r>
    </w:p>
    <w:p w14:paraId="3A12E5FC" w14:textId="77777777" w:rsidR="005A0F03" w:rsidRPr="00DB255E" w:rsidRDefault="005A0F03" w:rsidP="005A0F03">
      <w:pPr>
        <w:ind w:firstLine="567"/>
        <w:jc w:val="both"/>
        <w:rPr>
          <w:rFonts w:ascii="Times New Roman" w:hAnsi="Times New Roman"/>
          <w:lang w:val="uk-UA"/>
        </w:rPr>
      </w:pPr>
      <w:r w:rsidRPr="00DB255E">
        <w:rPr>
          <w:rFonts w:ascii="Times New Roman" w:hAnsi="Times New Roman"/>
          <w:b/>
          <w:lang w:val="uk-UA"/>
        </w:rPr>
        <w:t>Самостійна робота студента</w:t>
      </w:r>
      <w:r w:rsidRPr="00DB255E">
        <w:rPr>
          <w:rFonts w:ascii="Times New Roman" w:hAnsi="Times New Roman"/>
          <w:lang w:val="uk-UA"/>
        </w:rPr>
        <w:t xml:space="preserve"> передбачає роботу над учбовою літературою, розробку та виконання ескізних і чистових креслень з архітектурно-конструктивного рішення курсових проектів та складання до них пояснювальних записок.</w:t>
      </w:r>
    </w:p>
    <w:p w14:paraId="020DCF4A" w14:textId="77777777" w:rsidR="005A0F03" w:rsidRPr="00DB255E" w:rsidRDefault="005A0F03" w:rsidP="005A0F03">
      <w:pPr>
        <w:ind w:firstLine="567"/>
        <w:jc w:val="both"/>
        <w:rPr>
          <w:rFonts w:ascii="Times New Roman" w:hAnsi="Times New Roman"/>
          <w:b/>
          <w:lang w:val="uk-UA"/>
        </w:rPr>
      </w:pPr>
      <w:r w:rsidRPr="00DB255E">
        <w:rPr>
          <w:rFonts w:ascii="Times New Roman" w:hAnsi="Times New Roman"/>
          <w:lang w:val="uk-UA"/>
        </w:rPr>
        <w:t>Відповідно до графіка навчального процесу індивідуальні завдання на курсове проектування видаються студентам на початку проведення практичних занять, а на виконання кожного курсового проекту відводиться шість тижнів. Це дозволяє протягом терміну виконання курсового проекту проводити планові поточні та модульні контролі з набутих студентом знань і вмінь.</w:t>
      </w:r>
    </w:p>
    <w:p w14:paraId="66D5FC15" w14:textId="77777777" w:rsidR="005A0F03" w:rsidRPr="00DB255E" w:rsidRDefault="005A0F03" w:rsidP="005A0F03">
      <w:pPr>
        <w:ind w:left="142" w:firstLine="567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14:paraId="3A34A64C" w14:textId="77777777" w:rsidR="005A0F03" w:rsidRPr="005A0F03" w:rsidRDefault="005A0F03" w:rsidP="005A0F03">
      <w:pPr>
        <w:ind w:left="142" w:firstLine="567"/>
        <w:jc w:val="center"/>
        <w:rPr>
          <w:rFonts w:ascii="Times New Roman" w:hAnsi="Times New Roman"/>
          <w:b/>
          <w:lang w:val="uk-UA"/>
        </w:rPr>
      </w:pPr>
      <w:r w:rsidRPr="005A0F03">
        <w:rPr>
          <w:rFonts w:ascii="Times New Roman" w:hAnsi="Times New Roman"/>
          <w:b/>
          <w:lang w:val="uk-UA"/>
        </w:rPr>
        <w:t>5  Методи контролю</w:t>
      </w:r>
    </w:p>
    <w:p w14:paraId="10DC74F9" w14:textId="77777777" w:rsidR="005A0F03" w:rsidRPr="005A0F03" w:rsidRDefault="005A0F03" w:rsidP="005A0F03">
      <w:pPr>
        <w:ind w:firstLine="567"/>
        <w:jc w:val="both"/>
        <w:rPr>
          <w:rFonts w:ascii="Times New Roman" w:hAnsi="Times New Roman"/>
          <w:lang w:val="uk-UA"/>
        </w:rPr>
      </w:pPr>
      <w:r w:rsidRPr="005A0F03">
        <w:rPr>
          <w:rFonts w:ascii="Times New Roman" w:hAnsi="Times New Roman"/>
          <w:lang w:val="uk-UA"/>
        </w:rPr>
        <w:t xml:space="preserve">     Поточний контроль з навчальної роботи студента здійснюється:</w:t>
      </w:r>
    </w:p>
    <w:p w14:paraId="7480333E" w14:textId="77777777" w:rsidR="005A0F03" w:rsidRPr="005A0F03" w:rsidRDefault="005A0F03" w:rsidP="005A0F03">
      <w:pPr>
        <w:ind w:firstLine="567"/>
        <w:jc w:val="both"/>
        <w:rPr>
          <w:rFonts w:ascii="Times New Roman" w:hAnsi="Times New Roman"/>
          <w:lang w:val="uk-UA"/>
        </w:rPr>
      </w:pPr>
      <w:r w:rsidRPr="005A0F03">
        <w:rPr>
          <w:rFonts w:ascii="Times New Roman" w:hAnsi="Times New Roman"/>
          <w:lang w:val="uk-UA"/>
        </w:rPr>
        <w:t>– систематичним обліком з нарахуванням балів за роботу на лекціях, практичних і лабораторних заняттях та перевіркою (один раз на 2 тижні) аудиторного конспектування ним теоретичного матеріалу лекцій та напрацювань практичних занять, необхідних для виконання курсового проекту;</w:t>
      </w:r>
    </w:p>
    <w:p w14:paraId="753AD9F7" w14:textId="77777777" w:rsidR="005A0F03" w:rsidRPr="005A0F03" w:rsidRDefault="005A0F03" w:rsidP="005A0F03">
      <w:pPr>
        <w:ind w:firstLine="567"/>
        <w:jc w:val="both"/>
        <w:rPr>
          <w:rFonts w:ascii="Times New Roman" w:hAnsi="Times New Roman"/>
          <w:lang w:val="uk-UA"/>
        </w:rPr>
      </w:pPr>
      <w:r w:rsidRPr="005A0F03">
        <w:rPr>
          <w:rFonts w:ascii="Times New Roman" w:hAnsi="Times New Roman"/>
          <w:lang w:val="uk-UA"/>
        </w:rPr>
        <w:t>– контроль роботи студентів на лекціях протягом навчальних семестрів проводиться за допомогою експрес-контролю;</w:t>
      </w:r>
    </w:p>
    <w:p w14:paraId="6DC8D017" w14:textId="77777777" w:rsidR="005A0F03" w:rsidRPr="005A0F03" w:rsidRDefault="005A0F03" w:rsidP="005A0F03">
      <w:pPr>
        <w:ind w:firstLine="567"/>
        <w:jc w:val="both"/>
        <w:rPr>
          <w:rFonts w:ascii="Times New Roman" w:hAnsi="Times New Roman"/>
          <w:lang w:val="uk-UA"/>
        </w:rPr>
      </w:pPr>
      <w:r w:rsidRPr="005A0F03">
        <w:rPr>
          <w:rFonts w:ascii="Times New Roman" w:hAnsi="Times New Roman"/>
          <w:lang w:val="uk-UA"/>
        </w:rPr>
        <w:t>– систематичним обліком з нарахуванням балів за самостійне виконання студентом запланованих за графіком ескізних розробок та чистових креслень курсових проектів.</w:t>
      </w:r>
    </w:p>
    <w:p w14:paraId="4BE3E9D5" w14:textId="77777777" w:rsidR="005A0F03" w:rsidRPr="005A0F03" w:rsidRDefault="005A0F03" w:rsidP="005A0F03">
      <w:pPr>
        <w:ind w:firstLine="567"/>
        <w:jc w:val="both"/>
        <w:rPr>
          <w:rFonts w:ascii="Times New Roman" w:hAnsi="Times New Roman"/>
          <w:lang w:val="uk-UA"/>
        </w:rPr>
      </w:pPr>
      <w:r w:rsidRPr="005A0F03">
        <w:rPr>
          <w:rFonts w:ascii="Times New Roman" w:hAnsi="Times New Roman"/>
          <w:lang w:val="uk-UA"/>
        </w:rPr>
        <w:t>Модульні контролі з навчальної роботи студента проводяться в кінці кожного модульного періоду і включають:</w:t>
      </w:r>
    </w:p>
    <w:p w14:paraId="018E6461" w14:textId="77777777" w:rsidR="005A0F03" w:rsidRPr="005A0F03" w:rsidRDefault="005A0F03" w:rsidP="005A0F03">
      <w:pPr>
        <w:ind w:firstLine="567"/>
        <w:jc w:val="both"/>
        <w:rPr>
          <w:rFonts w:ascii="Times New Roman" w:hAnsi="Times New Roman"/>
          <w:lang w:val="uk-UA"/>
        </w:rPr>
      </w:pPr>
      <w:r w:rsidRPr="005A0F03">
        <w:rPr>
          <w:rFonts w:ascii="Times New Roman" w:hAnsi="Times New Roman"/>
          <w:lang w:val="uk-UA"/>
        </w:rPr>
        <w:t>– бали нараховані студенту при поточних контролях, проведених у межах виконання кожного модуля;</w:t>
      </w:r>
    </w:p>
    <w:p w14:paraId="4EAD821A" w14:textId="77777777" w:rsidR="005A0F03" w:rsidRPr="005A0F03" w:rsidRDefault="005A0F03" w:rsidP="005A0F03">
      <w:pPr>
        <w:ind w:firstLine="567"/>
        <w:jc w:val="both"/>
        <w:rPr>
          <w:rFonts w:ascii="Times New Roman" w:hAnsi="Times New Roman"/>
          <w:lang w:val="uk-UA"/>
        </w:rPr>
      </w:pPr>
      <w:r w:rsidRPr="005A0F03">
        <w:rPr>
          <w:rFonts w:ascii="Times New Roman" w:hAnsi="Times New Roman"/>
          <w:lang w:val="uk-UA"/>
        </w:rPr>
        <w:t>– бали, які отримав студент за виконання курсових проектів та їх захист.</w:t>
      </w:r>
    </w:p>
    <w:p w14:paraId="7165075F" w14:textId="77777777" w:rsidR="005A0F03" w:rsidRPr="005A0F03" w:rsidRDefault="005A0F03" w:rsidP="005A0F03">
      <w:pPr>
        <w:ind w:firstLine="567"/>
        <w:jc w:val="both"/>
        <w:rPr>
          <w:rFonts w:ascii="Times New Roman" w:hAnsi="Times New Roman"/>
          <w:lang w:val="uk-UA"/>
        </w:rPr>
      </w:pPr>
      <w:r w:rsidRPr="005A0F03">
        <w:rPr>
          <w:rFonts w:ascii="Times New Roman" w:hAnsi="Times New Roman"/>
          <w:lang w:val="uk-UA"/>
        </w:rPr>
        <w:t xml:space="preserve">Підсумковий контроль проводиться в кінці кожного семестру і включає суми балів  попередніх модульних контролів. Максимально у підсумковому контролі студент може </w:t>
      </w:r>
      <w:r w:rsidRPr="005A0F03">
        <w:rPr>
          <w:rFonts w:ascii="Times New Roman" w:hAnsi="Times New Roman"/>
          <w:lang w:val="uk-UA"/>
        </w:rPr>
        <w:lastRenderedPageBreak/>
        <w:t xml:space="preserve">отримати 100 балів. У підсумковому контролі студенти можуть набрати різну кількість балів, з урахуванням яких визначаються рейтингові рівні підготовки студентів з дисципліни. </w:t>
      </w:r>
    </w:p>
    <w:p w14:paraId="4BD8AA57" w14:textId="77777777" w:rsidR="005A0F03" w:rsidRPr="005A0F03" w:rsidRDefault="005A0F03" w:rsidP="005A0F03">
      <w:pPr>
        <w:pStyle w:val="7"/>
        <w:ind w:firstLine="567"/>
        <w:jc w:val="center"/>
        <w:rPr>
          <w:rFonts w:ascii="Times New Roman" w:hAnsi="Times New Roman"/>
          <w:b/>
          <w:bCs/>
          <w:i w:val="0"/>
          <w:lang w:val="uk-UA"/>
        </w:rPr>
      </w:pPr>
      <w:r w:rsidRPr="005A0F03">
        <w:rPr>
          <w:rFonts w:ascii="Times New Roman" w:hAnsi="Times New Roman"/>
          <w:b/>
          <w:i w:val="0"/>
          <w:lang w:val="uk-UA"/>
        </w:rPr>
        <w:t>Підсумки складання екзамену (заліку)</w:t>
      </w:r>
    </w:p>
    <w:tbl>
      <w:tblPr>
        <w:tblW w:w="93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617"/>
        <w:gridCol w:w="1203"/>
        <w:gridCol w:w="2643"/>
        <w:gridCol w:w="2240"/>
      </w:tblGrid>
      <w:tr w:rsidR="005A0F03" w:rsidRPr="005A0F03" w14:paraId="2723A178" w14:textId="77777777" w:rsidTr="004B2065">
        <w:trPr>
          <w:trHeight w:val="450"/>
        </w:trPr>
        <w:tc>
          <w:tcPr>
            <w:tcW w:w="1592" w:type="dxa"/>
            <w:vMerge w:val="restart"/>
            <w:vAlign w:val="center"/>
          </w:tcPr>
          <w:p w14:paraId="520BBBEC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 xml:space="preserve">Сума балів </w:t>
            </w:r>
          </w:p>
        </w:tc>
        <w:tc>
          <w:tcPr>
            <w:tcW w:w="1656" w:type="dxa"/>
            <w:vMerge w:val="restart"/>
          </w:tcPr>
          <w:p w14:paraId="2735314A" w14:textId="77777777" w:rsidR="005A0F03" w:rsidRPr="005A0F03" w:rsidRDefault="005A0F03" w:rsidP="004B2065">
            <w:pPr>
              <w:ind w:firstLine="23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Рейтингова оцінка з дисципліни</w:t>
            </w:r>
          </w:p>
        </w:tc>
        <w:tc>
          <w:tcPr>
            <w:tcW w:w="1237" w:type="dxa"/>
            <w:vMerge w:val="restart"/>
            <w:vAlign w:val="center"/>
          </w:tcPr>
          <w:p w14:paraId="3EB0B495" w14:textId="77777777" w:rsidR="005A0F03" w:rsidRPr="005A0F03" w:rsidRDefault="005A0F03" w:rsidP="004B2065">
            <w:pPr>
              <w:ind w:firstLine="23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Оцінка</w:t>
            </w:r>
            <w:r w:rsidRPr="005A0F03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5A0F03">
              <w:rPr>
                <w:rFonts w:ascii="Times New Roman" w:hAnsi="Times New Roman"/>
                <w:lang w:val="uk-UA"/>
              </w:rPr>
              <w:t>ECTS</w:t>
            </w:r>
          </w:p>
        </w:tc>
        <w:tc>
          <w:tcPr>
            <w:tcW w:w="4891" w:type="dxa"/>
            <w:gridSpan w:val="2"/>
            <w:vAlign w:val="center"/>
          </w:tcPr>
          <w:p w14:paraId="1C0C83A9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Оцінка за національною шкалою</w:t>
            </w:r>
          </w:p>
        </w:tc>
      </w:tr>
      <w:tr w:rsidR="005A0F03" w:rsidRPr="005A0F03" w14:paraId="3B51AA70" w14:textId="77777777" w:rsidTr="004B2065">
        <w:trPr>
          <w:trHeight w:val="450"/>
        </w:trPr>
        <w:tc>
          <w:tcPr>
            <w:tcW w:w="1592" w:type="dxa"/>
            <w:vMerge/>
            <w:vAlign w:val="center"/>
          </w:tcPr>
          <w:p w14:paraId="1CF63F7A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56" w:type="dxa"/>
            <w:vMerge/>
          </w:tcPr>
          <w:p w14:paraId="2DEDFEB8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7" w:type="dxa"/>
            <w:vMerge/>
            <w:vAlign w:val="center"/>
          </w:tcPr>
          <w:p w14:paraId="1E5192B1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07" w:type="dxa"/>
            <w:vAlign w:val="center"/>
          </w:tcPr>
          <w:p w14:paraId="3A754C78" w14:textId="77777777" w:rsidR="005A0F03" w:rsidRPr="005A0F03" w:rsidRDefault="005A0F03" w:rsidP="004B2065">
            <w:pPr>
              <w:ind w:right="-144" w:firstLine="567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екзамен</w:t>
            </w:r>
          </w:p>
        </w:tc>
        <w:tc>
          <w:tcPr>
            <w:tcW w:w="2284" w:type="dxa"/>
            <w:shd w:val="clear" w:color="auto" w:fill="auto"/>
          </w:tcPr>
          <w:p w14:paraId="41036BF7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залік</w:t>
            </w:r>
          </w:p>
        </w:tc>
      </w:tr>
      <w:tr w:rsidR="005A0F03" w:rsidRPr="005A0F03" w14:paraId="1D4DBC2E" w14:textId="77777777" w:rsidTr="004B2065">
        <w:tc>
          <w:tcPr>
            <w:tcW w:w="1782" w:type="dxa"/>
            <w:vAlign w:val="center"/>
          </w:tcPr>
          <w:p w14:paraId="47045E02" w14:textId="77777777" w:rsidR="005A0F03" w:rsidRPr="005A0F03" w:rsidRDefault="005A0F03" w:rsidP="004B2065">
            <w:pPr>
              <w:ind w:firstLine="3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90 – 100</w:t>
            </w:r>
          </w:p>
        </w:tc>
        <w:tc>
          <w:tcPr>
            <w:tcW w:w="1044" w:type="dxa"/>
          </w:tcPr>
          <w:p w14:paraId="0D974BF8" w14:textId="77777777" w:rsidR="005A0F03" w:rsidRPr="005A0F03" w:rsidRDefault="005A0F03" w:rsidP="004B2065">
            <w:pPr>
              <w:ind w:firstLine="23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4,75…5,0</w:t>
            </w:r>
          </w:p>
        </w:tc>
        <w:tc>
          <w:tcPr>
            <w:tcW w:w="1279" w:type="dxa"/>
            <w:vAlign w:val="center"/>
          </w:tcPr>
          <w:p w14:paraId="004A2963" w14:textId="77777777" w:rsidR="005A0F03" w:rsidRPr="005A0F03" w:rsidRDefault="005A0F03" w:rsidP="004B2065">
            <w:pPr>
              <w:ind w:firstLine="2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0F03">
              <w:rPr>
                <w:rFonts w:ascii="Times New Roman" w:hAnsi="Times New Roman"/>
                <w:b/>
                <w:lang w:val="uk-UA"/>
              </w:rPr>
              <w:t>А</w:t>
            </w:r>
          </w:p>
        </w:tc>
        <w:tc>
          <w:tcPr>
            <w:tcW w:w="2807" w:type="dxa"/>
            <w:vAlign w:val="center"/>
          </w:tcPr>
          <w:p w14:paraId="38226899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 xml:space="preserve">відмінно  </w:t>
            </w:r>
          </w:p>
        </w:tc>
        <w:tc>
          <w:tcPr>
            <w:tcW w:w="2464" w:type="dxa"/>
            <w:vMerge w:val="restart"/>
          </w:tcPr>
          <w:p w14:paraId="1B1380D0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  <w:p w14:paraId="56417B83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  <w:p w14:paraId="292C232A" w14:textId="77777777" w:rsidR="005A0F03" w:rsidRPr="005A0F03" w:rsidRDefault="005A0F03" w:rsidP="004B2065">
            <w:pPr>
              <w:ind w:firstLine="171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зараховано</w:t>
            </w:r>
          </w:p>
        </w:tc>
      </w:tr>
      <w:tr w:rsidR="005A0F03" w:rsidRPr="005A0F03" w14:paraId="3FB714E3" w14:textId="77777777" w:rsidTr="004B2065">
        <w:trPr>
          <w:trHeight w:val="194"/>
        </w:trPr>
        <w:tc>
          <w:tcPr>
            <w:tcW w:w="1782" w:type="dxa"/>
            <w:vAlign w:val="center"/>
          </w:tcPr>
          <w:p w14:paraId="4A38F3D9" w14:textId="77777777" w:rsidR="005A0F03" w:rsidRPr="005A0F03" w:rsidRDefault="005A0F03" w:rsidP="004B2065">
            <w:pPr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82-89</w:t>
            </w:r>
          </w:p>
        </w:tc>
        <w:tc>
          <w:tcPr>
            <w:tcW w:w="1044" w:type="dxa"/>
          </w:tcPr>
          <w:p w14:paraId="05EF9C16" w14:textId="77777777" w:rsidR="005A0F03" w:rsidRPr="005A0F03" w:rsidRDefault="005A0F03" w:rsidP="004B2065">
            <w:pPr>
              <w:ind w:firstLine="23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4,25…4,74</w:t>
            </w:r>
          </w:p>
        </w:tc>
        <w:tc>
          <w:tcPr>
            <w:tcW w:w="1279" w:type="dxa"/>
            <w:vAlign w:val="center"/>
          </w:tcPr>
          <w:p w14:paraId="544399B6" w14:textId="77777777" w:rsidR="005A0F03" w:rsidRPr="005A0F03" w:rsidRDefault="005A0F03" w:rsidP="004B2065">
            <w:pPr>
              <w:ind w:firstLine="2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0F03">
              <w:rPr>
                <w:rFonts w:ascii="Times New Roman" w:hAnsi="Times New Roman"/>
                <w:b/>
                <w:lang w:val="uk-UA"/>
              </w:rPr>
              <w:t>В</w:t>
            </w:r>
          </w:p>
        </w:tc>
        <w:tc>
          <w:tcPr>
            <w:tcW w:w="2807" w:type="dxa"/>
            <w:vMerge w:val="restart"/>
            <w:vAlign w:val="center"/>
          </w:tcPr>
          <w:p w14:paraId="406CAAEB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 xml:space="preserve">добре </w:t>
            </w:r>
          </w:p>
        </w:tc>
        <w:tc>
          <w:tcPr>
            <w:tcW w:w="2464" w:type="dxa"/>
            <w:vMerge/>
          </w:tcPr>
          <w:p w14:paraId="23E5BE02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A0F03" w:rsidRPr="005A0F03" w14:paraId="01F051CE" w14:textId="77777777" w:rsidTr="004B2065">
        <w:tc>
          <w:tcPr>
            <w:tcW w:w="1782" w:type="dxa"/>
            <w:vAlign w:val="center"/>
          </w:tcPr>
          <w:p w14:paraId="6DA93136" w14:textId="77777777" w:rsidR="005A0F03" w:rsidRPr="005A0F03" w:rsidRDefault="005A0F03" w:rsidP="004B2065">
            <w:pPr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74-81</w:t>
            </w:r>
          </w:p>
        </w:tc>
        <w:tc>
          <w:tcPr>
            <w:tcW w:w="1044" w:type="dxa"/>
          </w:tcPr>
          <w:p w14:paraId="0ED1E246" w14:textId="77777777" w:rsidR="005A0F03" w:rsidRPr="005A0F03" w:rsidRDefault="005A0F03" w:rsidP="004B2065">
            <w:pPr>
              <w:ind w:firstLine="23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3,75…4,24</w:t>
            </w:r>
          </w:p>
        </w:tc>
        <w:tc>
          <w:tcPr>
            <w:tcW w:w="1279" w:type="dxa"/>
            <w:vAlign w:val="center"/>
          </w:tcPr>
          <w:p w14:paraId="24E2626F" w14:textId="77777777" w:rsidR="005A0F03" w:rsidRPr="005A0F03" w:rsidRDefault="005A0F03" w:rsidP="004B2065">
            <w:pPr>
              <w:ind w:firstLine="2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0F03">
              <w:rPr>
                <w:rFonts w:ascii="Times New Roman" w:hAnsi="Times New Roman"/>
                <w:b/>
                <w:lang w:val="uk-UA"/>
              </w:rPr>
              <w:t>С</w:t>
            </w:r>
          </w:p>
        </w:tc>
        <w:tc>
          <w:tcPr>
            <w:tcW w:w="2807" w:type="dxa"/>
            <w:vMerge/>
            <w:vAlign w:val="center"/>
          </w:tcPr>
          <w:p w14:paraId="1BE70F59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64" w:type="dxa"/>
            <w:vMerge/>
          </w:tcPr>
          <w:p w14:paraId="0A4486B4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A0F03" w:rsidRPr="005A0F03" w14:paraId="0E77F3B1" w14:textId="77777777" w:rsidTr="004B2065">
        <w:tc>
          <w:tcPr>
            <w:tcW w:w="1782" w:type="dxa"/>
            <w:vAlign w:val="center"/>
          </w:tcPr>
          <w:p w14:paraId="7B7EF7F7" w14:textId="77777777" w:rsidR="005A0F03" w:rsidRPr="005A0F03" w:rsidRDefault="005A0F03" w:rsidP="004B2065">
            <w:pPr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64-73</w:t>
            </w:r>
          </w:p>
        </w:tc>
        <w:tc>
          <w:tcPr>
            <w:tcW w:w="1044" w:type="dxa"/>
          </w:tcPr>
          <w:p w14:paraId="50FBBE69" w14:textId="77777777" w:rsidR="005A0F03" w:rsidRPr="005A0F03" w:rsidRDefault="005A0F03" w:rsidP="004B2065">
            <w:pPr>
              <w:ind w:firstLine="23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3,25…3,74</w:t>
            </w:r>
          </w:p>
        </w:tc>
        <w:tc>
          <w:tcPr>
            <w:tcW w:w="1279" w:type="dxa"/>
            <w:vAlign w:val="center"/>
          </w:tcPr>
          <w:p w14:paraId="64C4A07A" w14:textId="77777777" w:rsidR="005A0F03" w:rsidRPr="005A0F03" w:rsidRDefault="005A0F03" w:rsidP="004B2065">
            <w:pPr>
              <w:ind w:firstLine="2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0F03">
              <w:rPr>
                <w:rFonts w:ascii="Times New Roman" w:hAnsi="Times New Roman"/>
                <w:b/>
                <w:lang w:val="uk-UA"/>
              </w:rPr>
              <w:t>D</w:t>
            </w:r>
          </w:p>
        </w:tc>
        <w:tc>
          <w:tcPr>
            <w:tcW w:w="2807" w:type="dxa"/>
            <w:vMerge w:val="restart"/>
            <w:vAlign w:val="center"/>
          </w:tcPr>
          <w:p w14:paraId="664D5C75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 xml:space="preserve">задовільно </w:t>
            </w:r>
          </w:p>
        </w:tc>
        <w:tc>
          <w:tcPr>
            <w:tcW w:w="2464" w:type="dxa"/>
            <w:vMerge/>
          </w:tcPr>
          <w:p w14:paraId="40E0E32C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A0F03" w:rsidRPr="005A0F03" w14:paraId="5689636A" w14:textId="77777777" w:rsidTr="004B2065">
        <w:tc>
          <w:tcPr>
            <w:tcW w:w="1782" w:type="dxa"/>
            <w:vAlign w:val="center"/>
          </w:tcPr>
          <w:p w14:paraId="2ACC8593" w14:textId="77777777" w:rsidR="005A0F03" w:rsidRPr="005A0F03" w:rsidRDefault="005A0F03" w:rsidP="004B2065">
            <w:pPr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60-63</w:t>
            </w:r>
          </w:p>
        </w:tc>
        <w:tc>
          <w:tcPr>
            <w:tcW w:w="1044" w:type="dxa"/>
          </w:tcPr>
          <w:p w14:paraId="032D1BB1" w14:textId="77777777" w:rsidR="005A0F03" w:rsidRPr="005A0F03" w:rsidRDefault="005A0F03" w:rsidP="004B2065">
            <w:pPr>
              <w:ind w:firstLine="23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3,00…3,24</w:t>
            </w:r>
          </w:p>
        </w:tc>
        <w:tc>
          <w:tcPr>
            <w:tcW w:w="1279" w:type="dxa"/>
            <w:vAlign w:val="center"/>
          </w:tcPr>
          <w:p w14:paraId="748C0D1F" w14:textId="77777777" w:rsidR="005A0F03" w:rsidRPr="005A0F03" w:rsidRDefault="005A0F03" w:rsidP="004B2065">
            <w:pPr>
              <w:ind w:firstLine="2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0F03">
              <w:rPr>
                <w:rFonts w:ascii="Times New Roman" w:hAnsi="Times New Roman"/>
                <w:b/>
                <w:lang w:val="uk-UA"/>
              </w:rPr>
              <w:t xml:space="preserve">Е </w:t>
            </w:r>
          </w:p>
        </w:tc>
        <w:tc>
          <w:tcPr>
            <w:tcW w:w="2807" w:type="dxa"/>
            <w:vMerge/>
            <w:vAlign w:val="center"/>
          </w:tcPr>
          <w:p w14:paraId="3BE04478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64" w:type="dxa"/>
            <w:vMerge/>
          </w:tcPr>
          <w:p w14:paraId="25AF70DC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A0F03" w:rsidRPr="005A0F03" w14:paraId="42487D7D" w14:textId="77777777" w:rsidTr="004B2065">
        <w:tc>
          <w:tcPr>
            <w:tcW w:w="1782" w:type="dxa"/>
            <w:vAlign w:val="center"/>
          </w:tcPr>
          <w:p w14:paraId="6FB7BBE3" w14:textId="77777777" w:rsidR="005A0F03" w:rsidRPr="005A0F03" w:rsidRDefault="005A0F03" w:rsidP="004B2065">
            <w:pPr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35-59</w:t>
            </w:r>
          </w:p>
        </w:tc>
        <w:tc>
          <w:tcPr>
            <w:tcW w:w="1044" w:type="dxa"/>
          </w:tcPr>
          <w:p w14:paraId="76AFE042" w14:textId="77777777" w:rsidR="005A0F03" w:rsidRPr="005A0F03" w:rsidRDefault="005A0F03" w:rsidP="004B2065">
            <w:pPr>
              <w:ind w:firstLine="23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2,5…2,99</w:t>
            </w:r>
          </w:p>
        </w:tc>
        <w:tc>
          <w:tcPr>
            <w:tcW w:w="1279" w:type="dxa"/>
            <w:vAlign w:val="center"/>
          </w:tcPr>
          <w:p w14:paraId="543B3A4A" w14:textId="77777777" w:rsidR="005A0F03" w:rsidRPr="005A0F03" w:rsidRDefault="005A0F03" w:rsidP="004B2065">
            <w:pPr>
              <w:ind w:firstLine="2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0F03">
              <w:rPr>
                <w:rFonts w:ascii="Times New Roman" w:hAnsi="Times New Roman"/>
                <w:b/>
                <w:lang w:val="uk-UA"/>
              </w:rPr>
              <w:t>FX</w:t>
            </w:r>
          </w:p>
        </w:tc>
        <w:tc>
          <w:tcPr>
            <w:tcW w:w="2807" w:type="dxa"/>
            <w:vMerge w:val="restart"/>
            <w:vAlign w:val="center"/>
          </w:tcPr>
          <w:p w14:paraId="7F37FB86" w14:textId="77777777" w:rsidR="005A0F03" w:rsidRPr="005A0F03" w:rsidRDefault="005A0F03" w:rsidP="004B2065">
            <w:pPr>
              <w:ind w:firstLine="567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незадовільно</w:t>
            </w:r>
          </w:p>
        </w:tc>
        <w:tc>
          <w:tcPr>
            <w:tcW w:w="2464" w:type="dxa"/>
            <w:vMerge w:val="restart"/>
          </w:tcPr>
          <w:p w14:paraId="21B9514C" w14:textId="77777777" w:rsidR="005A0F03" w:rsidRPr="005A0F03" w:rsidRDefault="005A0F03" w:rsidP="004B2065">
            <w:pPr>
              <w:ind w:firstLine="71"/>
              <w:jc w:val="center"/>
              <w:rPr>
                <w:rFonts w:ascii="Times New Roman" w:hAnsi="Times New Roman"/>
                <w:lang w:val="uk-UA"/>
              </w:rPr>
            </w:pPr>
          </w:p>
          <w:p w14:paraId="5D708FC6" w14:textId="77777777" w:rsidR="005A0F03" w:rsidRPr="005A0F03" w:rsidRDefault="005A0F03" w:rsidP="004B2065">
            <w:pPr>
              <w:ind w:firstLine="71"/>
              <w:jc w:val="center"/>
              <w:rPr>
                <w:rFonts w:ascii="Times New Roman" w:hAnsi="Times New Roman"/>
                <w:lang w:val="uk-UA"/>
              </w:rPr>
            </w:pPr>
            <w:r w:rsidRPr="005A0F03">
              <w:rPr>
                <w:rFonts w:ascii="Times New Roman" w:hAnsi="Times New Roman"/>
                <w:lang w:val="uk-UA"/>
              </w:rPr>
              <w:t>не зараховано</w:t>
            </w:r>
          </w:p>
        </w:tc>
      </w:tr>
      <w:tr w:rsidR="005A0F03" w:rsidRPr="004E4051" w14:paraId="79C19741" w14:textId="77777777" w:rsidTr="004B2065">
        <w:trPr>
          <w:trHeight w:val="363"/>
        </w:trPr>
        <w:tc>
          <w:tcPr>
            <w:tcW w:w="1592" w:type="dxa"/>
            <w:vAlign w:val="center"/>
          </w:tcPr>
          <w:p w14:paraId="72030717" w14:textId="77777777" w:rsidR="005A0F03" w:rsidRPr="00946E75" w:rsidRDefault="005A0F03" w:rsidP="004B2065">
            <w:pPr>
              <w:ind w:firstLine="3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Pr="00946E75">
              <w:rPr>
                <w:sz w:val="26"/>
                <w:szCs w:val="26"/>
                <w:lang w:val="uk-UA"/>
              </w:rPr>
              <w:t>-34</w:t>
            </w:r>
          </w:p>
        </w:tc>
        <w:tc>
          <w:tcPr>
            <w:tcW w:w="1656" w:type="dxa"/>
          </w:tcPr>
          <w:p w14:paraId="7933DFA9" w14:textId="77777777" w:rsidR="005A0F03" w:rsidRPr="00E357A7" w:rsidRDefault="005A0F03" w:rsidP="004B2065">
            <w:pPr>
              <w:ind w:firstLine="23"/>
              <w:jc w:val="center"/>
              <w:rPr>
                <w:sz w:val="26"/>
                <w:szCs w:val="26"/>
                <w:lang w:val="uk-UA"/>
              </w:rPr>
            </w:pPr>
            <w:r w:rsidRPr="00E357A7">
              <w:rPr>
                <w:sz w:val="26"/>
                <w:szCs w:val="26"/>
                <w:lang w:val="uk-UA"/>
              </w:rPr>
              <w:t>2,00…2,49</w:t>
            </w:r>
          </w:p>
        </w:tc>
        <w:tc>
          <w:tcPr>
            <w:tcW w:w="1237" w:type="dxa"/>
            <w:vAlign w:val="center"/>
          </w:tcPr>
          <w:p w14:paraId="56183C39" w14:textId="77777777" w:rsidR="005A0F03" w:rsidRPr="00946E75" w:rsidRDefault="005A0F03" w:rsidP="004B2065">
            <w:pPr>
              <w:ind w:firstLine="23"/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F</w:t>
            </w:r>
          </w:p>
        </w:tc>
        <w:tc>
          <w:tcPr>
            <w:tcW w:w="2607" w:type="dxa"/>
            <w:vMerge/>
            <w:vAlign w:val="center"/>
          </w:tcPr>
          <w:p w14:paraId="7ACB2AD9" w14:textId="77777777" w:rsidR="005A0F03" w:rsidRPr="00946E75" w:rsidRDefault="005A0F03" w:rsidP="004B2065">
            <w:pPr>
              <w:ind w:firstLine="56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84" w:type="dxa"/>
            <w:vMerge/>
          </w:tcPr>
          <w:p w14:paraId="5F37C65C" w14:textId="77777777" w:rsidR="005A0F03" w:rsidRPr="00946E75" w:rsidRDefault="005A0F03" w:rsidP="004B2065">
            <w:pPr>
              <w:ind w:firstLine="567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12D47EAB" w14:textId="77777777" w:rsidR="005A0F03" w:rsidRDefault="005A0F03" w:rsidP="005A0F03">
      <w:pPr>
        <w:shd w:val="clear" w:color="auto" w:fill="FFFFFF"/>
        <w:jc w:val="right"/>
        <w:rPr>
          <w:spacing w:val="-4"/>
          <w:lang w:val="uk-UA"/>
        </w:rPr>
      </w:pPr>
    </w:p>
    <w:p w14:paraId="7D0C28E1" w14:textId="77777777" w:rsidR="005A0F03" w:rsidRPr="005151C8" w:rsidRDefault="005A0F03" w:rsidP="005A0F03">
      <w:pPr>
        <w:shd w:val="clear" w:color="auto" w:fill="FFFFFF"/>
        <w:jc w:val="center"/>
        <w:rPr>
          <w:b/>
        </w:rPr>
      </w:pPr>
    </w:p>
    <w:p w14:paraId="435AD5BD" w14:textId="568939DF" w:rsidR="00385876" w:rsidRPr="005514D3" w:rsidRDefault="00385876" w:rsidP="00385876">
      <w:pPr>
        <w:tabs>
          <w:tab w:val="left" w:pos="330"/>
        </w:tabs>
        <w:jc w:val="both"/>
        <w:rPr>
          <w:rFonts w:ascii="Times New Roman" w:hAnsi="Times New Roman"/>
          <w:b/>
          <w:i/>
          <w:lang w:val="uk-UA"/>
        </w:rPr>
      </w:pPr>
    </w:p>
    <w:p w14:paraId="125D9B7C" w14:textId="77777777" w:rsidR="00DF0EE2" w:rsidRPr="005514D3" w:rsidRDefault="00DF0EE2" w:rsidP="00C15D1C">
      <w:pPr>
        <w:shd w:val="clear" w:color="auto" w:fill="FFFFFF"/>
        <w:rPr>
          <w:rFonts w:ascii="Times New Roman" w:hAnsi="Times New Roman"/>
          <w:b/>
          <w:lang w:val="uk-UA"/>
        </w:rPr>
      </w:pPr>
    </w:p>
    <w:p w14:paraId="2C22B199" w14:textId="4507060B" w:rsidR="00DF0EE2" w:rsidRPr="005514D3" w:rsidRDefault="00C15D1C" w:rsidP="00DF0EE2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lang w:val="uk-UA"/>
        </w:rPr>
      </w:pPr>
      <w:r>
        <w:rPr>
          <w:rFonts w:ascii="Times New Roman" w:hAnsi="Times New Roman"/>
          <w:b/>
          <w:lang w:val="uk-UA"/>
        </w:rPr>
        <w:t xml:space="preserve">6. </w:t>
      </w:r>
      <w:r w:rsidR="00DF0EE2" w:rsidRPr="005514D3">
        <w:rPr>
          <w:rFonts w:ascii="Times New Roman" w:hAnsi="Times New Roman"/>
          <w:b/>
          <w:lang w:val="uk-UA"/>
        </w:rPr>
        <w:t>Методичне забезпечення дисципліни</w:t>
      </w:r>
    </w:p>
    <w:p w14:paraId="4A041459" w14:textId="77777777" w:rsidR="00DF0EE2" w:rsidRPr="005514D3" w:rsidRDefault="00DF0EE2" w:rsidP="00DF0EE2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 w:rsidRPr="005514D3">
        <w:rPr>
          <w:rFonts w:ascii="Times New Roman" w:hAnsi="Times New Roman"/>
          <w:b/>
          <w:bCs/>
          <w:spacing w:val="-6"/>
          <w:lang w:val="uk-UA"/>
        </w:rPr>
        <w:t>Підручники:</w:t>
      </w:r>
    </w:p>
    <w:p w14:paraId="198D650A" w14:textId="77777777" w:rsidR="00DF0EE2" w:rsidRPr="005514D3" w:rsidRDefault="00DF0EE2">
      <w:pPr>
        <w:pStyle w:val="31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  <w:lang w:val="uk-UA"/>
        </w:rPr>
      </w:pPr>
      <w:r w:rsidRPr="005514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514D3">
        <w:rPr>
          <w:rFonts w:ascii="Times New Roman" w:hAnsi="Times New Roman"/>
          <w:i/>
          <w:sz w:val="24"/>
          <w:szCs w:val="24"/>
          <w:lang w:val="uk-UA"/>
        </w:rPr>
        <w:t>Гетун</w:t>
      </w:r>
      <w:proofErr w:type="spellEnd"/>
      <w:r w:rsidRPr="005514D3">
        <w:rPr>
          <w:rFonts w:ascii="Times New Roman" w:hAnsi="Times New Roman"/>
          <w:i/>
          <w:sz w:val="24"/>
          <w:szCs w:val="24"/>
          <w:lang w:val="uk-UA"/>
        </w:rPr>
        <w:t xml:space="preserve"> Г.В.</w:t>
      </w:r>
      <w:r w:rsidRPr="005514D3">
        <w:rPr>
          <w:rFonts w:ascii="Times New Roman" w:hAnsi="Times New Roman"/>
          <w:sz w:val="24"/>
          <w:szCs w:val="24"/>
          <w:lang w:val="uk-UA"/>
        </w:rPr>
        <w:t xml:space="preserve"> Основи проектування промислових будівель: Навчальний посібник / </w:t>
      </w:r>
      <w:proofErr w:type="spellStart"/>
      <w:r w:rsidRPr="005514D3">
        <w:rPr>
          <w:rFonts w:ascii="Times New Roman" w:hAnsi="Times New Roman"/>
          <w:sz w:val="24"/>
          <w:szCs w:val="24"/>
          <w:lang w:val="uk-UA"/>
        </w:rPr>
        <w:t>Гетун</w:t>
      </w:r>
      <w:proofErr w:type="spellEnd"/>
      <w:r w:rsidRPr="005514D3">
        <w:rPr>
          <w:rFonts w:ascii="Times New Roman" w:hAnsi="Times New Roman"/>
          <w:sz w:val="24"/>
          <w:szCs w:val="24"/>
          <w:lang w:val="uk-UA"/>
        </w:rPr>
        <w:t xml:space="preserve"> Г. В. – К.: КОНДОР, 2003.– 210 с.: </w:t>
      </w:r>
      <w:proofErr w:type="spellStart"/>
      <w:r w:rsidRPr="005514D3">
        <w:rPr>
          <w:rFonts w:ascii="Times New Roman" w:hAnsi="Times New Roman"/>
          <w:sz w:val="24"/>
          <w:szCs w:val="24"/>
          <w:lang w:val="uk-UA"/>
        </w:rPr>
        <w:t>іл</w:t>
      </w:r>
      <w:proofErr w:type="spellEnd"/>
      <w:r w:rsidRPr="005514D3">
        <w:rPr>
          <w:rFonts w:ascii="Times New Roman" w:hAnsi="Times New Roman"/>
          <w:sz w:val="24"/>
          <w:szCs w:val="24"/>
          <w:lang w:val="uk-UA"/>
        </w:rPr>
        <w:t>.</w:t>
      </w:r>
    </w:p>
    <w:p w14:paraId="6069E7C7" w14:textId="77777777" w:rsidR="00DF0EE2" w:rsidRPr="005514D3" w:rsidRDefault="00DF0EE2">
      <w:pPr>
        <w:pStyle w:val="31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  <w:lang w:val="uk-UA"/>
        </w:rPr>
      </w:pPr>
      <w:r w:rsidRPr="005514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514D3">
        <w:rPr>
          <w:rFonts w:ascii="Times New Roman" w:hAnsi="Times New Roman"/>
          <w:i/>
          <w:sz w:val="24"/>
          <w:szCs w:val="24"/>
          <w:lang w:val="uk-UA"/>
        </w:rPr>
        <w:t>Гетун</w:t>
      </w:r>
      <w:proofErr w:type="spellEnd"/>
      <w:r w:rsidRPr="005514D3">
        <w:rPr>
          <w:rFonts w:ascii="Times New Roman" w:hAnsi="Times New Roman"/>
          <w:i/>
          <w:sz w:val="24"/>
          <w:szCs w:val="24"/>
          <w:lang w:val="uk-UA"/>
        </w:rPr>
        <w:t xml:space="preserve"> Г.В.</w:t>
      </w:r>
      <w:r w:rsidRPr="005514D3">
        <w:rPr>
          <w:rFonts w:ascii="Times New Roman" w:hAnsi="Times New Roman"/>
          <w:sz w:val="24"/>
          <w:szCs w:val="24"/>
          <w:lang w:val="uk-UA"/>
        </w:rPr>
        <w:t xml:space="preserve"> Архітектура будівель та споруд. Книга 1. Основи проектування: Підручник для вищих навчальних закладів. – Видання друге, перероблене та доповнене / </w:t>
      </w:r>
      <w:proofErr w:type="spellStart"/>
      <w:r w:rsidRPr="005514D3">
        <w:rPr>
          <w:rFonts w:ascii="Times New Roman" w:hAnsi="Times New Roman"/>
          <w:sz w:val="24"/>
          <w:szCs w:val="24"/>
          <w:lang w:val="uk-UA"/>
        </w:rPr>
        <w:t>Гетун</w:t>
      </w:r>
      <w:proofErr w:type="spellEnd"/>
      <w:r w:rsidRPr="005514D3">
        <w:rPr>
          <w:rFonts w:ascii="Times New Roman" w:hAnsi="Times New Roman"/>
          <w:sz w:val="24"/>
          <w:szCs w:val="24"/>
          <w:lang w:val="uk-UA"/>
        </w:rPr>
        <w:t xml:space="preserve"> Г. В. – К.: Кондор-Видавництво. 2012. – 380 с.: </w:t>
      </w:r>
      <w:proofErr w:type="spellStart"/>
      <w:r w:rsidRPr="005514D3">
        <w:rPr>
          <w:rFonts w:ascii="Times New Roman" w:hAnsi="Times New Roman"/>
          <w:sz w:val="24"/>
          <w:szCs w:val="24"/>
          <w:lang w:val="uk-UA"/>
        </w:rPr>
        <w:t>іл</w:t>
      </w:r>
      <w:proofErr w:type="spellEnd"/>
      <w:r w:rsidRPr="005514D3">
        <w:rPr>
          <w:rFonts w:ascii="Times New Roman" w:hAnsi="Times New Roman"/>
          <w:sz w:val="24"/>
          <w:szCs w:val="24"/>
          <w:lang w:val="uk-UA"/>
        </w:rPr>
        <w:t>.</w:t>
      </w:r>
    </w:p>
    <w:p w14:paraId="59EDB181" w14:textId="77777777" w:rsidR="00DF0EE2" w:rsidRPr="005514D3" w:rsidRDefault="00DF0EE2">
      <w:pPr>
        <w:pStyle w:val="31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514D3">
        <w:rPr>
          <w:rFonts w:ascii="Times New Roman" w:hAnsi="Times New Roman"/>
          <w:i/>
          <w:iCs/>
          <w:sz w:val="24"/>
          <w:szCs w:val="24"/>
          <w:lang w:val="uk-UA"/>
        </w:rPr>
        <w:t>Куліков</w:t>
      </w:r>
      <w:proofErr w:type="spellEnd"/>
      <w:r w:rsidRPr="005514D3">
        <w:rPr>
          <w:rFonts w:ascii="Times New Roman" w:hAnsi="Times New Roman"/>
          <w:i/>
          <w:iCs/>
          <w:sz w:val="24"/>
          <w:szCs w:val="24"/>
          <w:lang w:val="uk-UA"/>
        </w:rPr>
        <w:t xml:space="preserve"> П. М., Плоский В. О., </w:t>
      </w:r>
      <w:proofErr w:type="spellStart"/>
      <w:r w:rsidRPr="005514D3">
        <w:rPr>
          <w:rFonts w:ascii="Times New Roman" w:hAnsi="Times New Roman"/>
          <w:i/>
          <w:iCs/>
          <w:sz w:val="24"/>
          <w:szCs w:val="24"/>
          <w:lang w:val="uk-UA"/>
        </w:rPr>
        <w:t>Гетун</w:t>
      </w:r>
      <w:proofErr w:type="spellEnd"/>
      <w:r w:rsidRPr="005514D3">
        <w:rPr>
          <w:rFonts w:ascii="Times New Roman" w:hAnsi="Times New Roman"/>
          <w:i/>
          <w:iCs/>
          <w:sz w:val="24"/>
          <w:szCs w:val="24"/>
          <w:lang w:val="uk-UA"/>
        </w:rPr>
        <w:t xml:space="preserve"> Г. В</w:t>
      </w:r>
      <w:r w:rsidRPr="005514D3">
        <w:rPr>
          <w:rFonts w:ascii="Times New Roman" w:hAnsi="Times New Roman"/>
          <w:sz w:val="24"/>
          <w:szCs w:val="24"/>
          <w:lang w:val="uk-UA"/>
        </w:rPr>
        <w:t xml:space="preserve">. Архітектура будівель та споруд Книга 5. Промислові будівлі: Підручник для вищих навчальних закладів / </w:t>
      </w:r>
      <w:proofErr w:type="spellStart"/>
      <w:r w:rsidRPr="005514D3">
        <w:rPr>
          <w:rFonts w:ascii="Times New Roman" w:hAnsi="Times New Roman"/>
          <w:sz w:val="24"/>
          <w:szCs w:val="24"/>
          <w:lang w:val="uk-UA"/>
        </w:rPr>
        <w:t>Куліков</w:t>
      </w:r>
      <w:proofErr w:type="spellEnd"/>
      <w:r w:rsidRPr="005514D3">
        <w:rPr>
          <w:rFonts w:ascii="Times New Roman" w:hAnsi="Times New Roman"/>
          <w:sz w:val="24"/>
          <w:szCs w:val="24"/>
          <w:lang w:val="uk-UA"/>
        </w:rPr>
        <w:t xml:space="preserve"> П. М., Плоский В. О., </w:t>
      </w:r>
      <w:proofErr w:type="spellStart"/>
      <w:r w:rsidRPr="005514D3">
        <w:rPr>
          <w:rFonts w:ascii="Times New Roman" w:hAnsi="Times New Roman"/>
          <w:sz w:val="24"/>
          <w:szCs w:val="24"/>
          <w:lang w:val="uk-UA"/>
        </w:rPr>
        <w:t>Гетун</w:t>
      </w:r>
      <w:proofErr w:type="spellEnd"/>
      <w:r w:rsidRPr="005514D3">
        <w:rPr>
          <w:rFonts w:ascii="Times New Roman" w:hAnsi="Times New Roman"/>
          <w:sz w:val="24"/>
          <w:szCs w:val="24"/>
          <w:lang w:val="uk-UA"/>
        </w:rPr>
        <w:t xml:space="preserve"> Г. В. – Кам’янець-Подільський: Видавництво «Ліра-К», Друкарня «Рута», 2020 р. – 820 с.: </w:t>
      </w:r>
      <w:proofErr w:type="spellStart"/>
      <w:r w:rsidRPr="005514D3">
        <w:rPr>
          <w:rFonts w:ascii="Times New Roman" w:hAnsi="Times New Roman"/>
          <w:sz w:val="24"/>
          <w:szCs w:val="24"/>
          <w:lang w:val="uk-UA"/>
        </w:rPr>
        <w:t>іл</w:t>
      </w:r>
      <w:proofErr w:type="spellEnd"/>
      <w:r w:rsidRPr="005514D3">
        <w:rPr>
          <w:rFonts w:ascii="Times New Roman" w:hAnsi="Times New Roman"/>
          <w:sz w:val="24"/>
          <w:szCs w:val="24"/>
          <w:lang w:val="uk-UA"/>
        </w:rPr>
        <w:t>.</w:t>
      </w:r>
    </w:p>
    <w:p w14:paraId="31A06837" w14:textId="77777777" w:rsidR="00F6418E" w:rsidRPr="005514D3" w:rsidRDefault="00F6418E" w:rsidP="00F6418E">
      <w:pPr>
        <w:pStyle w:val="31"/>
        <w:ind w:left="360"/>
        <w:rPr>
          <w:rFonts w:ascii="Times New Roman" w:hAnsi="Times New Roman"/>
          <w:sz w:val="24"/>
          <w:szCs w:val="24"/>
          <w:lang w:val="uk-UA"/>
        </w:rPr>
      </w:pPr>
    </w:p>
    <w:p w14:paraId="449ED621" w14:textId="77777777" w:rsidR="00DF0EE2" w:rsidRPr="005514D3" w:rsidRDefault="00DF0EE2" w:rsidP="00DF0EE2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 w:rsidRPr="005514D3">
        <w:rPr>
          <w:rFonts w:ascii="Times New Roman" w:hAnsi="Times New Roman"/>
          <w:b/>
          <w:bCs/>
          <w:spacing w:val="-6"/>
          <w:lang w:val="uk-UA"/>
        </w:rPr>
        <w:t>Методичні роботи:</w:t>
      </w:r>
    </w:p>
    <w:p w14:paraId="62C443D5" w14:textId="2E882E09" w:rsidR="00DF0EE2" w:rsidRPr="005514D3" w:rsidRDefault="002042A1">
      <w:pPr>
        <w:pStyle w:val="a7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i/>
          <w:spacing w:val="-2"/>
          <w:lang w:val="uk-UA"/>
        </w:rPr>
      </w:pPr>
      <w:r w:rsidRPr="005514D3">
        <w:rPr>
          <w:rFonts w:ascii="Times New Roman" w:hAnsi="Times New Roman"/>
          <w:i/>
          <w:lang w:val="uk-UA"/>
        </w:rPr>
        <w:t xml:space="preserve">Плоский В. О., </w:t>
      </w:r>
      <w:proofErr w:type="spellStart"/>
      <w:r w:rsidRPr="005514D3">
        <w:rPr>
          <w:rFonts w:ascii="Times New Roman" w:hAnsi="Times New Roman"/>
          <w:i/>
          <w:lang w:val="uk-UA"/>
        </w:rPr>
        <w:t>Гетун</w:t>
      </w:r>
      <w:proofErr w:type="spellEnd"/>
      <w:r w:rsidRPr="005514D3">
        <w:rPr>
          <w:rFonts w:ascii="Times New Roman" w:hAnsi="Times New Roman"/>
          <w:i/>
          <w:lang w:val="uk-UA"/>
        </w:rPr>
        <w:t xml:space="preserve"> Г.В., </w:t>
      </w:r>
      <w:proofErr w:type="spellStart"/>
      <w:r w:rsidRPr="005514D3">
        <w:rPr>
          <w:rFonts w:ascii="Times New Roman" w:hAnsi="Times New Roman"/>
          <w:i/>
          <w:lang w:val="uk-UA"/>
        </w:rPr>
        <w:t>Віроцький</w:t>
      </w:r>
      <w:proofErr w:type="spellEnd"/>
      <w:r w:rsidRPr="005514D3">
        <w:rPr>
          <w:rFonts w:ascii="Times New Roman" w:hAnsi="Times New Roman"/>
          <w:i/>
          <w:lang w:val="uk-UA"/>
        </w:rPr>
        <w:t xml:space="preserve"> В.Д, Чирва Т.Л., </w:t>
      </w:r>
      <w:proofErr w:type="spellStart"/>
      <w:r w:rsidRPr="005514D3">
        <w:rPr>
          <w:rFonts w:ascii="Times New Roman" w:hAnsi="Times New Roman"/>
          <w:i/>
          <w:lang w:val="uk-UA"/>
        </w:rPr>
        <w:t>Скочко</w:t>
      </w:r>
      <w:proofErr w:type="spellEnd"/>
      <w:r w:rsidRPr="005514D3">
        <w:rPr>
          <w:rFonts w:ascii="Times New Roman" w:hAnsi="Times New Roman"/>
          <w:i/>
          <w:lang w:val="uk-UA"/>
        </w:rPr>
        <w:t xml:space="preserve"> В. І. </w:t>
      </w:r>
      <w:r w:rsidRPr="005514D3">
        <w:rPr>
          <w:rFonts w:ascii="Times New Roman" w:hAnsi="Times New Roman"/>
          <w:lang w:val="uk-UA"/>
        </w:rPr>
        <w:t>Промислова</w:t>
      </w:r>
      <w:r w:rsidRPr="005514D3">
        <w:rPr>
          <w:rFonts w:ascii="Times New Roman" w:hAnsi="Times New Roman"/>
          <w:b/>
          <w:lang w:val="uk-UA"/>
        </w:rPr>
        <w:t xml:space="preserve"> </w:t>
      </w:r>
      <w:r w:rsidRPr="005514D3">
        <w:rPr>
          <w:rFonts w:ascii="Times New Roman" w:hAnsi="Times New Roman"/>
          <w:lang w:val="uk-UA"/>
        </w:rPr>
        <w:t>будівля: навчальний посібник</w:t>
      </w:r>
      <w:r w:rsidRPr="005514D3">
        <w:rPr>
          <w:rFonts w:ascii="Times New Roman" w:hAnsi="Times New Roman"/>
        </w:rPr>
        <w:t xml:space="preserve"> – К.: КНУБА, 201</w:t>
      </w:r>
      <w:r w:rsidRPr="005514D3">
        <w:rPr>
          <w:rFonts w:ascii="Times New Roman" w:hAnsi="Times New Roman"/>
          <w:lang w:val="uk-UA"/>
        </w:rPr>
        <w:t>6</w:t>
      </w:r>
      <w:r w:rsidRPr="005514D3">
        <w:rPr>
          <w:rFonts w:ascii="Times New Roman" w:hAnsi="Times New Roman"/>
        </w:rPr>
        <w:t>. – 18</w:t>
      </w:r>
      <w:r w:rsidRPr="005514D3">
        <w:rPr>
          <w:rFonts w:ascii="Times New Roman" w:hAnsi="Times New Roman"/>
          <w:lang w:val="uk-UA"/>
        </w:rPr>
        <w:t>о</w:t>
      </w:r>
      <w:r w:rsidRPr="005514D3">
        <w:rPr>
          <w:rFonts w:ascii="Times New Roman" w:hAnsi="Times New Roman"/>
        </w:rPr>
        <w:t xml:space="preserve"> с</w:t>
      </w:r>
      <w:r w:rsidRPr="005514D3">
        <w:rPr>
          <w:rFonts w:ascii="Times New Roman" w:hAnsi="Times New Roman"/>
          <w:i/>
          <w:lang w:val="uk-UA"/>
        </w:rPr>
        <w:t>.</w:t>
      </w:r>
    </w:p>
    <w:p w14:paraId="1E6B3938" w14:textId="77777777" w:rsidR="00DF0EE2" w:rsidRPr="005514D3" w:rsidRDefault="00DF0EE2" w:rsidP="00DF0EE2">
      <w:pPr>
        <w:pStyle w:val="a7"/>
        <w:shd w:val="clear" w:color="auto" w:fill="FFFFFF"/>
        <w:ind w:left="426"/>
        <w:jc w:val="both"/>
        <w:rPr>
          <w:rFonts w:ascii="Times New Roman" w:hAnsi="Times New Roman"/>
          <w:b/>
          <w:bCs/>
          <w:iCs/>
          <w:spacing w:val="-2"/>
          <w:lang w:val="uk-UA"/>
        </w:rPr>
      </w:pPr>
      <w:r w:rsidRPr="005514D3">
        <w:rPr>
          <w:rFonts w:ascii="Times New Roman" w:hAnsi="Times New Roman"/>
          <w:b/>
          <w:bCs/>
          <w:iCs/>
          <w:spacing w:val="-2"/>
          <w:lang w:val="uk-UA"/>
        </w:rPr>
        <w:t>Додаткові джерела:</w:t>
      </w:r>
    </w:p>
    <w:p w14:paraId="127ECFF8" w14:textId="77777777" w:rsidR="00DF0EE2" w:rsidRPr="005514D3" w:rsidRDefault="00DF0EE2">
      <w:pPr>
        <w:pStyle w:val="31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  <w:lang w:val="uk-UA"/>
        </w:rPr>
      </w:pPr>
      <w:r w:rsidRPr="005514D3">
        <w:rPr>
          <w:rFonts w:ascii="Times New Roman" w:hAnsi="Times New Roman"/>
          <w:i/>
          <w:spacing w:val="-2"/>
          <w:sz w:val="24"/>
          <w:szCs w:val="24"/>
          <w:lang w:val="uk-UA"/>
        </w:rPr>
        <w:t>ДБН А.2.2-3-2014</w:t>
      </w:r>
      <w:r w:rsidRPr="005514D3">
        <w:rPr>
          <w:rFonts w:ascii="Times New Roman" w:hAnsi="Times New Roman"/>
          <w:spacing w:val="-2"/>
          <w:sz w:val="24"/>
          <w:szCs w:val="24"/>
          <w:lang w:val="uk-UA"/>
        </w:rPr>
        <w:t xml:space="preserve">. Організаційно-методичні нормативні документи. Вишукування, проектування і територіальна діяльність. Проектування. </w:t>
      </w:r>
      <w:r w:rsidRPr="005514D3">
        <w:rPr>
          <w:rFonts w:ascii="Times New Roman" w:hAnsi="Times New Roman"/>
          <w:i/>
          <w:spacing w:val="-2"/>
          <w:sz w:val="24"/>
          <w:szCs w:val="24"/>
          <w:lang w:val="uk-UA"/>
        </w:rPr>
        <w:t>Склад та зміст проектної документації на будівництво</w:t>
      </w:r>
      <w:r w:rsidRPr="005514D3">
        <w:rPr>
          <w:rFonts w:ascii="Times New Roman" w:hAnsi="Times New Roman"/>
          <w:spacing w:val="-2"/>
          <w:sz w:val="24"/>
          <w:szCs w:val="24"/>
          <w:lang w:val="uk-UA"/>
        </w:rPr>
        <w:t xml:space="preserve">. – К.: </w:t>
      </w:r>
      <w:proofErr w:type="spellStart"/>
      <w:r w:rsidRPr="005514D3">
        <w:rPr>
          <w:rFonts w:ascii="Times New Roman" w:hAnsi="Times New Roman"/>
          <w:spacing w:val="-2"/>
          <w:sz w:val="24"/>
          <w:szCs w:val="24"/>
          <w:lang w:val="uk-UA"/>
        </w:rPr>
        <w:t>Мінрегіонбуд</w:t>
      </w:r>
      <w:proofErr w:type="spellEnd"/>
      <w:r w:rsidRPr="005514D3">
        <w:rPr>
          <w:rFonts w:ascii="Times New Roman" w:hAnsi="Times New Roman"/>
          <w:spacing w:val="-2"/>
          <w:sz w:val="24"/>
          <w:szCs w:val="24"/>
          <w:lang w:val="uk-UA"/>
        </w:rPr>
        <w:t xml:space="preserve"> України, 2014 – 33 с. </w:t>
      </w:r>
    </w:p>
    <w:p w14:paraId="4FB0E2E4" w14:textId="77777777" w:rsidR="00DF0EE2" w:rsidRPr="005514D3" w:rsidRDefault="00DF0EE2">
      <w:pPr>
        <w:pStyle w:val="a7"/>
        <w:widowControl/>
        <w:numPr>
          <w:ilvl w:val="0"/>
          <w:numId w:val="3"/>
        </w:numPr>
        <w:suppressAutoHyphens/>
        <w:spacing w:after="200" w:line="276" w:lineRule="auto"/>
        <w:contextualSpacing w:val="0"/>
        <w:rPr>
          <w:rFonts w:ascii="Times New Roman" w:hAnsi="Times New Roman"/>
          <w:lang w:val="uk-UA"/>
        </w:rPr>
      </w:pPr>
      <w:r w:rsidRPr="005514D3">
        <w:rPr>
          <w:rFonts w:ascii="Times New Roman" w:hAnsi="Times New Roman"/>
          <w:i/>
          <w:spacing w:val="-2"/>
          <w:lang w:val="uk-UA"/>
        </w:rPr>
        <w:t>ДБН В.1.2-12-2008.</w:t>
      </w:r>
      <w:r w:rsidRPr="005514D3">
        <w:rPr>
          <w:rFonts w:ascii="Times New Roman" w:hAnsi="Times New Roman"/>
          <w:spacing w:val="-2"/>
          <w:lang w:val="uk-UA"/>
        </w:rPr>
        <w:t xml:space="preserve"> </w:t>
      </w:r>
      <w:r w:rsidRPr="005514D3">
        <w:rPr>
          <w:rFonts w:ascii="Times New Roman" w:hAnsi="Times New Roman"/>
          <w:lang w:val="uk-UA"/>
        </w:rPr>
        <w:t xml:space="preserve">Технічні норми, правила і стандарти. </w:t>
      </w:r>
      <w:proofErr w:type="spellStart"/>
      <w:r w:rsidRPr="005514D3">
        <w:rPr>
          <w:rFonts w:ascii="Times New Roman" w:hAnsi="Times New Roman"/>
          <w:lang w:val="uk-UA"/>
        </w:rPr>
        <w:t>Загальнотехнічні</w:t>
      </w:r>
      <w:proofErr w:type="spellEnd"/>
      <w:r w:rsidRPr="005514D3">
        <w:rPr>
          <w:rFonts w:ascii="Times New Roman" w:hAnsi="Times New Roman"/>
          <w:lang w:val="uk-UA"/>
        </w:rPr>
        <w:t xml:space="preserve"> вимоги до життєвого </w:t>
      </w:r>
    </w:p>
    <w:p w14:paraId="7F9F76AA" w14:textId="77777777" w:rsidR="00DF0EE2" w:rsidRPr="005514D3" w:rsidRDefault="00DF0EE2">
      <w:pPr>
        <w:pStyle w:val="31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  <w:lang w:val="uk-UA"/>
        </w:rPr>
      </w:pPr>
      <w:r w:rsidRPr="005514D3">
        <w:rPr>
          <w:rFonts w:ascii="Times New Roman" w:hAnsi="Times New Roman"/>
          <w:i/>
          <w:sz w:val="24"/>
          <w:szCs w:val="24"/>
          <w:lang w:val="uk-UA"/>
        </w:rPr>
        <w:t>ДСТУ Б А.2.4-4:2009.</w:t>
      </w:r>
      <w:r w:rsidRPr="005514D3">
        <w:rPr>
          <w:rFonts w:ascii="Times New Roman" w:hAnsi="Times New Roman"/>
          <w:sz w:val="24"/>
          <w:szCs w:val="24"/>
          <w:lang w:val="uk-UA"/>
        </w:rPr>
        <w:t xml:space="preserve"> Організаційно-методичні нормативні документи. Вишукування, проектування і територіальна діяльність. Система проектної документації для будівництва. </w:t>
      </w:r>
      <w:r w:rsidRPr="005514D3">
        <w:rPr>
          <w:rFonts w:ascii="Times New Roman" w:hAnsi="Times New Roman"/>
          <w:i/>
          <w:sz w:val="24"/>
          <w:szCs w:val="24"/>
          <w:lang w:val="uk-UA"/>
        </w:rPr>
        <w:t>Основні вимоги до проектної та робочої документації</w:t>
      </w:r>
      <w:r w:rsidRPr="005514D3">
        <w:rPr>
          <w:rFonts w:ascii="Times New Roman" w:hAnsi="Times New Roman"/>
          <w:sz w:val="24"/>
          <w:szCs w:val="24"/>
          <w:lang w:val="uk-UA"/>
        </w:rPr>
        <w:t xml:space="preserve">. – К.: </w:t>
      </w:r>
      <w:proofErr w:type="spellStart"/>
      <w:r w:rsidRPr="005514D3">
        <w:rPr>
          <w:rFonts w:ascii="Times New Roman" w:hAnsi="Times New Roman"/>
          <w:sz w:val="24"/>
          <w:szCs w:val="24"/>
          <w:lang w:val="uk-UA"/>
        </w:rPr>
        <w:t>Мінрегіонбуд</w:t>
      </w:r>
      <w:proofErr w:type="spellEnd"/>
      <w:r w:rsidRPr="005514D3">
        <w:rPr>
          <w:rFonts w:ascii="Times New Roman" w:hAnsi="Times New Roman"/>
          <w:sz w:val="24"/>
          <w:szCs w:val="24"/>
          <w:lang w:val="uk-UA"/>
        </w:rPr>
        <w:t xml:space="preserve"> України, 2010. – 68 с.</w:t>
      </w:r>
    </w:p>
    <w:p w14:paraId="23985351" w14:textId="77777777" w:rsidR="00DF0EE2" w:rsidRPr="005514D3" w:rsidRDefault="00DF0EE2">
      <w:pPr>
        <w:pStyle w:val="31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  <w:lang w:val="uk-UA"/>
        </w:rPr>
      </w:pPr>
      <w:r w:rsidRPr="005514D3">
        <w:rPr>
          <w:rFonts w:ascii="Times New Roman" w:hAnsi="Times New Roman"/>
          <w:i/>
          <w:sz w:val="24"/>
          <w:szCs w:val="24"/>
          <w:lang w:val="uk-UA"/>
        </w:rPr>
        <w:t>ДСТУ Б А.2.4-7:2009.</w:t>
      </w:r>
      <w:r w:rsidRPr="005514D3">
        <w:rPr>
          <w:rFonts w:ascii="Times New Roman" w:hAnsi="Times New Roman"/>
          <w:sz w:val="24"/>
          <w:szCs w:val="24"/>
          <w:lang w:val="uk-UA"/>
        </w:rPr>
        <w:t xml:space="preserve"> Організаційно-методичні нормативні документи. Вишукування, проектування і територіальна діяльність. Система проектної документації для будівництва. </w:t>
      </w:r>
      <w:r w:rsidRPr="005514D3">
        <w:rPr>
          <w:rFonts w:ascii="Times New Roman" w:hAnsi="Times New Roman"/>
          <w:i/>
          <w:sz w:val="24"/>
          <w:szCs w:val="24"/>
          <w:lang w:val="uk-UA"/>
        </w:rPr>
        <w:t>Правила виконання архітектурно-будівельних робочих креслень</w:t>
      </w:r>
      <w:r w:rsidRPr="005514D3">
        <w:rPr>
          <w:rFonts w:ascii="Times New Roman" w:hAnsi="Times New Roman"/>
          <w:sz w:val="24"/>
          <w:szCs w:val="24"/>
          <w:lang w:val="uk-UA"/>
        </w:rPr>
        <w:t xml:space="preserve">. – К.: </w:t>
      </w:r>
      <w:proofErr w:type="spellStart"/>
      <w:r w:rsidRPr="005514D3">
        <w:rPr>
          <w:rFonts w:ascii="Times New Roman" w:hAnsi="Times New Roman"/>
          <w:sz w:val="24"/>
          <w:szCs w:val="24"/>
          <w:lang w:val="uk-UA"/>
        </w:rPr>
        <w:t>Мінрегіонбуд</w:t>
      </w:r>
      <w:proofErr w:type="spellEnd"/>
      <w:r w:rsidRPr="005514D3">
        <w:rPr>
          <w:rFonts w:ascii="Times New Roman" w:hAnsi="Times New Roman"/>
          <w:sz w:val="24"/>
          <w:szCs w:val="24"/>
          <w:lang w:val="uk-UA"/>
        </w:rPr>
        <w:t xml:space="preserve"> України, 2010. – 71 с. </w:t>
      </w:r>
    </w:p>
    <w:p w14:paraId="25C11222" w14:textId="77777777" w:rsidR="00DF0EE2" w:rsidRPr="005514D3" w:rsidRDefault="00DF0EE2" w:rsidP="00DF0EE2">
      <w:pPr>
        <w:pStyle w:val="a7"/>
        <w:shd w:val="clear" w:color="auto" w:fill="FFFFFF"/>
        <w:ind w:left="426"/>
        <w:jc w:val="both"/>
        <w:rPr>
          <w:rFonts w:ascii="Times New Roman" w:hAnsi="Times New Roman"/>
          <w:b/>
          <w:bCs/>
          <w:iCs/>
          <w:spacing w:val="-2"/>
          <w:lang w:val="uk-UA"/>
        </w:rPr>
      </w:pPr>
    </w:p>
    <w:p w14:paraId="7AE175AB" w14:textId="77777777" w:rsidR="00DF0EE2" w:rsidRPr="005514D3" w:rsidRDefault="00DF0EE2" w:rsidP="00DF0EE2">
      <w:pPr>
        <w:shd w:val="clear" w:color="auto" w:fill="FFFFFF"/>
        <w:rPr>
          <w:rFonts w:ascii="Times New Roman" w:hAnsi="Times New Roman"/>
          <w:b/>
          <w:bCs/>
          <w:spacing w:val="-6"/>
          <w:lang w:val="uk-UA"/>
        </w:rPr>
      </w:pPr>
    </w:p>
    <w:p w14:paraId="366C20BA" w14:textId="77777777" w:rsidR="00DF0EE2" w:rsidRPr="005514D3" w:rsidRDefault="00DF0EE2" w:rsidP="00DF0EE2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 w:rsidRPr="005514D3">
        <w:rPr>
          <w:rFonts w:ascii="Times New Roman" w:hAnsi="Times New Roman"/>
          <w:b/>
          <w:bCs/>
          <w:spacing w:val="-6"/>
          <w:lang w:val="uk-UA"/>
        </w:rPr>
        <w:t>Інформаційні ресурси:</w:t>
      </w:r>
    </w:p>
    <w:p w14:paraId="6D303FEE" w14:textId="77777777" w:rsidR="00DF0EE2" w:rsidRPr="005514D3" w:rsidRDefault="00000000" w:rsidP="00DF0EE2">
      <w:pPr>
        <w:jc w:val="center"/>
        <w:rPr>
          <w:rFonts w:ascii="Times New Roman" w:hAnsi="Times New Roman"/>
          <w:b/>
          <w:noProof/>
          <w:lang w:val="uk-UA"/>
        </w:rPr>
      </w:pPr>
      <w:hyperlink r:id="rId9" w:history="1">
        <w:r w:rsidR="00DF0EE2" w:rsidRPr="005514D3">
          <w:rPr>
            <w:rStyle w:val="ac"/>
            <w:rFonts w:ascii="Times New Roman" w:hAnsi="Times New Roman"/>
            <w:spacing w:val="-13"/>
            <w:lang w:val="uk-UA"/>
          </w:rPr>
          <w:t>http://library.knuba.edu.ua/</w:t>
        </w:r>
      </w:hyperlink>
    </w:p>
    <w:p w14:paraId="6F118EC9" w14:textId="77777777" w:rsidR="00DF0EE2" w:rsidRPr="005514D3" w:rsidRDefault="00DF0EE2" w:rsidP="00DF0EE2">
      <w:pPr>
        <w:widowControl/>
        <w:rPr>
          <w:rFonts w:ascii="Times New Roman" w:hAnsi="Times New Roman"/>
          <w:b/>
          <w:bCs/>
          <w:color w:val="000000"/>
          <w:lang w:val="uk-UA"/>
        </w:rPr>
      </w:pPr>
    </w:p>
    <w:p w14:paraId="0F9FA2A5" w14:textId="77777777" w:rsidR="00DF0EE2" w:rsidRPr="005514D3" w:rsidRDefault="00DF0EE2" w:rsidP="00DF0EE2">
      <w:pPr>
        <w:widowControl/>
        <w:rPr>
          <w:rFonts w:ascii="Times New Roman" w:hAnsi="Times New Roman"/>
          <w:b/>
          <w:bCs/>
          <w:color w:val="000000"/>
          <w:lang w:val="uk-UA"/>
        </w:rPr>
      </w:pPr>
    </w:p>
    <w:p w14:paraId="1CA75EE9" w14:textId="5BF0D294" w:rsidR="00DF0EE2" w:rsidRPr="005514D3" w:rsidRDefault="00DF0EE2" w:rsidP="00027A82">
      <w:pPr>
        <w:tabs>
          <w:tab w:val="left" w:pos="284"/>
          <w:tab w:val="left" w:pos="567"/>
        </w:tabs>
        <w:jc w:val="both"/>
        <w:rPr>
          <w:rFonts w:ascii="Times New Roman" w:hAnsi="Times New Roman"/>
          <w:bCs/>
          <w:lang w:val="uk-UA"/>
        </w:rPr>
      </w:pPr>
    </w:p>
    <w:p w14:paraId="40CB71F9" w14:textId="57E0411C" w:rsidR="00DF0EE2" w:rsidRPr="005514D3" w:rsidRDefault="00DF0EE2" w:rsidP="00027A82">
      <w:pPr>
        <w:tabs>
          <w:tab w:val="left" w:pos="284"/>
          <w:tab w:val="left" w:pos="567"/>
        </w:tabs>
        <w:jc w:val="both"/>
        <w:rPr>
          <w:rFonts w:ascii="Times New Roman" w:hAnsi="Times New Roman"/>
          <w:bCs/>
          <w:lang w:val="uk-UA"/>
        </w:rPr>
      </w:pPr>
    </w:p>
    <w:p w14:paraId="512EBF57" w14:textId="096F433A" w:rsidR="00DF0EE2" w:rsidRPr="005514D3" w:rsidRDefault="00DF0EE2" w:rsidP="00027A82">
      <w:pPr>
        <w:tabs>
          <w:tab w:val="left" w:pos="284"/>
          <w:tab w:val="left" w:pos="567"/>
        </w:tabs>
        <w:jc w:val="both"/>
        <w:rPr>
          <w:rFonts w:ascii="Times New Roman" w:hAnsi="Times New Roman"/>
          <w:bCs/>
          <w:lang w:val="uk-UA"/>
        </w:rPr>
      </w:pPr>
    </w:p>
    <w:p w14:paraId="35E1A435" w14:textId="210A6287" w:rsidR="00307869" w:rsidRPr="005514D3" w:rsidRDefault="00DF0EE2" w:rsidP="008675A3">
      <w:pPr>
        <w:tabs>
          <w:tab w:val="left" w:pos="284"/>
          <w:tab w:val="left" w:pos="567"/>
        </w:tabs>
        <w:jc w:val="both"/>
        <w:rPr>
          <w:rFonts w:ascii="Times New Roman" w:hAnsi="Times New Roman"/>
          <w:b/>
        </w:rPr>
      </w:pPr>
      <w:r w:rsidRPr="005514D3">
        <w:rPr>
          <w:rFonts w:ascii="Times New Roman" w:hAnsi="Times New Roman"/>
          <w:bCs/>
          <w:lang w:val="uk-UA"/>
        </w:rPr>
        <w:br/>
      </w:r>
    </w:p>
    <w:sectPr w:rsidR="00307869" w:rsidRPr="005514D3" w:rsidSect="003C29E0">
      <w:pgSz w:w="11905" w:h="16837" w:code="9"/>
      <w:pgMar w:top="1134" w:right="1134" w:bottom="1134" w:left="136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5B7C" w14:textId="77777777" w:rsidR="00AE29CB" w:rsidRDefault="00AE29CB">
      <w:r>
        <w:separator/>
      </w:r>
    </w:p>
  </w:endnote>
  <w:endnote w:type="continuationSeparator" w:id="0">
    <w:p w14:paraId="1010A18A" w14:textId="77777777" w:rsidR="00AE29CB" w:rsidRDefault="00AE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 Rg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FF08" w14:textId="77777777" w:rsidR="002A78A6" w:rsidRPr="00BA7F59" w:rsidRDefault="00FF63AF">
    <w:pPr>
      <w:pStyle w:val="aa"/>
      <w:jc w:val="center"/>
      <w:rPr>
        <w:rFonts w:ascii="Times New Roman" w:hAnsi="Times New Roman"/>
        <w:sz w:val="28"/>
      </w:rPr>
    </w:pPr>
    <w:r w:rsidRPr="0065508B">
      <w:rPr>
        <w:rFonts w:ascii="Times New Roman" w:hAnsi="Times New Roman"/>
      </w:rPr>
      <w:fldChar w:fldCharType="begin"/>
    </w:r>
    <w:r w:rsidR="002A78A6" w:rsidRPr="0065508B">
      <w:rPr>
        <w:rFonts w:ascii="Times New Roman" w:hAnsi="Times New Roman"/>
      </w:rPr>
      <w:instrText>PAGE   \* MERGEFORMAT</w:instrText>
    </w:r>
    <w:r w:rsidRPr="0065508B">
      <w:rPr>
        <w:rFonts w:ascii="Times New Roman" w:hAnsi="Times New Roman"/>
      </w:rPr>
      <w:fldChar w:fldCharType="separate"/>
    </w:r>
    <w:r w:rsidR="001135AE">
      <w:rPr>
        <w:rFonts w:ascii="Times New Roman" w:hAnsi="Times New Roman"/>
        <w:noProof/>
      </w:rPr>
      <w:t>4</w:t>
    </w:r>
    <w:r w:rsidRPr="0065508B">
      <w:rPr>
        <w:rFonts w:ascii="Times New Roman" w:hAnsi="Times New Roman"/>
      </w:rPr>
      <w:fldChar w:fldCharType="end"/>
    </w:r>
  </w:p>
  <w:p w14:paraId="0CE38D95" w14:textId="77777777" w:rsidR="002A78A6" w:rsidRDefault="002A78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9702" w14:textId="77777777" w:rsidR="00AE29CB" w:rsidRDefault="00AE29CB">
      <w:r>
        <w:separator/>
      </w:r>
    </w:p>
  </w:footnote>
  <w:footnote w:type="continuationSeparator" w:id="0">
    <w:p w14:paraId="01D07CAE" w14:textId="77777777" w:rsidR="00AE29CB" w:rsidRDefault="00AE2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BA8"/>
    <w:multiLevelType w:val="hybridMultilevel"/>
    <w:tmpl w:val="5984B54C"/>
    <w:lvl w:ilvl="0" w:tplc="3166A292">
      <w:start w:val="2"/>
      <w:numFmt w:val="decimal"/>
      <w:lvlText w:val="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BD478CB"/>
    <w:multiLevelType w:val="hybridMultilevel"/>
    <w:tmpl w:val="BC48B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5E6D"/>
    <w:multiLevelType w:val="hybridMultilevel"/>
    <w:tmpl w:val="834E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2F9A"/>
    <w:multiLevelType w:val="hybridMultilevel"/>
    <w:tmpl w:val="A6D24B0A"/>
    <w:lvl w:ilvl="0" w:tplc="D2848B0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850E2E"/>
    <w:multiLevelType w:val="hybridMultilevel"/>
    <w:tmpl w:val="55AABA68"/>
    <w:lvl w:ilvl="0" w:tplc="D2848B0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A34ECE"/>
    <w:multiLevelType w:val="hybridMultilevel"/>
    <w:tmpl w:val="D30AA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536E2"/>
    <w:multiLevelType w:val="hybridMultilevel"/>
    <w:tmpl w:val="93386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36472"/>
    <w:multiLevelType w:val="hybridMultilevel"/>
    <w:tmpl w:val="017AF610"/>
    <w:lvl w:ilvl="0" w:tplc="79AC58C0">
      <w:start w:val="1"/>
      <w:numFmt w:val="decimal"/>
      <w:lvlText w:val="%1."/>
      <w:lvlJc w:val="left"/>
      <w:pPr>
        <w:ind w:left="644" w:hanging="360"/>
      </w:pPr>
      <w:rPr>
        <w:sz w:val="24"/>
        <w:szCs w:val="24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FD1AFA"/>
    <w:multiLevelType w:val="hybridMultilevel"/>
    <w:tmpl w:val="541C47E0"/>
    <w:lvl w:ilvl="0" w:tplc="D2848B0C">
      <w:numFmt w:val="bullet"/>
      <w:lvlText w:val="•"/>
      <w:lvlJc w:val="left"/>
      <w:pPr>
        <w:ind w:left="1004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00E9E"/>
    <w:multiLevelType w:val="hybridMultilevel"/>
    <w:tmpl w:val="EDB0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70DD3"/>
    <w:multiLevelType w:val="hybridMultilevel"/>
    <w:tmpl w:val="E13A20E4"/>
    <w:lvl w:ilvl="0" w:tplc="1E18BF0C">
      <w:start w:val="3"/>
      <w:numFmt w:val="decimal"/>
      <w:lvlText w:val="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65A35F13"/>
    <w:multiLevelType w:val="hybridMultilevel"/>
    <w:tmpl w:val="E2D6E876"/>
    <w:lvl w:ilvl="0" w:tplc="88FA4B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D2B54B9"/>
    <w:multiLevelType w:val="hybridMultilevel"/>
    <w:tmpl w:val="9F30758A"/>
    <w:lvl w:ilvl="0" w:tplc="D2848B0C">
      <w:numFmt w:val="bullet"/>
      <w:lvlText w:val="•"/>
      <w:lvlJc w:val="left"/>
      <w:pPr>
        <w:ind w:left="1004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6069B8"/>
    <w:multiLevelType w:val="hybridMultilevel"/>
    <w:tmpl w:val="1284D2C6"/>
    <w:lvl w:ilvl="0" w:tplc="D2848B0C">
      <w:numFmt w:val="bullet"/>
      <w:lvlText w:val="•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11CF0"/>
    <w:multiLevelType w:val="hybridMultilevel"/>
    <w:tmpl w:val="FB7ED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38533">
    <w:abstractNumId w:val="7"/>
  </w:num>
  <w:num w:numId="2" w16cid:durableId="1222668923">
    <w:abstractNumId w:val="6"/>
  </w:num>
  <w:num w:numId="3" w16cid:durableId="458501278">
    <w:abstractNumId w:val="9"/>
  </w:num>
  <w:num w:numId="4" w16cid:durableId="149488144">
    <w:abstractNumId w:val="11"/>
  </w:num>
  <w:num w:numId="5" w16cid:durableId="190342184">
    <w:abstractNumId w:val="2"/>
  </w:num>
  <w:num w:numId="6" w16cid:durableId="472141380">
    <w:abstractNumId w:val="3"/>
  </w:num>
  <w:num w:numId="7" w16cid:durableId="1317759971">
    <w:abstractNumId w:val="12"/>
  </w:num>
  <w:num w:numId="8" w16cid:durableId="1021200882">
    <w:abstractNumId w:val="4"/>
  </w:num>
  <w:num w:numId="9" w16cid:durableId="2105104679">
    <w:abstractNumId w:val="13"/>
  </w:num>
  <w:num w:numId="10" w16cid:durableId="2136560812">
    <w:abstractNumId w:val="10"/>
  </w:num>
  <w:num w:numId="11" w16cid:durableId="359405443">
    <w:abstractNumId w:val="0"/>
  </w:num>
  <w:num w:numId="12" w16cid:durableId="470025800">
    <w:abstractNumId w:val="5"/>
  </w:num>
  <w:num w:numId="13" w16cid:durableId="311446312">
    <w:abstractNumId w:val="14"/>
  </w:num>
  <w:num w:numId="14" w16cid:durableId="1028213216">
    <w:abstractNumId w:val="8"/>
  </w:num>
  <w:num w:numId="15" w16cid:durableId="14402258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83"/>
    <w:rsid w:val="00023B00"/>
    <w:rsid w:val="00027A82"/>
    <w:rsid w:val="00031AD3"/>
    <w:rsid w:val="000874CC"/>
    <w:rsid w:val="00091BE0"/>
    <w:rsid w:val="00091FFC"/>
    <w:rsid w:val="000A345E"/>
    <w:rsid w:val="000B1A77"/>
    <w:rsid w:val="000E2753"/>
    <w:rsid w:val="000F0F45"/>
    <w:rsid w:val="000F43E1"/>
    <w:rsid w:val="000F4CF3"/>
    <w:rsid w:val="0011032E"/>
    <w:rsid w:val="001135AE"/>
    <w:rsid w:val="001156D4"/>
    <w:rsid w:val="001269BD"/>
    <w:rsid w:val="00134555"/>
    <w:rsid w:val="001618F0"/>
    <w:rsid w:val="0016317C"/>
    <w:rsid w:val="00163DEB"/>
    <w:rsid w:val="001839FE"/>
    <w:rsid w:val="00186D00"/>
    <w:rsid w:val="00193C87"/>
    <w:rsid w:val="001A3B08"/>
    <w:rsid w:val="001A4B47"/>
    <w:rsid w:val="001A5B1E"/>
    <w:rsid w:val="001B2B59"/>
    <w:rsid w:val="001B2C1B"/>
    <w:rsid w:val="001C3B9D"/>
    <w:rsid w:val="001D100A"/>
    <w:rsid w:val="001D1FE9"/>
    <w:rsid w:val="001F68B6"/>
    <w:rsid w:val="002042A1"/>
    <w:rsid w:val="0020440E"/>
    <w:rsid w:val="002121D6"/>
    <w:rsid w:val="00225B12"/>
    <w:rsid w:val="00226104"/>
    <w:rsid w:val="00245C79"/>
    <w:rsid w:val="00257C12"/>
    <w:rsid w:val="002903A4"/>
    <w:rsid w:val="00294E63"/>
    <w:rsid w:val="002A3792"/>
    <w:rsid w:val="002A7630"/>
    <w:rsid w:val="002A78A6"/>
    <w:rsid w:val="002B0BAF"/>
    <w:rsid w:val="002D343E"/>
    <w:rsid w:val="002D47AC"/>
    <w:rsid w:val="002E1B1D"/>
    <w:rsid w:val="002F770D"/>
    <w:rsid w:val="00306791"/>
    <w:rsid w:val="00307869"/>
    <w:rsid w:val="003111F3"/>
    <w:rsid w:val="0033334A"/>
    <w:rsid w:val="00334594"/>
    <w:rsid w:val="00340DB1"/>
    <w:rsid w:val="00373C86"/>
    <w:rsid w:val="003748BB"/>
    <w:rsid w:val="003751D2"/>
    <w:rsid w:val="0038151B"/>
    <w:rsid w:val="00385876"/>
    <w:rsid w:val="003902D8"/>
    <w:rsid w:val="003A7E28"/>
    <w:rsid w:val="003B634B"/>
    <w:rsid w:val="003C0ACD"/>
    <w:rsid w:val="003C29E0"/>
    <w:rsid w:val="003C3FB6"/>
    <w:rsid w:val="003D5CF2"/>
    <w:rsid w:val="003E7108"/>
    <w:rsid w:val="00401EAD"/>
    <w:rsid w:val="004067BA"/>
    <w:rsid w:val="004311D4"/>
    <w:rsid w:val="00435CD9"/>
    <w:rsid w:val="00463447"/>
    <w:rsid w:val="00466116"/>
    <w:rsid w:val="00496FB8"/>
    <w:rsid w:val="0049704A"/>
    <w:rsid w:val="004B29B1"/>
    <w:rsid w:val="004E3D2F"/>
    <w:rsid w:val="004E7620"/>
    <w:rsid w:val="004F2D94"/>
    <w:rsid w:val="004F4BE6"/>
    <w:rsid w:val="00504FF5"/>
    <w:rsid w:val="005465CA"/>
    <w:rsid w:val="005514D3"/>
    <w:rsid w:val="00560281"/>
    <w:rsid w:val="005640EA"/>
    <w:rsid w:val="00573B0A"/>
    <w:rsid w:val="00584E66"/>
    <w:rsid w:val="005A0F03"/>
    <w:rsid w:val="005E2FC5"/>
    <w:rsid w:val="005E3B4D"/>
    <w:rsid w:val="005E7370"/>
    <w:rsid w:val="006042F3"/>
    <w:rsid w:val="00610E04"/>
    <w:rsid w:val="00613252"/>
    <w:rsid w:val="00614517"/>
    <w:rsid w:val="00616B2C"/>
    <w:rsid w:val="00623510"/>
    <w:rsid w:val="00642677"/>
    <w:rsid w:val="00650A8C"/>
    <w:rsid w:val="00652B8D"/>
    <w:rsid w:val="0065508B"/>
    <w:rsid w:val="006550FC"/>
    <w:rsid w:val="006725FE"/>
    <w:rsid w:val="006943AF"/>
    <w:rsid w:val="00696F77"/>
    <w:rsid w:val="006B0916"/>
    <w:rsid w:val="006B46DA"/>
    <w:rsid w:val="006D5223"/>
    <w:rsid w:val="006F3FF6"/>
    <w:rsid w:val="006F54F3"/>
    <w:rsid w:val="00713669"/>
    <w:rsid w:val="00717358"/>
    <w:rsid w:val="007303AE"/>
    <w:rsid w:val="00735071"/>
    <w:rsid w:val="00744585"/>
    <w:rsid w:val="007607B4"/>
    <w:rsid w:val="00764083"/>
    <w:rsid w:val="00776FDD"/>
    <w:rsid w:val="00785C36"/>
    <w:rsid w:val="00787936"/>
    <w:rsid w:val="00793673"/>
    <w:rsid w:val="007A1075"/>
    <w:rsid w:val="00807A77"/>
    <w:rsid w:val="00807ED8"/>
    <w:rsid w:val="008171AF"/>
    <w:rsid w:val="008217D3"/>
    <w:rsid w:val="00826E34"/>
    <w:rsid w:val="00830BB0"/>
    <w:rsid w:val="00863208"/>
    <w:rsid w:val="008634D1"/>
    <w:rsid w:val="008675A3"/>
    <w:rsid w:val="00893F00"/>
    <w:rsid w:val="00896C70"/>
    <w:rsid w:val="008A742C"/>
    <w:rsid w:val="008B3E84"/>
    <w:rsid w:val="008D497B"/>
    <w:rsid w:val="008D71D5"/>
    <w:rsid w:val="008E6FD3"/>
    <w:rsid w:val="009145E9"/>
    <w:rsid w:val="00926415"/>
    <w:rsid w:val="0093289E"/>
    <w:rsid w:val="00937C7F"/>
    <w:rsid w:val="00950A46"/>
    <w:rsid w:val="00973130"/>
    <w:rsid w:val="009805E7"/>
    <w:rsid w:val="009B6827"/>
    <w:rsid w:val="009D5DDD"/>
    <w:rsid w:val="009E3DE6"/>
    <w:rsid w:val="009F0576"/>
    <w:rsid w:val="009F7746"/>
    <w:rsid w:val="00A04652"/>
    <w:rsid w:val="00A04A62"/>
    <w:rsid w:val="00A06105"/>
    <w:rsid w:val="00A169EE"/>
    <w:rsid w:val="00A22B67"/>
    <w:rsid w:val="00A269C8"/>
    <w:rsid w:val="00A32679"/>
    <w:rsid w:val="00A73070"/>
    <w:rsid w:val="00A7765F"/>
    <w:rsid w:val="00A93DDC"/>
    <w:rsid w:val="00A97F84"/>
    <w:rsid w:val="00AB6600"/>
    <w:rsid w:val="00AC4811"/>
    <w:rsid w:val="00AE29CB"/>
    <w:rsid w:val="00AE2CBD"/>
    <w:rsid w:val="00AE54A1"/>
    <w:rsid w:val="00B01CBA"/>
    <w:rsid w:val="00B325B9"/>
    <w:rsid w:val="00B5698B"/>
    <w:rsid w:val="00B610EC"/>
    <w:rsid w:val="00B644F1"/>
    <w:rsid w:val="00B659A6"/>
    <w:rsid w:val="00B70936"/>
    <w:rsid w:val="00B74211"/>
    <w:rsid w:val="00B92D28"/>
    <w:rsid w:val="00B959A9"/>
    <w:rsid w:val="00BA7F59"/>
    <w:rsid w:val="00BC6118"/>
    <w:rsid w:val="00BD19E2"/>
    <w:rsid w:val="00C0515D"/>
    <w:rsid w:val="00C106A0"/>
    <w:rsid w:val="00C15D1C"/>
    <w:rsid w:val="00C178E9"/>
    <w:rsid w:val="00C35DC9"/>
    <w:rsid w:val="00C361EA"/>
    <w:rsid w:val="00C41E9E"/>
    <w:rsid w:val="00C56684"/>
    <w:rsid w:val="00C71E34"/>
    <w:rsid w:val="00C76D83"/>
    <w:rsid w:val="00C80BA5"/>
    <w:rsid w:val="00C814A0"/>
    <w:rsid w:val="00C97EE8"/>
    <w:rsid w:val="00CB29A1"/>
    <w:rsid w:val="00CB3A72"/>
    <w:rsid w:val="00CD4063"/>
    <w:rsid w:val="00CE0B52"/>
    <w:rsid w:val="00CE6CE6"/>
    <w:rsid w:val="00D01FDD"/>
    <w:rsid w:val="00D204AF"/>
    <w:rsid w:val="00D223EA"/>
    <w:rsid w:val="00D259B0"/>
    <w:rsid w:val="00D41E5C"/>
    <w:rsid w:val="00D420CF"/>
    <w:rsid w:val="00D53B11"/>
    <w:rsid w:val="00D63A48"/>
    <w:rsid w:val="00D77C4B"/>
    <w:rsid w:val="00D77FC2"/>
    <w:rsid w:val="00D829A8"/>
    <w:rsid w:val="00D84928"/>
    <w:rsid w:val="00D917E4"/>
    <w:rsid w:val="00DA2E18"/>
    <w:rsid w:val="00DC091D"/>
    <w:rsid w:val="00DC2BCA"/>
    <w:rsid w:val="00DD1ED9"/>
    <w:rsid w:val="00DF0EE2"/>
    <w:rsid w:val="00E13EF1"/>
    <w:rsid w:val="00E226AF"/>
    <w:rsid w:val="00E22D30"/>
    <w:rsid w:val="00E3360C"/>
    <w:rsid w:val="00E357A7"/>
    <w:rsid w:val="00E857DF"/>
    <w:rsid w:val="00EA4F4B"/>
    <w:rsid w:val="00EC1618"/>
    <w:rsid w:val="00ED4931"/>
    <w:rsid w:val="00EE1AB3"/>
    <w:rsid w:val="00EE3644"/>
    <w:rsid w:val="00F01AC2"/>
    <w:rsid w:val="00F20957"/>
    <w:rsid w:val="00F44F87"/>
    <w:rsid w:val="00F50031"/>
    <w:rsid w:val="00F50047"/>
    <w:rsid w:val="00F6418E"/>
    <w:rsid w:val="00F70548"/>
    <w:rsid w:val="00F835B7"/>
    <w:rsid w:val="00FC302B"/>
    <w:rsid w:val="00FC682E"/>
    <w:rsid w:val="00FC7415"/>
    <w:rsid w:val="00FE206E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025F"/>
  <w15:docId w15:val="{3FBFD236-0F57-4271-89F7-27AF7CEC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D83"/>
    <w:pPr>
      <w:widowControl w:val="0"/>
      <w:autoSpaceDE w:val="0"/>
      <w:autoSpaceDN w:val="0"/>
      <w:adjustRightInd w:val="0"/>
    </w:pPr>
    <w:rPr>
      <w:rFonts w:ascii="Georgia" w:eastAsia="Times New Roman" w:hAnsi="Georgia"/>
      <w:sz w:val="24"/>
      <w:szCs w:val="24"/>
    </w:rPr>
  </w:style>
  <w:style w:type="paragraph" w:styleId="3">
    <w:name w:val="heading 3"/>
    <w:basedOn w:val="a"/>
    <w:next w:val="a"/>
    <w:link w:val="30"/>
    <w:qFormat/>
    <w:rsid w:val="004067BA"/>
    <w:pPr>
      <w:keepNext/>
      <w:widowControl/>
      <w:autoSpaceDE/>
      <w:autoSpaceDN/>
      <w:adjustRightInd/>
      <w:ind w:firstLine="851"/>
      <w:outlineLvl w:val="2"/>
    </w:pPr>
    <w:rPr>
      <w:rFonts w:ascii="Times New Roman" w:hAnsi="Times New Roman"/>
      <w:b/>
      <w:sz w:val="28"/>
      <w:szCs w:val="20"/>
      <w:lang w:val="uk-UA"/>
    </w:rPr>
  </w:style>
  <w:style w:type="paragraph" w:styleId="7">
    <w:name w:val="heading 7"/>
    <w:basedOn w:val="a"/>
    <w:next w:val="a"/>
    <w:link w:val="70"/>
    <w:unhideWhenUsed/>
    <w:qFormat/>
    <w:rsid w:val="004F4BE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4067BA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76D83"/>
  </w:style>
  <w:style w:type="paragraph" w:customStyle="1" w:styleId="Style2">
    <w:name w:val="Style2"/>
    <w:basedOn w:val="a"/>
    <w:uiPriority w:val="99"/>
    <w:rsid w:val="00C76D83"/>
  </w:style>
  <w:style w:type="paragraph" w:customStyle="1" w:styleId="Style3">
    <w:name w:val="Style3"/>
    <w:basedOn w:val="a"/>
    <w:rsid w:val="00C76D83"/>
  </w:style>
  <w:style w:type="paragraph" w:customStyle="1" w:styleId="Style4">
    <w:name w:val="Style4"/>
    <w:basedOn w:val="a"/>
    <w:rsid w:val="00C76D83"/>
  </w:style>
  <w:style w:type="paragraph" w:customStyle="1" w:styleId="Style5">
    <w:name w:val="Style5"/>
    <w:basedOn w:val="a"/>
    <w:rsid w:val="00C76D83"/>
  </w:style>
  <w:style w:type="paragraph" w:customStyle="1" w:styleId="Style6">
    <w:name w:val="Style6"/>
    <w:basedOn w:val="a"/>
    <w:rsid w:val="00C76D83"/>
  </w:style>
  <w:style w:type="paragraph" w:customStyle="1" w:styleId="Style7">
    <w:name w:val="Style7"/>
    <w:basedOn w:val="a"/>
    <w:rsid w:val="00C76D83"/>
  </w:style>
  <w:style w:type="paragraph" w:customStyle="1" w:styleId="Style8">
    <w:name w:val="Style8"/>
    <w:basedOn w:val="a"/>
    <w:rsid w:val="00C76D83"/>
  </w:style>
  <w:style w:type="paragraph" w:customStyle="1" w:styleId="Style9">
    <w:name w:val="Style9"/>
    <w:basedOn w:val="a"/>
    <w:rsid w:val="00C76D83"/>
    <w:pPr>
      <w:spacing w:line="288" w:lineRule="exact"/>
      <w:jc w:val="center"/>
    </w:pPr>
  </w:style>
  <w:style w:type="paragraph" w:customStyle="1" w:styleId="Style10">
    <w:name w:val="Style10"/>
    <w:basedOn w:val="a"/>
    <w:rsid w:val="00C76D83"/>
  </w:style>
  <w:style w:type="paragraph" w:customStyle="1" w:styleId="Style11">
    <w:name w:val="Style11"/>
    <w:basedOn w:val="a"/>
    <w:rsid w:val="00C76D83"/>
  </w:style>
  <w:style w:type="paragraph" w:customStyle="1" w:styleId="Style12">
    <w:name w:val="Style12"/>
    <w:basedOn w:val="a"/>
    <w:rsid w:val="00C76D83"/>
  </w:style>
  <w:style w:type="paragraph" w:customStyle="1" w:styleId="Style13">
    <w:name w:val="Style13"/>
    <w:basedOn w:val="a"/>
    <w:rsid w:val="00C76D83"/>
  </w:style>
  <w:style w:type="paragraph" w:customStyle="1" w:styleId="Style14">
    <w:name w:val="Style14"/>
    <w:basedOn w:val="a"/>
    <w:rsid w:val="00C76D83"/>
  </w:style>
  <w:style w:type="character" w:customStyle="1" w:styleId="FontStyle16">
    <w:name w:val="Font Style16"/>
    <w:rsid w:val="00C76D83"/>
    <w:rPr>
      <w:rFonts w:ascii="Georgia" w:hAnsi="Georgia" w:cs="Georgia"/>
      <w:b/>
      <w:bCs/>
      <w:sz w:val="18"/>
      <w:szCs w:val="18"/>
    </w:rPr>
  </w:style>
  <w:style w:type="character" w:customStyle="1" w:styleId="FontStyle17">
    <w:name w:val="Font Style17"/>
    <w:rsid w:val="00C76D83"/>
    <w:rPr>
      <w:rFonts w:ascii="Georgia" w:hAnsi="Georgia" w:cs="Georgia"/>
      <w:b/>
      <w:bCs/>
      <w:sz w:val="16"/>
      <w:szCs w:val="16"/>
    </w:rPr>
  </w:style>
  <w:style w:type="character" w:customStyle="1" w:styleId="FontStyle18">
    <w:name w:val="Font Style18"/>
    <w:rsid w:val="00C76D83"/>
    <w:rPr>
      <w:rFonts w:ascii="Georgia" w:hAnsi="Georgia" w:cs="Georgia"/>
      <w:spacing w:val="-10"/>
      <w:sz w:val="18"/>
      <w:szCs w:val="18"/>
    </w:rPr>
  </w:style>
  <w:style w:type="character" w:customStyle="1" w:styleId="FontStyle19">
    <w:name w:val="Font Style19"/>
    <w:rsid w:val="00C76D83"/>
    <w:rPr>
      <w:rFonts w:ascii="Georgia" w:hAnsi="Georgia" w:cs="Georgia"/>
      <w:sz w:val="20"/>
      <w:szCs w:val="20"/>
    </w:rPr>
  </w:style>
  <w:style w:type="character" w:customStyle="1" w:styleId="FontStyle20">
    <w:name w:val="Font Style20"/>
    <w:rsid w:val="00C76D83"/>
    <w:rPr>
      <w:rFonts w:ascii="Georgia" w:hAnsi="Georgia" w:cs="Georgia"/>
      <w:b/>
      <w:bCs/>
      <w:smallCaps/>
      <w:sz w:val="18"/>
      <w:szCs w:val="18"/>
    </w:rPr>
  </w:style>
  <w:style w:type="character" w:customStyle="1" w:styleId="FontStyle21">
    <w:name w:val="Font Style21"/>
    <w:rsid w:val="00C76D83"/>
    <w:rPr>
      <w:rFonts w:ascii="Georgia" w:hAnsi="Georgia" w:cs="Georgia"/>
      <w:sz w:val="22"/>
      <w:szCs w:val="22"/>
    </w:rPr>
  </w:style>
  <w:style w:type="character" w:customStyle="1" w:styleId="FontStyle22">
    <w:name w:val="Font Style22"/>
    <w:rsid w:val="00C76D83"/>
    <w:rPr>
      <w:rFonts w:ascii="Century Schoolbook" w:hAnsi="Century Schoolbook" w:cs="Century Schoolbook"/>
      <w:b/>
      <w:bCs/>
      <w:spacing w:val="-10"/>
      <w:sz w:val="22"/>
      <w:szCs w:val="22"/>
    </w:rPr>
  </w:style>
  <w:style w:type="character" w:customStyle="1" w:styleId="FontStyle23">
    <w:name w:val="Font Style23"/>
    <w:rsid w:val="00C76D83"/>
    <w:rPr>
      <w:rFonts w:ascii="Georgia" w:hAnsi="Georgia" w:cs="Georgia"/>
      <w:spacing w:val="-10"/>
      <w:sz w:val="22"/>
      <w:szCs w:val="22"/>
    </w:rPr>
  </w:style>
  <w:style w:type="character" w:customStyle="1" w:styleId="FontStyle24">
    <w:name w:val="Font Style24"/>
    <w:rsid w:val="00C76D83"/>
    <w:rPr>
      <w:rFonts w:ascii="Georgia" w:hAnsi="Georgia" w:cs="Georgia"/>
      <w:b/>
      <w:bCs/>
      <w:sz w:val="20"/>
      <w:szCs w:val="20"/>
    </w:rPr>
  </w:style>
  <w:style w:type="character" w:customStyle="1" w:styleId="FontStyle25">
    <w:name w:val="Font Style25"/>
    <w:rsid w:val="00C76D83"/>
    <w:rPr>
      <w:rFonts w:ascii="Consolas" w:hAnsi="Consolas" w:cs="Consolas"/>
      <w:b/>
      <w:bCs/>
      <w:i/>
      <w:iCs/>
      <w:sz w:val="18"/>
      <w:szCs w:val="18"/>
    </w:rPr>
  </w:style>
  <w:style w:type="character" w:customStyle="1" w:styleId="FontStyle26">
    <w:name w:val="Font Style26"/>
    <w:rsid w:val="00C76D83"/>
    <w:rPr>
      <w:rFonts w:ascii="Georgia" w:hAnsi="Georgia" w:cs="Georgia"/>
      <w:b/>
      <w:bCs/>
      <w:sz w:val="10"/>
      <w:szCs w:val="10"/>
    </w:rPr>
  </w:style>
  <w:style w:type="paragraph" w:styleId="a3">
    <w:name w:val="header"/>
    <w:basedOn w:val="a"/>
    <w:link w:val="a4"/>
    <w:unhideWhenUsed/>
    <w:rsid w:val="00C76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76D83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4067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4067B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4067BA"/>
    <w:pPr>
      <w:widowControl/>
      <w:autoSpaceDE/>
      <w:autoSpaceDN/>
      <w:adjustRightInd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6">
    <w:name w:val="Основной текст Знак"/>
    <w:link w:val="a5"/>
    <w:rsid w:val="004067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link w:val="a8"/>
    <w:uiPriority w:val="34"/>
    <w:qFormat/>
    <w:rsid w:val="00793673"/>
    <w:pPr>
      <w:ind w:left="720"/>
      <w:contextualSpacing/>
    </w:pPr>
  </w:style>
  <w:style w:type="table" w:styleId="a9">
    <w:name w:val="Table Grid"/>
    <w:basedOn w:val="a1"/>
    <w:rsid w:val="002D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nhideWhenUsed/>
    <w:rsid w:val="00B01C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01CBA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semiHidden/>
    <w:rsid w:val="004F4B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styleId="ac">
    <w:name w:val="Hyperlink"/>
    <w:uiPriority w:val="99"/>
    <w:rsid w:val="004F4BE6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3078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07869"/>
    <w:rPr>
      <w:rFonts w:ascii="Georgia" w:eastAsia="Times New Roman" w:hAnsi="Georgia"/>
      <w:sz w:val="16"/>
      <w:szCs w:val="16"/>
    </w:rPr>
  </w:style>
  <w:style w:type="paragraph" w:customStyle="1" w:styleId="Default">
    <w:name w:val="Default"/>
    <w:rsid w:val="00163DE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uk-UA" w:eastAsia="en-US"/>
    </w:rPr>
  </w:style>
  <w:style w:type="paragraph" w:customStyle="1" w:styleId="1">
    <w:name w:val="Абзац списка1"/>
    <w:basedOn w:val="a"/>
    <w:uiPriority w:val="99"/>
    <w:qFormat/>
    <w:rsid w:val="009328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qFormat/>
    <w:rsid w:val="00385876"/>
    <w:rPr>
      <w:rFonts w:ascii="Georgia" w:eastAsia="Times New Roman" w:hAnsi="Georgia"/>
      <w:sz w:val="24"/>
      <w:szCs w:val="24"/>
    </w:rPr>
  </w:style>
  <w:style w:type="paragraph" w:customStyle="1" w:styleId="2">
    <w:name w:val="Абзац списка2"/>
    <w:basedOn w:val="a"/>
    <w:rsid w:val="00DF0EE2"/>
    <w:pPr>
      <w:ind w:left="720"/>
      <w:contextualSpacing/>
    </w:pPr>
    <w:rPr>
      <w:rFonts w:eastAsia="Calibri"/>
    </w:rPr>
  </w:style>
  <w:style w:type="paragraph" w:customStyle="1" w:styleId="20">
    <w:name w:val="Знак2"/>
    <w:basedOn w:val="a"/>
    <w:rsid w:val="00DF0EE2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DF0EE2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Title"/>
    <w:basedOn w:val="a"/>
    <w:link w:val="ae"/>
    <w:qFormat/>
    <w:rsid w:val="00DF0EE2"/>
    <w:pPr>
      <w:widowControl/>
      <w:autoSpaceDE/>
      <w:autoSpaceDN/>
      <w:adjustRightInd/>
      <w:spacing w:line="360" w:lineRule="auto"/>
      <w:ind w:firstLine="720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e">
    <w:name w:val="Заголовок Знак"/>
    <w:basedOn w:val="a0"/>
    <w:link w:val="ad"/>
    <w:rsid w:val="00DF0EE2"/>
    <w:rPr>
      <w:rFonts w:ascii="Times New Roman" w:eastAsia="Times New Roman" w:hAnsi="Times New Roman"/>
      <w:sz w:val="28"/>
      <w:lang w:val="uk-UA"/>
    </w:rPr>
  </w:style>
  <w:style w:type="character" w:customStyle="1" w:styleId="A10">
    <w:name w:val="A1"/>
    <w:uiPriority w:val="99"/>
    <w:rsid w:val="00DF0EE2"/>
    <w:rPr>
      <w:rFonts w:cs="Proxima Nova Rg"/>
      <w:b/>
      <w:bCs/>
      <w:color w:val="000000"/>
      <w:sz w:val="68"/>
      <w:szCs w:val="68"/>
    </w:rPr>
  </w:style>
  <w:style w:type="character" w:customStyle="1" w:styleId="A60">
    <w:name w:val="A6"/>
    <w:uiPriority w:val="99"/>
    <w:rsid w:val="00DF0EE2"/>
    <w:rPr>
      <w:rFonts w:cs="Proxima Nova Rg"/>
      <w:b/>
      <w:bCs/>
      <w:color w:val="000000"/>
      <w:sz w:val="41"/>
      <w:szCs w:val="41"/>
    </w:rPr>
  </w:style>
  <w:style w:type="paragraph" w:styleId="af">
    <w:name w:val="Balloon Text"/>
    <w:basedOn w:val="a"/>
    <w:link w:val="af0"/>
    <w:rsid w:val="00DF0EE2"/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DF0EE2"/>
    <w:rPr>
      <w:rFonts w:ascii="Segoe UI" w:hAnsi="Segoe UI" w:cs="Segoe UI"/>
      <w:sz w:val="18"/>
      <w:szCs w:val="18"/>
    </w:rPr>
  </w:style>
  <w:style w:type="character" w:customStyle="1" w:styleId="rvts0">
    <w:name w:val="rvts0"/>
    <w:rsid w:val="00DF0EE2"/>
  </w:style>
  <w:style w:type="character" w:styleId="af1">
    <w:name w:val="annotation reference"/>
    <w:rsid w:val="00DF0EE2"/>
    <w:rPr>
      <w:sz w:val="16"/>
      <w:szCs w:val="16"/>
    </w:rPr>
  </w:style>
  <w:style w:type="paragraph" w:styleId="af2">
    <w:name w:val="annotation text"/>
    <w:basedOn w:val="a"/>
    <w:link w:val="af3"/>
    <w:rsid w:val="00DF0EE2"/>
    <w:rPr>
      <w:rFonts w:eastAsia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F0EE2"/>
    <w:rPr>
      <w:rFonts w:ascii="Georgia" w:hAnsi="Georgia"/>
    </w:rPr>
  </w:style>
  <w:style w:type="paragraph" w:styleId="af4">
    <w:name w:val="annotation subject"/>
    <w:basedOn w:val="af2"/>
    <w:next w:val="af2"/>
    <w:link w:val="af5"/>
    <w:rsid w:val="00DF0EE2"/>
    <w:rPr>
      <w:b/>
      <w:bCs/>
    </w:rPr>
  </w:style>
  <w:style w:type="character" w:customStyle="1" w:styleId="af5">
    <w:name w:val="Тема примечания Знак"/>
    <w:basedOn w:val="af3"/>
    <w:link w:val="af4"/>
    <w:rsid w:val="00DF0EE2"/>
    <w:rPr>
      <w:rFonts w:ascii="Georgia" w:hAnsi="Georgia"/>
      <w:b/>
      <w:bCs/>
    </w:rPr>
  </w:style>
  <w:style w:type="paragraph" w:styleId="af6">
    <w:name w:val="Normal (Web)"/>
    <w:basedOn w:val="a"/>
    <w:uiPriority w:val="99"/>
    <w:unhideWhenUsed/>
    <w:rsid w:val="00DF0E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knuba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1EDD-A292-4FE3-80E1-10A8CC76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12650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http://library.knuba.edu.ua/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Gennady</dc:creator>
  <cp:lastModifiedBy>Tetyana Chyrva</cp:lastModifiedBy>
  <cp:revision>6</cp:revision>
  <cp:lastPrinted>2016-09-05T08:32:00Z</cp:lastPrinted>
  <dcterms:created xsi:type="dcterms:W3CDTF">2023-04-03T07:49:00Z</dcterms:created>
  <dcterms:modified xsi:type="dcterms:W3CDTF">2023-04-09T07:29:00Z</dcterms:modified>
</cp:coreProperties>
</file>