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DB" w:rsidRPr="000D7892" w:rsidRDefault="000C7ADB" w:rsidP="00CF1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892">
        <w:rPr>
          <w:rFonts w:ascii="Times New Roman" w:hAnsi="Times New Roman" w:cs="Times New Roman"/>
          <w:b/>
          <w:sz w:val="28"/>
          <w:szCs w:val="28"/>
        </w:rPr>
        <w:t>ВІДОМОСТІ</w:t>
      </w:r>
    </w:p>
    <w:p w:rsidR="000C7ADB" w:rsidRPr="000D7892" w:rsidRDefault="000C7ADB" w:rsidP="00CF1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892">
        <w:rPr>
          <w:rFonts w:ascii="Times New Roman" w:hAnsi="Times New Roman" w:cs="Times New Roman"/>
          <w:sz w:val="28"/>
          <w:szCs w:val="28"/>
        </w:rPr>
        <w:t>про якісний склад групи забезпечення</w:t>
      </w:r>
    </w:p>
    <w:p w:rsidR="000C7ADB" w:rsidRPr="000D7892" w:rsidRDefault="000C7ADB" w:rsidP="00CF1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892">
        <w:rPr>
          <w:rFonts w:ascii="Times New Roman" w:hAnsi="Times New Roman" w:cs="Times New Roman"/>
          <w:sz w:val="28"/>
          <w:szCs w:val="28"/>
        </w:rPr>
        <w:t>спеціальності 1</w:t>
      </w:r>
      <w:r w:rsidRPr="000D7892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0D7892">
        <w:rPr>
          <w:rFonts w:ascii="Times New Roman" w:hAnsi="Times New Roman" w:cs="Times New Roman"/>
          <w:sz w:val="28"/>
          <w:szCs w:val="28"/>
        </w:rPr>
        <w:t xml:space="preserve"> «</w:t>
      </w:r>
      <w:r w:rsidRPr="000D7892">
        <w:rPr>
          <w:rFonts w:ascii="Times New Roman" w:hAnsi="Times New Roman" w:cs="Times New Roman"/>
          <w:sz w:val="28"/>
          <w:szCs w:val="28"/>
          <w:lang w:val="uk-UA"/>
        </w:rPr>
        <w:t>Екологія</w:t>
      </w:r>
      <w:r w:rsidRPr="000D7892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E56389" w:rsidRPr="000D7892" w:rsidRDefault="000C7ADB" w:rsidP="00CF18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892">
        <w:rPr>
          <w:rFonts w:ascii="Times New Roman" w:hAnsi="Times New Roman" w:cs="Times New Roman"/>
          <w:sz w:val="28"/>
          <w:szCs w:val="28"/>
        </w:rPr>
        <w:t>галузі знань 10 «</w:t>
      </w:r>
      <w:r w:rsidRPr="000D7892">
        <w:rPr>
          <w:rFonts w:ascii="Times New Roman" w:hAnsi="Times New Roman" w:cs="Times New Roman"/>
          <w:sz w:val="28"/>
          <w:szCs w:val="28"/>
          <w:lang w:val="uk-UA"/>
        </w:rPr>
        <w:t>Природничі науки</w:t>
      </w:r>
      <w:r w:rsidRPr="000D789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3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96"/>
        <w:gridCol w:w="1918"/>
        <w:gridCol w:w="1314"/>
        <w:gridCol w:w="1843"/>
        <w:gridCol w:w="2127"/>
        <w:gridCol w:w="3826"/>
        <w:gridCol w:w="2694"/>
        <w:gridCol w:w="1985"/>
      </w:tblGrid>
      <w:tr w:rsidR="000C7ADB" w:rsidRPr="000D7892" w:rsidTr="00644F46">
        <w:tc>
          <w:tcPr>
            <w:tcW w:w="596" w:type="dxa"/>
            <w:vAlign w:val="center"/>
          </w:tcPr>
          <w:p w:rsidR="000C7ADB" w:rsidRPr="000D7892" w:rsidRDefault="000C7ADB" w:rsidP="00CF1878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18" w:type="dxa"/>
          </w:tcPr>
          <w:p w:rsidR="000C7ADB" w:rsidRPr="000D7892" w:rsidRDefault="000C7ADB" w:rsidP="00CF1878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Прізвище, ім’я, по батькові</w:t>
            </w:r>
          </w:p>
        </w:tc>
        <w:tc>
          <w:tcPr>
            <w:tcW w:w="1314" w:type="dxa"/>
          </w:tcPr>
          <w:p w:rsidR="000C7ADB" w:rsidRPr="000D7892" w:rsidRDefault="000C7ADB" w:rsidP="00CF1878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Найменування посади</w:t>
            </w:r>
          </w:p>
        </w:tc>
        <w:tc>
          <w:tcPr>
            <w:tcW w:w="1843" w:type="dxa"/>
          </w:tcPr>
          <w:p w:rsidR="000C7ADB" w:rsidRPr="000D7892" w:rsidRDefault="000C7ADB" w:rsidP="00CF1878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Освітня кваліфікація (найменування закладу, який закінчив науково-педагогічний, педагогічний, науковий працівник, рік закінчення, спеціальність, кваліфікація згідно з документом про вищу освіту)</w:t>
            </w:r>
          </w:p>
        </w:tc>
        <w:tc>
          <w:tcPr>
            <w:tcW w:w="2127" w:type="dxa"/>
          </w:tcPr>
          <w:p w:rsidR="000C7ADB" w:rsidRPr="000D7892" w:rsidRDefault="000C7ADB" w:rsidP="00CF1878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Освітня кваліфікація (науковий ступінь, шифр і найменування наукової спеціальності, тема дисертації (серія, номер, дата, ким виданий диплом), вчене звання, за якою кафедрою (спеціальністю) присвоєно (серія, номер, дата, ким виданий атестат)</w:t>
            </w:r>
          </w:p>
        </w:tc>
        <w:tc>
          <w:tcPr>
            <w:tcW w:w="3826" w:type="dxa"/>
          </w:tcPr>
          <w:p w:rsidR="000C7ADB" w:rsidRPr="000D7892" w:rsidRDefault="000C7ADB" w:rsidP="00CF1878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Професійна кваліфікація (відомості про досвід професійної діяльності (заняття) за відповідним фахом (спеціальністю, спеціалізацією) із зазначенням посади та строку роботи на цій посаді (крім педагогічної, науково-педагогічної, наукової діяльності), керівництво (консультування) дисертації на здобуття наукового ступеня за спеціальністю (прізвище, ім’я, по батькові дисертанта, здобутий, науковий ступінь, спеціальність, назва дисертаці</w:t>
            </w:r>
            <w:r w:rsidR="00CF1878" w:rsidRPr="000D7892">
              <w:rPr>
                <w:rFonts w:ascii="Times New Roman" w:hAnsi="Times New Roman" w:cs="Times New Roman"/>
              </w:rPr>
              <w:t xml:space="preserve">ї, рік захисту, серія, номер, </w:t>
            </w:r>
            <w:r w:rsidRPr="000D7892">
              <w:rPr>
                <w:rFonts w:ascii="Times New Roman" w:hAnsi="Times New Roman" w:cs="Times New Roman"/>
              </w:rPr>
              <w:t xml:space="preserve">дата, ким виданий диплом), наявність  публікацій у наукових виданнях, які включені до переліку фахових видань України, до </w:t>
            </w:r>
            <w:proofErr w:type="spellStart"/>
            <w:r w:rsidRPr="000D7892">
              <w:rPr>
                <w:rFonts w:ascii="Times New Roman" w:hAnsi="Times New Roman" w:cs="Times New Roman"/>
              </w:rPr>
              <w:t>наукометричних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 баз, зокрема </w:t>
            </w:r>
            <w:proofErr w:type="spellStart"/>
            <w:r w:rsidRPr="000D7892">
              <w:rPr>
                <w:rFonts w:ascii="Times New Roman" w:hAnsi="Times New Roman" w:cs="Times New Roman"/>
              </w:rPr>
              <w:t>Scopus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7892">
              <w:rPr>
                <w:rFonts w:ascii="Times New Roman" w:hAnsi="Times New Roman" w:cs="Times New Roman"/>
              </w:rPr>
              <w:t>Web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</w:rPr>
              <w:t>of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</w:rPr>
              <w:t>Science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</w:rPr>
              <w:t>Core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</w:rPr>
              <w:t>Collection</w:t>
            </w:r>
            <w:proofErr w:type="spellEnd"/>
            <w:r w:rsidRPr="000D7892">
              <w:rPr>
                <w:rFonts w:ascii="Times New Roman" w:hAnsi="Times New Roman" w:cs="Times New Roman"/>
              </w:rPr>
              <w:t>), протягом останніх п’яти років)</w:t>
            </w:r>
          </w:p>
        </w:tc>
        <w:tc>
          <w:tcPr>
            <w:tcW w:w="2694" w:type="dxa"/>
          </w:tcPr>
          <w:p w:rsidR="000C7ADB" w:rsidRPr="000D7892" w:rsidRDefault="000C7ADB" w:rsidP="00CF1878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Відомості про підвищення кваліфікації  (найменування закладу, вид документа, тема, дата видачі і кількість навчальних  кредитів (годин) підвищення кваліфікації)</w:t>
            </w:r>
          </w:p>
        </w:tc>
        <w:tc>
          <w:tcPr>
            <w:tcW w:w="1985" w:type="dxa"/>
          </w:tcPr>
          <w:p w:rsidR="000C7ADB" w:rsidRPr="000D7892" w:rsidRDefault="000C7ADB" w:rsidP="00CF1878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Досягнення у професійній діяльності (відповідно до пункту 38 Ліцензійних умов провадження освітньої діяльності</w:t>
            </w:r>
          </w:p>
        </w:tc>
      </w:tr>
      <w:tr w:rsidR="000D7892" w:rsidRPr="008E6BD5" w:rsidTr="00644F46">
        <w:tc>
          <w:tcPr>
            <w:tcW w:w="596" w:type="dxa"/>
            <w:vAlign w:val="center"/>
          </w:tcPr>
          <w:p w:rsidR="00521BE6" w:rsidRPr="000D7892" w:rsidRDefault="00521BE6" w:rsidP="00521BE6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8" w:type="dxa"/>
          </w:tcPr>
          <w:p w:rsidR="00521BE6" w:rsidRPr="000D7892" w:rsidRDefault="00521BE6" w:rsidP="000D7892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Волошкіна Олена Семенівна</w:t>
            </w:r>
          </w:p>
        </w:tc>
        <w:tc>
          <w:tcPr>
            <w:tcW w:w="1314" w:type="dxa"/>
          </w:tcPr>
          <w:p w:rsidR="00521BE6" w:rsidRPr="000D7892" w:rsidRDefault="00521BE6" w:rsidP="000D78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професор</w:t>
            </w:r>
            <w:proofErr w:type="spellEnd"/>
          </w:p>
        </w:tc>
        <w:tc>
          <w:tcPr>
            <w:tcW w:w="1843" w:type="dxa"/>
          </w:tcPr>
          <w:p w:rsidR="00521BE6" w:rsidRPr="000D7892" w:rsidRDefault="00521BE6" w:rsidP="000D7892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Московський інженерно-будівельний</w:t>
            </w:r>
            <w:r w:rsidRPr="000D78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7892">
              <w:rPr>
                <w:rFonts w:ascii="Times New Roman" w:hAnsi="Times New Roman" w:cs="Times New Roman"/>
              </w:rPr>
              <w:t>інститут ім. Куйбишева, 1977 р. (Нова назва: Московський державний університет будівництва та архітектури).</w:t>
            </w:r>
          </w:p>
          <w:p w:rsidR="00521BE6" w:rsidRDefault="00521BE6" w:rsidP="000D7892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 xml:space="preserve">Кваліфікація за дипломом: </w:t>
            </w:r>
            <w:r w:rsidRPr="000D7892">
              <w:rPr>
                <w:rFonts w:ascii="Times New Roman" w:hAnsi="Times New Roman" w:cs="Times New Roman"/>
              </w:rPr>
              <w:lastRenderedPageBreak/>
              <w:t>Інженер-гідротехнік</w:t>
            </w:r>
          </w:p>
          <w:p w:rsidR="000F2672" w:rsidRPr="000D7892" w:rsidRDefault="000F2672" w:rsidP="000D7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В-І №141123</w:t>
            </w:r>
          </w:p>
        </w:tc>
        <w:tc>
          <w:tcPr>
            <w:tcW w:w="2127" w:type="dxa"/>
          </w:tcPr>
          <w:p w:rsidR="0021684D" w:rsidRPr="000D7892" w:rsidRDefault="00521BE6" w:rsidP="000D7892">
            <w:pPr>
              <w:pStyle w:val="a7"/>
              <w:tabs>
                <w:tab w:val="left" w:leader="dot" w:pos="7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8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Доктор </w:t>
            </w:r>
            <w:r w:rsidRPr="000D789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технічних </w:t>
            </w:r>
            <w:r w:rsidRPr="000D789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наук за спеціальністю </w:t>
            </w:r>
            <w:r w:rsidR="0021684D" w:rsidRPr="000D7892">
              <w:rPr>
                <w:rFonts w:ascii="Times New Roman" w:hAnsi="Times New Roman" w:cs="Times New Roman"/>
                <w:sz w:val="22"/>
                <w:szCs w:val="22"/>
              </w:rPr>
              <w:t xml:space="preserve">21.06.01 – «Екологічна безпека», </w:t>
            </w:r>
            <w:r w:rsidRPr="000D7892">
              <w:rPr>
                <w:rFonts w:ascii="Times New Roman" w:hAnsi="Times New Roman" w:cs="Times New Roman"/>
                <w:sz w:val="22"/>
                <w:szCs w:val="22"/>
              </w:rPr>
              <w:t>диплом ДД№003998,</w:t>
            </w:r>
            <w:r w:rsidR="0021684D" w:rsidRPr="000D78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7892">
              <w:rPr>
                <w:rFonts w:ascii="Times New Roman" w:hAnsi="Times New Roman" w:cs="Times New Roman"/>
                <w:sz w:val="22"/>
                <w:szCs w:val="22"/>
              </w:rPr>
              <w:t>2004</w:t>
            </w:r>
            <w:r w:rsidR="0021684D" w:rsidRPr="000D7892">
              <w:rPr>
                <w:rFonts w:ascii="Times New Roman" w:hAnsi="Times New Roman" w:cs="Times New Roman"/>
                <w:sz w:val="22"/>
                <w:szCs w:val="22"/>
              </w:rPr>
              <w:t xml:space="preserve"> р.</w:t>
            </w:r>
          </w:p>
          <w:p w:rsidR="00521BE6" w:rsidRPr="000D7892" w:rsidRDefault="00521BE6" w:rsidP="000D7892">
            <w:pPr>
              <w:pStyle w:val="a7"/>
              <w:tabs>
                <w:tab w:val="left" w:leader="dot" w:pos="71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7892">
              <w:rPr>
                <w:rFonts w:ascii="Times New Roman" w:hAnsi="Times New Roman" w:cs="Times New Roman"/>
                <w:sz w:val="22"/>
                <w:szCs w:val="22"/>
              </w:rPr>
              <w:t xml:space="preserve">Професор по кафедрі охорони праці та навколишнього </w:t>
            </w:r>
            <w:r w:rsidRPr="000D7892">
              <w:rPr>
                <w:rFonts w:ascii="Times New Roman" w:hAnsi="Times New Roman" w:cs="Times New Roman"/>
                <w:sz w:val="22"/>
                <w:szCs w:val="22"/>
              </w:rPr>
              <w:br/>
              <w:t>сер</w:t>
            </w:r>
            <w:r w:rsidR="0021684D" w:rsidRPr="000D7892">
              <w:rPr>
                <w:rFonts w:ascii="Times New Roman" w:hAnsi="Times New Roman" w:cs="Times New Roman"/>
                <w:sz w:val="22"/>
                <w:szCs w:val="22"/>
              </w:rPr>
              <w:t xml:space="preserve">едовища. </w:t>
            </w:r>
            <w:r w:rsidR="0021684D" w:rsidRPr="000D78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Диплом 12 ПР №004871, 2007р.</w:t>
            </w:r>
          </w:p>
        </w:tc>
        <w:tc>
          <w:tcPr>
            <w:tcW w:w="3826" w:type="dxa"/>
          </w:tcPr>
          <w:p w:rsidR="0021684D" w:rsidRPr="000238DB" w:rsidRDefault="0021684D" w:rsidP="000238DB">
            <w:pPr>
              <w:ind w:firstLine="316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8DB">
              <w:rPr>
                <w:rFonts w:ascii="Times New Roman" w:hAnsi="Times New Roman" w:cs="Times New Roman"/>
                <w:bCs/>
              </w:rPr>
              <w:lastRenderedPageBreak/>
              <w:t xml:space="preserve">З 1977 по 1981 роки працювала в експедиції </w:t>
            </w:r>
            <w:proofErr w:type="spellStart"/>
            <w:r w:rsidRPr="000238DB">
              <w:rPr>
                <w:rFonts w:ascii="Times New Roman" w:hAnsi="Times New Roman" w:cs="Times New Roman"/>
                <w:bCs/>
              </w:rPr>
              <w:t>Ленгідропроекту</w:t>
            </w:r>
            <w:proofErr w:type="spellEnd"/>
            <w:r w:rsidRPr="000238DB">
              <w:rPr>
                <w:rFonts w:ascii="Times New Roman" w:hAnsi="Times New Roman" w:cs="Times New Roman"/>
                <w:bCs/>
              </w:rPr>
              <w:t xml:space="preserve"> в Красноярському краї; 1982-1993 – в Інституті гідротехніки і меліорації ААНУ; 1993-2000 – вчений секретар, </w:t>
            </w:r>
            <w:proofErr w:type="spellStart"/>
            <w:r w:rsidRPr="000238DB">
              <w:rPr>
                <w:rFonts w:ascii="Times New Roman" w:hAnsi="Times New Roman" w:cs="Times New Roman"/>
                <w:bCs/>
              </w:rPr>
              <w:t>заст.директора</w:t>
            </w:r>
            <w:proofErr w:type="spellEnd"/>
            <w:r w:rsidRPr="000238DB">
              <w:rPr>
                <w:rFonts w:ascii="Times New Roman" w:hAnsi="Times New Roman" w:cs="Times New Roman"/>
                <w:bCs/>
              </w:rPr>
              <w:t xml:space="preserve"> Українського НДІ </w:t>
            </w:r>
            <w:proofErr w:type="spellStart"/>
            <w:r w:rsidRPr="000238DB">
              <w:rPr>
                <w:rFonts w:ascii="Times New Roman" w:hAnsi="Times New Roman" w:cs="Times New Roman"/>
                <w:bCs/>
              </w:rPr>
              <w:t>водогосподарсько</w:t>
            </w:r>
            <w:proofErr w:type="spellEnd"/>
            <w:r w:rsidRPr="000238DB">
              <w:rPr>
                <w:rFonts w:ascii="Times New Roman" w:hAnsi="Times New Roman" w:cs="Times New Roman"/>
                <w:bCs/>
              </w:rPr>
              <w:t xml:space="preserve">-екологічних проблем; 2001-2005 – вчений секретар Інституту проблем національної безпеки РНБОУ; з 2005 – професор кафедри охорони праці та навколишнього середовища,  з 2007 року по 2015 рік – декан санітарно-технічного факультету (з вересня 2014 </w:t>
            </w:r>
            <w:r w:rsidRPr="000238DB">
              <w:rPr>
                <w:rFonts w:ascii="Times New Roman" w:hAnsi="Times New Roman" w:cs="Times New Roman"/>
                <w:bCs/>
              </w:rPr>
              <w:lastRenderedPageBreak/>
              <w:t>р. факультет перейменовано у “Факультет інженерних систем і екології”), з 2015 року по 2021 рік - завідувач кафедри Охорони праці і навколишнього середовища  Київського національного університету будівництва та архітектури, з 2021року по цей час  - професор на кафедрі</w:t>
            </w:r>
            <w:r w:rsidR="00252007" w:rsidRPr="000238DB">
              <w:rPr>
                <w:rFonts w:ascii="Times New Roman" w:hAnsi="Times New Roman" w:cs="Times New Roman"/>
                <w:bCs/>
              </w:rPr>
              <w:t xml:space="preserve"> технології захисту навколишнього середовища ті охорони праці</w:t>
            </w:r>
            <w:r w:rsidRPr="000238DB">
              <w:rPr>
                <w:rFonts w:ascii="Times New Roman" w:hAnsi="Times New Roman" w:cs="Times New Roman"/>
                <w:bCs/>
              </w:rPr>
              <w:t>.</w:t>
            </w:r>
          </w:p>
          <w:p w:rsidR="0021684D" w:rsidRPr="000238DB" w:rsidRDefault="0021684D" w:rsidP="000238DB">
            <w:pPr>
              <w:ind w:firstLine="31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17012" w:rsidRPr="000238DB" w:rsidRDefault="00B86185" w:rsidP="000238DB">
            <w:pPr>
              <w:pStyle w:val="a9"/>
              <w:numPr>
                <w:ilvl w:val="0"/>
                <w:numId w:val="17"/>
              </w:numPr>
              <w:ind w:left="0" w:firstLine="31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Lebed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О.,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Voloshkina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О.,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Myslinchuk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V.,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Lysytsya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A. </w:t>
            </w:r>
            <w:r w:rsidR="00A0774F" w:rsidRPr="000238DB">
              <w:rPr>
                <w:rFonts w:ascii="Times New Roman" w:hAnsi="Times New Roman" w:cs="Times New Roman"/>
              </w:rPr>
              <w:fldChar w:fldCharType="begin"/>
            </w:r>
            <w:r w:rsidR="00A0774F" w:rsidRPr="000238DB">
              <w:rPr>
                <w:rFonts w:ascii="Times New Roman" w:hAnsi="Times New Roman" w:cs="Times New Roman"/>
                <w:lang w:val="uk-UA"/>
              </w:rPr>
              <w:instrText xml:space="preserve"> HYPERLINK "https://publons.com/publon/28929725/" \o "Radon exposure and lung cancer: analysis of risk for residents of Rivne City (Ukraine)" </w:instrText>
            </w:r>
            <w:r w:rsidR="00A0774F" w:rsidRPr="000238DB">
              <w:rPr>
                <w:rFonts w:ascii="Times New Roman" w:hAnsi="Times New Roman" w:cs="Times New Roman"/>
              </w:rPr>
              <w:fldChar w:fldCharType="separate"/>
            </w:r>
            <w:proofErr w:type="spellStart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Radon</w:t>
            </w:r>
            <w:proofErr w:type="spellEnd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exposure</w:t>
            </w:r>
            <w:proofErr w:type="spellEnd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and</w:t>
            </w:r>
            <w:proofErr w:type="spellEnd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lung</w:t>
            </w:r>
            <w:proofErr w:type="spellEnd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cancer</w:t>
            </w:r>
            <w:proofErr w:type="spellEnd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proofErr w:type="spellStart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analysis</w:t>
            </w:r>
            <w:proofErr w:type="spellEnd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of</w:t>
            </w:r>
            <w:proofErr w:type="spellEnd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risk</w:t>
            </w:r>
            <w:proofErr w:type="spellEnd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for</w:t>
            </w:r>
            <w:proofErr w:type="spellEnd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residents</w:t>
            </w:r>
            <w:proofErr w:type="spellEnd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of</w:t>
            </w:r>
            <w:proofErr w:type="spellEnd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Rivne</w:t>
            </w:r>
            <w:proofErr w:type="spellEnd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City</w:t>
            </w:r>
            <w:proofErr w:type="spellEnd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proofErr w:type="spellStart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Ukraine</w:t>
            </w:r>
            <w:proofErr w:type="spellEnd"/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 w:rsidR="00A0774F" w:rsidRPr="000238DB"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  <w:lang w:val="uk-UA"/>
              </w:rPr>
              <w:fldChar w:fldCharType="end"/>
            </w:r>
            <w:r w:rsidRPr="000238DB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Ukr</w:t>
            </w:r>
            <w:r w:rsidRPr="000238DB">
              <w:rPr>
                <w:rFonts w:ascii="Times New Roman" w:hAnsi="Times New Roman" w:cs="Times New Roman"/>
                <w:lang w:val="uk-UA"/>
              </w:rPr>
              <w:t>ainian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Journal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Ecology,2019. </w:t>
            </w:r>
            <w:r w:rsidRPr="000238DB">
              <w:rPr>
                <w:rFonts w:ascii="Times New Roman" w:hAnsi="Times New Roman" w:cs="Times New Roman"/>
              </w:rPr>
              <w:t>Vol.</w:t>
            </w:r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21BE6" w:rsidRPr="000238DB">
              <w:rPr>
                <w:rFonts w:ascii="Times New Roman" w:hAnsi="Times New Roman" w:cs="Times New Roman"/>
                <w:lang w:val="uk-UA"/>
              </w:rPr>
              <w:t>9(4)</w:t>
            </w:r>
            <w:r w:rsidRPr="000238DB">
              <w:rPr>
                <w:rFonts w:ascii="Times New Roman" w:hAnsi="Times New Roman" w:cs="Times New Roman"/>
                <w:lang w:val="uk-UA"/>
              </w:rPr>
              <w:t>.</w:t>
            </w:r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p</w:t>
            </w:r>
            <w:r w:rsidRPr="000238DB">
              <w:rPr>
                <w:rFonts w:ascii="Times New Roman" w:hAnsi="Times New Roman" w:cs="Times New Roman"/>
                <w:lang w:val="uk-UA"/>
              </w:rPr>
              <w:t>р</w:t>
            </w:r>
            <w:r w:rsidR="00E17012" w:rsidRPr="000238DB">
              <w:rPr>
                <w:rFonts w:ascii="Times New Roman" w:hAnsi="Times New Roman" w:cs="Times New Roman"/>
                <w:lang w:val="uk-UA"/>
              </w:rPr>
              <w:t>.552-560</w:t>
            </w:r>
            <w:r w:rsidR="00E17012" w:rsidRPr="000238DB">
              <w:rPr>
                <w:rStyle w:val="a4"/>
                <w:rFonts w:ascii="Times New Roman" w:hAnsi="Times New Roman" w:cs="Times New Roman"/>
                <w:b/>
                <w:color w:val="auto"/>
                <w:shd w:val="clear" w:color="auto" w:fill="FFFFFF"/>
                <w:lang w:val="uk-UA"/>
              </w:rPr>
              <w:t>(</w:t>
            </w:r>
            <w:proofErr w:type="spellStart"/>
            <w:r w:rsidR="00E17012" w:rsidRPr="000238DB">
              <w:rPr>
                <w:rStyle w:val="a4"/>
                <w:rFonts w:ascii="Times New Roman" w:hAnsi="Times New Roman" w:cs="Times New Roman"/>
                <w:b/>
                <w:color w:val="auto"/>
                <w:shd w:val="clear" w:color="auto" w:fill="FFFFFF"/>
                <w:lang w:val="uk-UA"/>
              </w:rPr>
              <w:t>Web</w:t>
            </w:r>
            <w:proofErr w:type="spellEnd"/>
            <w:r w:rsidR="00E17012" w:rsidRPr="000238DB">
              <w:rPr>
                <w:rStyle w:val="a4"/>
                <w:rFonts w:ascii="Times New Roman" w:hAnsi="Times New Roman" w:cs="Times New Roman"/>
                <w:b/>
                <w:color w:val="auto"/>
                <w:shd w:val="clear" w:color="auto" w:fill="FFFFFF"/>
                <w:lang w:val="uk-UA"/>
              </w:rPr>
              <w:t xml:space="preserve"> </w:t>
            </w:r>
            <w:proofErr w:type="spellStart"/>
            <w:r w:rsidR="00E17012" w:rsidRPr="000238DB">
              <w:rPr>
                <w:rStyle w:val="a4"/>
                <w:rFonts w:ascii="Times New Roman" w:hAnsi="Times New Roman" w:cs="Times New Roman"/>
                <w:b/>
                <w:color w:val="auto"/>
                <w:shd w:val="clear" w:color="auto" w:fill="FFFFFF"/>
                <w:lang w:val="uk-UA"/>
              </w:rPr>
              <w:t>of</w:t>
            </w:r>
            <w:proofErr w:type="spellEnd"/>
            <w:r w:rsidR="00E17012" w:rsidRPr="000238DB">
              <w:rPr>
                <w:rStyle w:val="a4"/>
                <w:rFonts w:ascii="Times New Roman" w:hAnsi="Times New Roman" w:cs="Times New Roman"/>
                <w:b/>
                <w:color w:val="auto"/>
                <w:shd w:val="clear" w:color="auto" w:fill="FFFFFF"/>
                <w:lang w:val="uk-UA"/>
              </w:rPr>
              <w:t xml:space="preserve"> </w:t>
            </w:r>
            <w:proofErr w:type="spellStart"/>
            <w:r w:rsidR="00E17012" w:rsidRPr="000238DB">
              <w:rPr>
                <w:rStyle w:val="a4"/>
                <w:rFonts w:ascii="Times New Roman" w:hAnsi="Times New Roman" w:cs="Times New Roman"/>
                <w:b/>
                <w:color w:val="auto"/>
                <w:shd w:val="clear" w:color="auto" w:fill="FFFFFF"/>
                <w:lang w:val="uk-UA"/>
              </w:rPr>
              <w:t>Science</w:t>
            </w:r>
            <w:proofErr w:type="spellEnd"/>
            <w:r w:rsidR="00E17012" w:rsidRPr="000238DB">
              <w:rPr>
                <w:rStyle w:val="a4"/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  <w:t>)</w:t>
            </w:r>
          </w:p>
          <w:p w:rsidR="00521BE6" w:rsidRPr="000238DB" w:rsidRDefault="00521BE6" w:rsidP="000238DB">
            <w:pPr>
              <w:pStyle w:val="a9"/>
              <w:ind w:left="0" w:firstLine="316"/>
              <w:jc w:val="both"/>
              <w:rPr>
                <w:rFonts w:ascii="Times New Roman" w:hAnsi="Times New Roman" w:cs="Times New Roman"/>
                <w:lang w:val="uk-UA"/>
              </w:rPr>
            </w:pPr>
            <w:r w:rsidRPr="000238DB">
              <w:rPr>
                <w:rFonts w:ascii="Times New Roman" w:hAnsi="Times New Roman" w:cs="Times New Roman"/>
                <w:lang w:val="uk-UA"/>
              </w:rPr>
              <w:t>DOI: </w:t>
            </w:r>
            <w:hyperlink r:id="rId6" w:tooltip="10.15421/2019_789" w:history="1">
              <w:r w:rsidRPr="000238DB">
                <w:rPr>
                  <w:rStyle w:val="a4"/>
                  <w:rFonts w:ascii="Times New Roman" w:hAnsi="Times New Roman" w:cs="Times New Roman"/>
                  <w:color w:val="auto"/>
                  <w:bdr w:val="none" w:sz="0" w:space="0" w:color="auto" w:frame="1"/>
                  <w:lang w:val="uk-UA"/>
                </w:rPr>
                <w:t>10.15421/2019_789</w:t>
              </w:r>
            </w:hyperlink>
            <w:r w:rsidRPr="000238DB">
              <w:rPr>
                <w:rFonts w:ascii="Times New Roman" w:hAnsi="Times New Roman" w:cs="Times New Roman"/>
                <w:lang w:val="uk-UA"/>
              </w:rPr>
              <w:t xml:space="preserve">) </w:t>
            </w:r>
            <w:hyperlink r:id="rId7" w:history="1">
              <w:r w:rsidRPr="000238DB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  <w:lang w:val="uk-UA"/>
                </w:rPr>
                <w:t>https://publons.com/researcher/AAH-6561-2020</w:t>
              </w:r>
            </w:hyperlink>
            <w:r w:rsidR="00B86185" w:rsidRPr="000238DB">
              <w:rPr>
                <w:rStyle w:val="a4"/>
                <w:rFonts w:ascii="Times New Roman" w:hAnsi="Times New Roman" w:cs="Times New Roman"/>
                <w:color w:val="auto"/>
                <w:shd w:val="clear" w:color="auto" w:fill="FFFFFF"/>
                <w:lang w:val="uk-UA"/>
              </w:rPr>
              <w:t xml:space="preserve"> </w:t>
            </w:r>
          </w:p>
          <w:p w:rsidR="00521BE6" w:rsidRPr="000238DB" w:rsidRDefault="00B86185" w:rsidP="000238DB">
            <w:pPr>
              <w:pStyle w:val="a9"/>
              <w:numPr>
                <w:ilvl w:val="0"/>
                <w:numId w:val="17"/>
              </w:numPr>
              <w:ind w:left="0" w:firstLine="31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Voloshkina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O.,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Tkachenko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T.,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Sipakov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R.,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Tkachenko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O.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The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estimation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redaction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risk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caused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by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air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pollution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in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sities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Constraction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Optimized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energy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potential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>,</w:t>
            </w:r>
            <w:r w:rsidRPr="000238DB">
              <w:rPr>
                <w:rFonts w:ascii="Times New Roman" w:hAnsi="Times New Roman" w:cs="Times New Roman"/>
                <w:lang w:val="uk-UA"/>
              </w:rPr>
              <w:t xml:space="preserve"> 2019.</w:t>
            </w:r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Vol.8, Nr2/2019.</w:t>
            </w:r>
            <w:r w:rsidRPr="000238DB">
              <w:rPr>
                <w:rFonts w:ascii="Times New Roman" w:hAnsi="Times New Roman" w:cs="Times New Roman"/>
                <w:lang w:val="uk-UA"/>
              </w:rPr>
              <w:t xml:space="preserve"> рр. </w:t>
            </w:r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17-26. </w:t>
            </w:r>
            <w:r w:rsidR="00A0774F" w:rsidRPr="000238DB">
              <w:rPr>
                <w:rFonts w:ascii="Times New Roman" w:hAnsi="Times New Roman" w:cs="Times New Roman"/>
              </w:rPr>
              <w:fldChar w:fldCharType="begin"/>
            </w:r>
            <w:r w:rsidR="00A0774F" w:rsidRPr="000238DB">
              <w:rPr>
                <w:rFonts w:ascii="Times New Roman" w:hAnsi="Times New Roman" w:cs="Times New Roman"/>
                <w:lang w:val="uk-UA"/>
              </w:rPr>
              <w:instrText xml:space="preserve"> HYPERLINK "https://doi.org/10.17512/bozpe.2019.2.02" </w:instrText>
            </w:r>
            <w:r w:rsidR="00A0774F" w:rsidRPr="000238DB">
              <w:rPr>
                <w:rFonts w:ascii="Times New Roman" w:hAnsi="Times New Roman" w:cs="Times New Roman"/>
              </w:rPr>
              <w:fldChar w:fldCharType="separate"/>
            </w:r>
            <w:r w:rsidR="00521BE6" w:rsidRPr="000238DB">
              <w:rPr>
                <w:rStyle w:val="a4"/>
                <w:rFonts w:ascii="Times New Roman" w:hAnsi="Times New Roman" w:cs="Times New Roman"/>
                <w:color w:val="auto"/>
                <w:lang w:val="uk-UA"/>
              </w:rPr>
              <w:t>https://doi.org/10.17512/bozpe.2019.2.02</w:t>
            </w:r>
            <w:r w:rsidR="00A0774F" w:rsidRPr="000238DB">
              <w:rPr>
                <w:rStyle w:val="a4"/>
                <w:rFonts w:ascii="Times New Roman" w:hAnsi="Times New Roman" w:cs="Times New Roman"/>
                <w:color w:val="auto"/>
                <w:lang w:val="uk-UA"/>
              </w:rPr>
              <w:fldChar w:fldCharType="end"/>
            </w:r>
          </w:p>
          <w:p w:rsidR="00521BE6" w:rsidRPr="000238DB" w:rsidRDefault="008941D3" w:rsidP="000238DB">
            <w:pPr>
              <w:pStyle w:val="a9"/>
              <w:widowControl w:val="0"/>
              <w:numPr>
                <w:ilvl w:val="0"/>
                <w:numId w:val="17"/>
              </w:numPr>
              <w:ind w:left="0" w:firstLine="31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Voloshkina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O.,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Sipakov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R.,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Tkachenko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T.,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Zhukova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О.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Risk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atmospheric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air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pollution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by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formaldehyde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in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u</w:t>
            </w:r>
            <w:r w:rsidRPr="000238DB">
              <w:rPr>
                <w:rFonts w:ascii="Times New Roman" w:hAnsi="Times New Roman" w:cs="Times New Roman"/>
                <w:lang w:val="uk-UA"/>
              </w:rPr>
              <w:t>rban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areas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from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motor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venicles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International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May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Con</w:t>
            </w:r>
            <w:r w:rsidRPr="000238DB">
              <w:rPr>
                <w:rFonts w:ascii="Times New Roman" w:hAnsi="Times New Roman" w:cs="Times New Roman"/>
                <w:lang w:val="uk-UA"/>
              </w:rPr>
              <w:t>ference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on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Strategic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Management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, 2019.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Volume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XV,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Issue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(1).р</w:t>
            </w:r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p.302-310 htttp://mksm.sjm06.com/. </w:t>
            </w:r>
          </w:p>
          <w:p w:rsidR="00521BE6" w:rsidRPr="000238DB" w:rsidRDefault="008941D3" w:rsidP="000238DB">
            <w:pPr>
              <w:pStyle w:val="Noeeu2"/>
              <w:numPr>
                <w:ilvl w:val="0"/>
                <w:numId w:val="17"/>
              </w:numPr>
              <w:tabs>
                <w:tab w:val="left" w:pos="1620"/>
                <w:tab w:val="left" w:pos="5415"/>
              </w:tabs>
              <w:spacing w:line="240" w:lineRule="auto"/>
              <w:ind w:left="0" w:firstLine="316"/>
              <w:rPr>
                <w:sz w:val="22"/>
                <w:szCs w:val="22"/>
                <w:lang w:val="uk-UA"/>
              </w:rPr>
            </w:pPr>
            <w:proofErr w:type="spellStart"/>
            <w:r w:rsidRPr="000238DB">
              <w:rPr>
                <w:sz w:val="22"/>
                <w:szCs w:val="22"/>
              </w:rPr>
              <w:t>Telyma</w:t>
            </w:r>
            <w:proofErr w:type="spellEnd"/>
            <w:r w:rsidRPr="000238DB">
              <w:rPr>
                <w:sz w:val="22"/>
                <w:szCs w:val="22"/>
                <w:lang w:val="uk-UA"/>
              </w:rPr>
              <w:t xml:space="preserve"> </w:t>
            </w:r>
            <w:r w:rsidRPr="000238DB">
              <w:rPr>
                <w:sz w:val="22"/>
                <w:szCs w:val="22"/>
              </w:rPr>
              <w:t>S</w:t>
            </w:r>
            <w:r w:rsidRPr="000238DB">
              <w:rPr>
                <w:sz w:val="22"/>
                <w:szCs w:val="22"/>
                <w:lang w:val="uk-UA"/>
              </w:rPr>
              <w:t xml:space="preserve">., </w:t>
            </w:r>
            <w:proofErr w:type="spellStart"/>
            <w:r w:rsidRPr="000238DB">
              <w:rPr>
                <w:sz w:val="22"/>
                <w:szCs w:val="22"/>
              </w:rPr>
              <w:t>Voloshkina</w:t>
            </w:r>
            <w:proofErr w:type="spellEnd"/>
            <w:r w:rsidRPr="000238DB">
              <w:rPr>
                <w:sz w:val="22"/>
                <w:szCs w:val="22"/>
                <w:lang w:val="uk-UA"/>
              </w:rPr>
              <w:t xml:space="preserve"> О.</w:t>
            </w:r>
            <w:r w:rsidRPr="000238DB">
              <w:rPr>
                <w:sz w:val="22"/>
                <w:szCs w:val="22"/>
              </w:rPr>
              <w:t xml:space="preserve">, </w:t>
            </w:r>
            <w:proofErr w:type="spellStart"/>
            <w:r w:rsidRPr="000238DB">
              <w:rPr>
                <w:sz w:val="22"/>
                <w:szCs w:val="22"/>
              </w:rPr>
              <w:t>Bereznytska</w:t>
            </w:r>
            <w:proofErr w:type="spellEnd"/>
            <w:r w:rsidRPr="000238DB">
              <w:rPr>
                <w:sz w:val="22"/>
                <w:szCs w:val="22"/>
                <w:lang w:val="uk-UA"/>
              </w:rPr>
              <w:t xml:space="preserve"> </w:t>
            </w:r>
            <w:r w:rsidRPr="000238DB">
              <w:rPr>
                <w:sz w:val="22"/>
                <w:szCs w:val="22"/>
              </w:rPr>
              <w:t xml:space="preserve">Y., </w:t>
            </w:r>
            <w:proofErr w:type="spellStart"/>
            <w:r w:rsidRPr="000238DB">
              <w:rPr>
                <w:sz w:val="22"/>
                <w:szCs w:val="22"/>
              </w:rPr>
              <w:t>Efimenko</w:t>
            </w:r>
            <w:proofErr w:type="spellEnd"/>
            <w:r w:rsidRPr="000238DB">
              <w:rPr>
                <w:sz w:val="22"/>
                <w:szCs w:val="22"/>
                <w:lang w:val="uk-UA"/>
              </w:rPr>
              <w:t xml:space="preserve"> </w:t>
            </w:r>
            <w:r w:rsidRPr="000238DB">
              <w:rPr>
                <w:sz w:val="22"/>
                <w:szCs w:val="22"/>
              </w:rPr>
              <w:t xml:space="preserve">V. </w:t>
            </w:r>
            <w:r w:rsidR="00521BE6" w:rsidRPr="000238DB">
              <w:rPr>
                <w:sz w:val="22"/>
                <w:szCs w:val="22"/>
              </w:rPr>
              <w:t>Modeling of the riverside groundwater intakes exploitation taking into account of the stream flow changes. European Associatio</w:t>
            </w:r>
            <w:r w:rsidRPr="000238DB">
              <w:rPr>
                <w:sz w:val="22"/>
                <w:szCs w:val="22"/>
              </w:rPr>
              <w:t xml:space="preserve">n of Geoscientists &amp; Engineers  </w:t>
            </w:r>
            <w:hyperlink r:id="rId8" w:history="1">
              <w:r w:rsidR="00521BE6" w:rsidRPr="000238DB">
                <w:rPr>
                  <w:rStyle w:val="a4"/>
                  <w:color w:val="auto"/>
                  <w:sz w:val="22"/>
                  <w:szCs w:val="22"/>
                </w:rPr>
                <w:t>Conference Proceedings</w:t>
              </w:r>
            </w:hyperlink>
            <w:r w:rsidRPr="000238DB">
              <w:rPr>
                <w:sz w:val="22"/>
                <w:szCs w:val="22"/>
              </w:rPr>
              <w:t xml:space="preserve">, </w:t>
            </w:r>
            <w:hyperlink r:id="rId9" w:history="1">
              <w:proofErr w:type="spellStart"/>
              <w:r w:rsidR="00521BE6" w:rsidRPr="000238DB">
                <w:rPr>
                  <w:rStyle w:val="a4"/>
                  <w:color w:val="auto"/>
                  <w:sz w:val="22"/>
                  <w:szCs w:val="22"/>
                </w:rPr>
                <w:t>Geoinformatics</w:t>
              </w:r>
              <w:proofErr w:type="spellEnd"/>
              <w:r w:rsidR="00521BE6" w:rsidRPr="000238DB">
                <w:rPr>
                  <w:rStyle w:val="a4"/>
                  <w:color w:val="auto"/>
                  <w:sz w:val="22"/>
                  <w:szCs w:val="22"/>
                </w:rPr>
                <w:t>: Theoretical and Applied Aspects 2020</w:t>
              </w:r>
            </w:hyperlink>
            <w:r w:rsidR="00521BE6" w:rsidRPr="000238DB">
              <w:rPr>
                <w:sz w:val="22"/>
                <w:szCs w:val="22"/>
              </w:rPr>
              <w:t>, May 2020, Volume 2020</w:t>
            </w:r>
            <w:r w:rsidRPr="000238DB">
              <w:rPr>
                <w:sz w:val="22"/>
                <w:szCs w:val="22"/>
                <w:lang w:val="uk-UA"/>
              </w:rPr>
              <w:t>.</w:t>
            </w:r>
            <w:r w:rsidR="00521BE6" w:rsidRPr="000238DB">
              <w:rPr>
                <w:sz w:val="22"/>
                <w:szCs w:val="22"/>
              </w:rPr>
              <w:t xml:space="preserve"> p.1 </w:t>
            </w:r>
            <w:r w:rsidRPr="000238DB">
              <w:rPr>
                <w:sz w:val="22"/>
                <w:szCs w:val="22"/>
              </w:rPr>
              <w:t>–</w:t>
            </w:r>
            <w:r w:rsidR="00521BE6" w:rsidRPr="000238DB">
              <w:rPr>
                <w:sz w:val="22"/>
                <w:szCs w:val="22"/>
              </w:rPr>
              <w:t xml:space="preserve"> 5</w:t>
            </w:r>
            <w:r w:rsidRPr="000238DB">
              <w:rPr>
                <w:sz w:val="22"/>
                <w:szCs w:val="22"/>
                <w:lang w:val="uk-UA"/>
              </w:rPr>
              <w:t xml:space="preserve"> </w:t>
            </w:r>
            <w:r w:rsidRPr="000238DB">
              <w:rPr>
                <w:rStyle w:val="a4"/>
                <w:b/>
                <w:color w:val="auto"/>
                <w:sz w:val="22"/>
                <w:szCs w:val="22"/>
              </w:rPr>
              <w:t>(SCOPUS)</w:t>
            </w:r>
          </w:p>
          <w:p w:rsidR="00521BE6" w:rsidRPr="000238DB" w:rsidRDefault="00521BE6" w:rsidP="000238DB">
            <w:pPr>
              <w:pStyle w:val="Default"/>
              <w:ind w:firstLine="316"/>
              <w:jc w:val="both"/>
              <w:rPr>
                <w:rStyle w:val="a4"/>
                <w:b/>
                <w:color w:val="auto"/>
                <w:sz w:val="22"/>
                <w:szCs w:val="22"/>
              </w:rPr>
            </w:pPr>
            <w:r w:rsidRPr="000238DB">
              <w:rPr>
                <w:rStyle w:val="ab"/>
                <w:color w:val="auto"/>
                <w:sz w:val="22"/>
                <w:szCs w:val="22"/>
                <w:shd w:val="clear" w:color="auto" w:fill="FFFFFF"/>
              </w:rPr>
              <w:t>DOI:</w:t>
            </w:r>
            <w:r w:rsidRPr="000238DB">
              <w:rPr>
                <w:rStyle w:val="meta-key"/>
                <w:color w:val="auto"/>
                <w:sz w:val="22"/>
                <w:szCs w:val="22"/>
                <w:shd w:val="clear" w:color="auto" w:fill="FFFFFF"/>
              </w:rPr>
              <w:t> </w:t>
            </w:r>
            <w:hyperlink r:id="rId10" w:history="1">
              <w:r w:rsidRPr="000238DB">
                <w:rPr>
                  <w:rStyle w:val="a4"/>
                  <w:color w:val="auto"/>
                  <w:sz w:val="22"/>
                  <w:szCs w:val="22"/>
                </w:rPr>
                <w:t>https://doi.org/10.3997/2214-4609.2020geo084</w:t>
              </w:r>
            </w:hyperlink>
            <w:r w:rsidR="008941D3" w:rsidRPr="000238DB">
              <w:rPr>
                <w:rStyle w:val="a4"/>
                <w:color w:val="auto"/>
                <w:sz w:val="22"/>
                <w:szCs w:val="22"/>
                <w:lang w:val="uk-UA"/>
              </w:rPr>
              <w:t xml:space="preserve"> </w:t>
            </w:r>
          </w:p>
          <w:p w:rsidR="00521BE6" w:rsidRPr="000238DB" w:rsidRDefault="008941D3" w:rsidP="000238DB">
            <w:pPr>
              <w:pStyle w:val="Noeeu2"/>
              <w:numPr>
                <w:ilvl w:val="0"/>
                <w:numId w:val="17"/>
              </w:numPr>
              <w:spacing w:line="240" w:lineRule="auto"/>
              <w:ind w:left="0" w:firstLine="316"/>
              <w:rPr>
                <w:sz w:val="22"/>
                <w:szCs w:val="22"/>
              </w:rPr>
            </w:pPr>
            <w:proofErr w:type="spellStart"/>
            <w:r w:rsidRPr="000238DB">
              <w:rPr>
                <w:sz w:val="22"/>
                <w:szCs w:val="22"/>
              </w:rPr>
              <w:t>Voloshkina</w:t>
            </w:r>
            <w:proofErr w:type="spellEnd"/>
            <w:r w:rsidRPr="000238DB">
              <w:rPr>
                <w:sz w:val="22"/>
                <w:szCs w:val="22"/>
                <w:lang w:val="uk-UA"/>
              </w:rPr>
              <w:t xml:space="preserve"> О.</w:t>
            </w:r>
            <w:r w:rsidRPr="000238DB">
              <w:rPr>
                <w:sz w:val="22"/>
                <w:szCs w:val="22"/>
              </w:rPr>
              <w:t xml:space="preserve">, </w:t>
            </w:r>
            <w:proofErr w:type="spellStart"/>
            <w:r w:rsidRPr="000238DB">
              <w:rPr>
                <w:sz w:val="22"/>
                <w:szCs w:val="22"/>
              </w:rPr>
              <w:t>Yakovliev</w:t>
            </w:r>
            <w:proofErr w:type="spellEnd"/>
            <w:r w:rsidRPr="000238DB">
              <w:rPr>
                <w:sz w:val="22"/>
                <w:szCs w:val="22"/>
                <w:lang w:val="uk-UA"/>
              </w:rPr>
              <w:t xml:space="preserve"> </w:t>
            </w:r>
            <w:r w:rsidRPr="000238DB">
              <w:rPr>
                <w:sz w:val="22"/>
                <w:szCs w:val="22"/>
              </w:rPr>
              <w:t>Y</w:t>
            </w:r>
            <w:r w:rsidRPr="000238DB">
              <w:rPr>
                <w:sz w:val="22"/>
                <w:szCs w:val="22"/>
                <w:lang w:val="uk-UA"/>
              </w:rPr>
              <w:t>.</w:t>
            </w:r>
            <w:r w:rsidRPr="000238DB">
              <w:rPr>
                <w:sz w:val="22"/>
                <w:szCs w:val="22"/>
              </w:rPr>
              <w:t xml:space="preserve">, </w:t>
            </w:r>
            <w:proofErr w:type="spellStart"/>
            <w:r w:rsidRPr="000238DB">
              <w:rPr>
                <w:sz w:val="22"/>
                <w:szCs w:val="22"/>
              </w:rPr>
              <w:t>Anpilova</w:t>
            </w:r>
            <w:proofErr w:type="spellEnd"/>
            <w:r w:rsidRPr="000238DB">
              <w:rPr>
                <w:sz w:val="22"/>
                <w:szCs w:val="22"/>
                <w:lang w:val="uk-UA"/>
              </w:rPr>
              <w:t xml:space="preserve"> </w:t>
            </w:r>
            <w:r w:rsidRPr="000238DB">
              <w:rPr>
                <w:sz w:val="22"/>
                <w:szCs w:val="22"/>
              </w:rPr>
              <w:t xml:space="preserve">Y., </w:t>
            </w:r>
            <w:proofErr w:type="spellStart"/>
            <w:r w:rsidRPr="000238DB">
              <w:rPr>
                <w:sz w:val="22"/>
                <w:szCs w:val="22"/>
              </w:rPr>
              <w:t>Hunchenko</w:t>
            </w:r>
            <w:proofErr w:type="spellEnd"/>
            <w:r w:rsidRPr="000238DB">
              <w:rPr>
                <w:sz w:val="22"/>
                <w:szCs w:val="22"/>
                <w:lang w:val="uk-UA"/>
              </w:rPr>
              <w:t xml:space="preserve"> О.</w:t>
            </w:r>
            <w:r w:rsidRPr="000238DB">
              <w:rPr>
                <w:sz w:val="22"/>
                <w:szCs w:val="22"/>
              </w:rPr>
              <w:t xml:space="preserve">, </w:t>
            </w:r>
            <w:proofErr w:type="spellStart"/>
            <w:r w:rsidRPr="000238DB">
              <w:rPr>
                <w:sz w:val="22"/>
                <w:szCs w:val="22"/>
              </w:rPr>
              <w:t>Zhukova</w:t>
            </w:r>
            <w:proofErr w:type="spellEnd"/>
            <w:r w:rsidRPr="000238DB">
              <w:rPr>
                <w:sz w:val="22"/>
                <w:szCs w:val="22"/>
              </w:rPr>
              <w:t xml:space="preserve"> </w:t>
            </w:r>
            <w:r w:rsidRPr="000238DB">
              <w:rPr>
                <w:sz w:val="22"/>
                <w:szCs w:val="22"/>
                <w:lang w:val="uk-UA"/>
              </w:rPr>
              <w:t xml:space="preserve">О. </w:t>
            </w:r>
            <w:r w:rsidR="00521BE6" w:rsidRPr="000238DB">
              <w:rPr>
                <w:sz w:val="22"/>
                <w:szCs w:val="22"/>
              </w:rPr>
              <w:t>R</w:t>
            </w:r>
            <w:r w:rsidRPr="000238DB">
              <w:rPr>
                <w:sz w:val="22"/>
                <w:szCs w:val="22"/>
              </w:rPr>
              <w:t xml:space="preserve">equirements for drinking water management within the territories of </w:t>
            </w:r>
            <w:proofErr w:type="spellStart"/>
            <w:r w:rsidRPr="000238DB">
              <w:rPr>
                <w:sz w:val="22"/>
                <w:szCs w:val="22"/>
              </w:rPr>
              <w:t>donbas</w:t>
            </w:r>
            <w:proofErr w:type="spellEnd"/>
            <w:r w:rsidRPr="000238DB">
              <w:rPr>
                <w:sz w:val="22"/>
                <w:szCs w:val="22"/>
              </w:rPr>
              <w:t xml:space="preserve"> mining complexes. </w:t>
            </w:r>
            <w:r w:rsidR="00521BE6" w:rsidRPr="000238DB">
              <w:rPr>
                <w:sz w:val="22"/>
                <w:szCs w:val="22"/>
              </w:rPr>
              <w:t>16th International May Conference on Strategic Management – IMCSM</w:t>
            </w:r>
            <w:r w:rsidRPr="000238DB">
              <w:rPr>
                <w:sz w:val="22"/>
                <w:szCs w:val="22"/>
                <w:lang w:val="uk-UA"/>
              </w:rPr>
              <w:t xml:space="preserve"> </w:t>
            </w:r>
            <w:r w:rsidR="00521BE6" w:rsidRPr="000238DB">
              <w:rPr>
                <w:sz w:val="22"/>
                <w:szCs w:val="22"/>
              </w:rPr>
              <w:t>2020</w:t>
            </w:r>
          </w:p>
          <w:p w:rsidR="00E17012" w:rsidRPr="000238DB" w:rsidRDefault="00F90204" w:rsidP="000238DB">
            <w:pPr>
              <w:pStyle w:val="a9"/>
              <w:ind w:left="0" w:firstLine="316"/>
              <w:jc w:val="both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E17012" w:rsidRPr="000238DB">
                <w:rPr>
                  <w:rStyle w:val="a4"/>
                  <w:rFonts w:ascii="Times New Roman" w:hAnsi="Times New Roman" w:cs="Times New Roman"/>
                  <w:color w:val="auto"/>
                  <w:lang w:val="uk-UA"/>
                </w:rPr>
                <w:t>http://mksm.sjm06.com</w:t>
              </w:r>
            </w:hyperlink>
          </w:p>
          <w:p w:rsidR="008941D3" w:rsidRPr="000238DB" w:rsidRDefault="008941D3" w:rsidP="000238DB">
            <w:pPr>
              <w:pStyle w:val="a9"/>
              <w:numPr>
                <w:ilvl w:val="0"/>
                <w:numId w:val="17"/>
              </w:numPr>
              <w:ind w:left="0" w:firstLine="31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Telyma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S.,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Voloshkina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О.,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Anpilova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Y.,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Efimenko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V.,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Yakovliev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Y.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F</w:t>
            </w:r>
            <w:r w:rsidRPr="000238DB">
              <w:rPr>
                <w:rFonts w:ascii="Times New Roman" w:hAnsi="Times New Roman" w:cs="Times New Roman"/>
                <w:lang w:val="uk-UA"/>
              </w:rPr>
              <w:t>orecasting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emergency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situations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connected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withregional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flooding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by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groundwater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in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southern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U</w:t>
            </w:r>
            <w:r w:rsidRPr="000238DB">
              <w:rPr>
                <w:rFonts w:ascii="Times New Roman" w:hAnsi="Times New Roman" w:cs="Times New Roman"/>
                <w:lang w:val="uk-UA"/>
              </w:rPr>
              <w:t>kraine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. 16th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International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May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Conference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on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Strategic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Management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– IMCSM</w:t>
            </w:r>
            <w:r w:rsidRPr="000238DB">
              <w:rPr>
                <w:rFonts w:ascii="Times New Roman" w:hAnsi="Times New Roman" w:cs="Times New Roman"/>
                <w:lang w:val="uk-UA"/>
              </w:rPr>
              <w:t xml:space="preserve"> 2020</w:t>
            </w:r>
          </w:p>
          <w:p w:rsidR="00521BE6" w:rsidRPr="000238DB" w:rsidRDefault="00521BE6" w:rsidP="000238DB">
            <w:pPr>
              <w:pStyle w:val="a9"/>
              <w:ind w:left="0" w:firstLine="316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0238DB">
              <w:rPr>
                <w:rFonts w:ascii="Times New Roman" w:hAnsi="Times New Roman" w:cs="Times New Roman"/>
                <w:lang w:val="uk-UA"/>
              </w:rPr>
              <w:t>http://mksm.sjm06.com</w:t>
            </w:r>
          </w:p>
          <w:p w:rsidR="00521BE6" w:rsidRPr="000238DB" w:rsidRDefault="008941D3" w:rsidP="000238DB">
            <w:pPr>
              <w:pStyle w:val="a9"/>
              <w:numPr>
                <w:ilvl w:val="0"/>
                <w:numId w:val="17"/>
              </w:numPr>
              <w:ind w:left="0" w:firstLine="316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Hunchenko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O.,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Voloshkina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О.,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Korduba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І.,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Kravchenko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М.,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Stefanovych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P.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The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conceptual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framework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sustainable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development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the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role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of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environmental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technogenic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safety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in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achieving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lang w:val="uk-UA"/>
              </w:rPr>
              <w:t>it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Innovative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Technology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in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Architecture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Design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(ITAD 2020) IOP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Conf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Series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: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Materials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Science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Engineering</w:t>
            </w:r>
            <w:proofErr w:type="spellEnd"/>
            <w:r w:rsidRPr="000238DB">
              <w:rPr>
                <w:rFonts w:ascii="Times New Roman" w:hAnsi="Times New Roman" w:cs="Times New Roman"/>
                <w:lang w:val="uk-UA"/>
              </w:rPr>
              <w:t>, 2020</w:t>
            </w:r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="00521BE6" w:rsidRPr="000238DB">
              <w:rPr>
                <w:rFonts w:ascii="Times New Roman" w:hAnsi="Times New Roman" w:cs="Times New Roman"/>
                <w:lang w:val="uk-UA"/>
              </w:rPr>
              <w:t>Volume</w:t>
            </w:r>
            <w:proofErr w:type="spellEnd"/>
            <w:r w:rsidR="00521BE6" w:rsidRPr="000238DB">
              <w:rPr>
                <w:rFonts w:ascii="Times New Roman" w:hAnsi="Times New Roman" w:cs="Times New Roman"/>
                <w:lang w:val="uk-UA"/>
              </w:rPr>
              <w:t xml:space="preserve"> 907 </w:t>
            </w:r>
            <w:r w:rsidRPr="000238DB">
              <w:rPr>
                <w:rFonts w:ascii="Times New Roman" w:hAnsi="Times New Roman" w:cs="Times New Roman"/>
                <w:lang w:val="uk-UA"/>
              </w:rPr>
              <w:t>(</w:t>
            </w:r>
            <w:r w:rsidRPr="000238DB">
              <w:rPr>
                <w:rFonts w:ascii="Times New Roman" w:hAnsi="Times New Roman" w:cs="Times New Roman"/>
                <w:b/>
                <w:lang w:val="uk-UA"/>
              </w:rPr>
              <w:t>SCOPUS</w:t>
            </w:r>
            <w:r w:rsidRPr="000238DB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521BE6" w:rsidRPr="000238DB" w:rsidRDefault="00521BE6" w:rsidP="000238DB">
            <w:pPr>
              <w:pStyle w:val="Noeeu2"/>
              <w:spacing w:line="240" w:lineRule="auto"/>
              <w:ind w:firstLine="316"/>
              <w:rPr>
                <w:sz w:val="22"/>
                <w:szCs w:val="22"/>
              </w:rPr>
            </w:pPr>
            <w:r w:rsidRPr="000238DB">
              <w:rPr>
                <w:sz w:val="22"/>
                <w:szCs w:val="22"/>
              </w:rPr>
              <w:t xml:space="preserve">doi:10.1088/1757-899X/907/1/012080. </w:t>
            </w:r>
          </w:p>
          <w:p w:rsidR="00521BE6" w:rsidRPr="000238DB" w:rsidRDefault="008941D3" w:rsidP="000238DB">
            <w:pPr>
              <w:pStyle w:val="Noeeu2"/>
              <w:numPr>
                <w:ilvl w:val="0"/>
                <w:numId w:val="17"/>
              </w:numPr>
              <w:spacing w:line="240" w:lineRule="auto"/>
              <w:ind w:left="0" w:firstLine="316"/>
              <w:rPr>
                <w:sz w:val="22"/>
                <w:szCs w:val="22"/>
                <w:lang w:val="uk-UA"/>
              </w:rPr>
            </w:pPr>
            <w:proofErr w:type="spellStart"/>
            <w:r w:rsidRPr="000238DB">
              <w:rPr>
                <w:rStyle w:val="nowrap"/>
                <w:sz w:val="22"/>
                <w:szCs w:val="22"/>
                <w:bdr w:val="none" w:sz="0" w:space="0" w:color="auto" w:frame="1"/>
              </w:rPr>
              <w:t>Telyma</w:t>
            </w:r>
            <w:proofErr w:type="spellEnd"/>
            <w:r w:rsidR="00E17012" w:rsidRPr="000238DB">
              <w:rPr>
                <w:rStyle w:val="nowrap"/>
                <w:sz w:val="22"/>
                <w:szCs w:val="22"/>
                <w:bdr w:val="none" w:sz="0" w:space="0" w:color="auto" w:frame="1"/>
                <w:lang w:val="uk-UA"/>
              </w:rPr>
              <w:t xml:space="preserve"> </w:t>
            </w:r>
            <w:r w:rsidR="00E17012" w:rsidRPr="000238DB">
              <w:rPr>
                <w:rStyle w:val="nowrap"/>
                <w:sz w:val="22"/>
                <w:szCs w:val="22"/>
                <w:bdr w:val="none" w:sz="0" w:space="0" w:color="auto" w:frame="1"/>
              </w:rPr>
              <w:t>S</w:t>
            </w:r>
            <w:r w:rsidR="00E17012" w:rsidRPr="000238DB">
              <w:rPr>
                <w:rStyle w:val="nowrap"/>
                <w:sz w:val="22"/>
                <w:szCs w:val="22"/>
                <w:bdr w:val="none" w:sz="0" w:space="0" w:color="auto" w:frame="1"/>
                <w:lang w:val="uk-UA"/>
              </w:rPr>
              <w:t>.</w:t>
            </w:r>
            <w:r w:rsidRPr="000238DB">
              <w:rPr>
                <w:sz w:val="22"/>
                <w:szCs w:val="22"/>
              </w:rPr>
              <w:t>,</w:t>
            </w:r>
            <w:r w:rsidRPr="000238DB">
              <w:rPr>
                <w:rStyle w:val="nowrap"/>
                <w:sz w:val="22"/>
                <w:szCs w:val="22"/>
                <w:bdr w:val="none" w:sz="0" w:space="0" w:color="auto" w:frame="1"/>
              </w:rPr>
              <w:t xml:space="preserve"> Oliynyk</w:t>
            </w:r>
            <w:r w:rsidR="00E17012" w:rsidRPr="000238DB">
              <w:rPr>
                <w:rStyle w:val="nowrap"/>
                <w:sz w:val="22"/>
                <w:szCs w:val="22"/>
                <w:bdr w:val="none" w:sz="0" w:space="0" w:color="auto" w:frame="1"/>
                <w:lang w:val="uk-UA"/>
              </w:rPr>
              <w:t xml:space="preserve"> </w:t>
            </w:r>
            <w:r w:rsidR="00E17012" w:rsidRPr="000238DB">
              <w:rPr>
                <w:rStyle w:val="nowrap"/>
                <w:sz w:val="22"/>
                <w:szCs w:val="22"/>
                <w:bdr w:val="none" w:sz="0" w:space="0" w:color="auto" w:frame="1"/>
              </w:rPr>
              <w:t>E</w:t>
            </w:r>
            <w:r w:rsidR="00E17012" w:rsidRPr="000238DB">
              <w:rPr>
                <w:rStyle w:val="nowrap"/>
                <w:sz w:val="22"/>
                <w:szCs w:val="22"/>
                <w:bdr w:val="none" w:sz="0" w:space="0" w:color="auto" w:frame="1"/>
                <w:lang w:val="uk-UA"/>
              </w:rPr>
              <w:t>.</w:t>
            </w:r>
            <w:r w:rsidRPr="000238DB">
              <w:rPr>
                <w:sz w:val="22"/>
                <w:szCs w:val="22"/>
              </w:rPr>
              <w:t>,</w:t>
            </w:r>
            <w:r w:rsidRPr="000238DB">
              <w:rPr>
                <w:rStyle w:val="nowrap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0238DB">
              <w:rPr>
                <w:rStyle w:val="nowrap"/>
                <w:sz w:val="22"/>
                <w:szCs w:val="22"/>
                <w:bdr w:val="none" w:sz="0" w:space="0" w:color="auto" w:frame="1"/>
              </w:rPr>
              <w:t>Voloshkina</w:t>
            </w:r>
            <w:proofErr w:type="spellEnd"/>
            <w:r w:rsidR="00E17012" w:rsidRPr="000238DB">
              <w:rPr>
                <w:sz w:val="22"/>
                <w:szCs w:val="22"/>
                <w:lang w:val="uk-UA"/>
              </w:rPr>
              <w:t xml:space="preserve"> </w:t>
            </w:r>
            <w:r w:rsidR="00E17012" w:rsidRPr="000238DB">
              <w:rPr>
                <w:rStyle w:val="nowrap"/>
                <w:sz w:val="22"/>
                <w:szCs w:val="22"/>
                <w:bdr w:val="none" w:sz="0" w:space="0" w:color="auto" w:frame="1"/>
              </w:rPr>
              <w:t>O.</w:t>
            </w:r>
            <w:r w:rsidR="00E17012" w:rsidRPr="000238D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238DB">
              <w:rPr>
                <w:rStyle w:val="nowrap"/>
                <w:sz w:val="22"/>
                <w:szCs w:val="22"/>
                <w:bdr w:val="none" w:sz="0" w:space="0" w:color="auto" w:frame="1"/>
              </w:rPr>
              <w:t>Vildman</w:t>
            </w:r>
            <w:proofErr w:type="spellEnd"/>
            <w:r w:rsidR="00E17012" w:rsidRPr="000238DB">
              <w:rPr>
                <w:rStyle w:val="nowrap"/>
                <w:sz w:val="22"/>
                <w:szCs w:val="22"/>
                <w:bdr w:val="none" w:sz="0" w:space="0" w:color="auto" w:frame="1"/>
                <w:vertAlign w:val="superscript"/>
                <w:lang w:val="uk-UA"/>
              </w:rPr>
              <w:t xml:space="preserve"> </w:t>
            </w:r>
            <w:r w:rsidR="00E17012" w:rsidRPr="000238DB">
              <w:rPr>
                <w:sz w:val="22"/>
                <w:szCs w:val="22"/>
                <w:lang w:val="uk-UA"/>
              </w:rPr>
              <w:t xml:space="preserve">І. </w:t>
            </w:r>
            <w:r w:rsidR="00521BE6" w:rsidRPr="000238DB">
              <w:rPr>
                <w:sz w:val="22"/>
                <w:szCs w:val="22"/>
              </w:rPr>
              <w:t xml:space="preserve">Theoretical substantiation and calculations of water flow to </w:t>
            </w:r>
            <w:proofErr w:type="spellStart"/>
            <w:r w:rsidR="00521BE6" w:rsidRPr="000238DB">
              <w:rPr>
                <w:sz w:val="22"/>
                <w:szCs w:val="22"/>
              </w:rPr>
              <w:t>ranney</w:t>
            </w:r>
            <w:proofErr w:type="spellEnd"/>
            <w:r w:rsidR="00521BE6" w:rsidRPr="000238DB">
              <w:rPr>
                <w:sz w:val="22"/>
                <w:szCs w:val="22"/>
              </w:rPr>
              <w:t xml:space="preserve"> water intakes and drainages under protection from submergence of the urban territories and buildings by ground </w:t>
            </w:r>
            <w:proofErr w:type="gramStart"/>
            <w:r w:rsidR="00521BE6" w:rsidRPr="000238DB">
              <w:rPr>
                <w:sz w:val="22"/>
                <w:szCs w:val="22"/>
              </w:rPr>
              <w:t>water</w:t>
            </w:r>
            <w:r w:rsidR="00521BE6" w:rsidRPr="000238DB">
              <w:rPr>
                <w:rStyle w:val="nowrap"/>
                <w:sz w:val="22"/>
                <w:szCs w:val="22"/>
                <w:bdr w:val="none" w:sz="0" w:space="0" w:color="auto" w:frame="1"/>
                <w:vertAlign w:val="superscript"/>
              </w:rPr>
              <w:t>./</w:t>
            </w:r>
            <w:proofErr w:type="gramEnd"/>
            <w:r w:rsidR="00521BE6" w:rsidRPr="000238DB">
              <w:rPr>
                <w:sz w:val="22"/>
                <w:szCs w:val="22"/>
              </w:rPr>
              <w:t xml:space="preserve"> Innovative Technology in Architecture and Design (ITAD 2020) IOP Conf. Series: Ma</w:t>
            </w:r>
            <w:r w:rsidR="00E17012" w:rsidRPr="000238DB">
              <w:rPr>
                <w:sz w:val="22"/>
                <w:szCs w:val="22"/>
              </w:rPr>
              <w:t>terials Science and Engineering, 2020. Volume</w:t>
            </w:r>
            <w:r w:rsidR="00521BE6" w:rsidRPr="000238DB">
              <w:rPr>
                <w:sz w:val="22"/>
                <w:szCs w:val="22"/>
                <w:lang w:val="uk-UA"/>
              </w:rPr>
              <w:t xml:space="preserve"> 907 (</w:t>
            </w:r>
            <w:r w:rsidR="00521BE6" w:rsidRPr="000238DB">
              <w:rPr>
                <w:sz w:val="22"/>
                <w:szCs w:val="22"/>
              </w:rPr>
              <w:t>2020 IOP Conf. Ser.: Mater. Sci. Eng. 907 012061</w:t>
            </w:r>
            <w:r w:rsidR="00E17012" w:rsidRPr="000238DB">
              <w:rPr>
                <w:sz w:val="22"/>
                <w:szCs w:val="22"/>
                <w:lang w:val="uk-UA"/>
              </w:rPr>
              <w:t xml:space="preserve"> </w:t>
            </w:r>
            <w:r w:rsidR="00E17012" w:rsidRPr="000238DB">
              <w:rPr>
                <w:sz w:val="22"/>
                <w:szCs w:val="22"/>
              </w:rPr>
              <w:t>(</w:t>
            </w:r>
            <w:r w:rsidR="00E17012" w:rsidRPr="000238DB">
              <w:rPr>
                <w:b/>
                <w:sz w:val="22"/>
                <w:szCs w:val="22"/>
              </w:rPr>
              <w:t>SCOPUS</w:t>
            </w:r>
            <w:r w:rsidR="00E17012" w:rsidRPr="000238DB">
              <w:rPr>
                <w:sz w:val="22"/>
                <w:szCs w:val="22"/>
              </w:rPr>
              <w:t>)</w:t>
            </w:r>
          </w:p>
          <w:p w:rsidR="00521BE6" w:rsidRPr="000238DB" w:rsidRDefault="00521BE6" w:rsidP="000238DB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0238DB">
              <w:rPr>
                <w:rFonts w:ascii="Times New Roman" w:hAnsi="Times New Roman" w:cs="Times New Roman"/>
              </w:rPr>
              <w:t>https://iopscience.iop.org/article/10.1088/1757-899X/907/1/012061</w:t>
            </w:r>
            <w:r w:rsidRPr="000238DB">
              <w:rPr>
                <w:rStyle w:val="a4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521BE6" w:rsidRPr="000238DB" w:rsidRDefault="00E17012" w:rsidP="000238DB">
            <w:pPr>
              <w:pStyle w:val="Noeeu2"/>
              <w:numPr>
                <w:ilvl w:val="0"/>
                <w:numId w:val="17"/>
              </w:numPr>
              <w:spacing w:line="240" w:lineRule="auto"/>
              <w:ind w:left="0" w:firstLine="316"/>
              <w:rPr>
                <w:sz w:val="22"/>
                <w:szCs w:val="22"/>
              </w:rPr>
            </w:pPr>
            <w:proofErr w:type="spellStart"/>
            <w:r w:rsidRPr="000238DB">
              <w:rPr>
                <w:sz w:val="22"/>
                <w:szCs w:val="22"/>
                <w:shd w:val="clear" w:color="auto" w:fill="FFFFFF"/>
              </w:rPr>
              <w:t>Voloshkina</w:t>
            </w:r>
            <w:proofErr w:type="spellEnd"/>
            <w:r w:rsidRPr="000238DB">
              <w:rPr>
                <w:rStyle w:val="a4"/>
                <w:color w:val="auto"/>
                <w:sz w:val="22"/>
                <w:szCs w:val="22"/>
                <w:u w:val="none"/>
                <w:shd w:val="clear" w:color="auto" w:fill="FFFFFF"/>
                <w:lang w:val="uk-UA"/>
              </w:rPr>
              <w:t xml:space="preserve"> О.,</w:t>
            </w:r>
            <w:r w:rsidRPr="000238DB">
              <w:rPr>
                <w:sz w:val="22"/>
                <w:szCs w:val="22"/>
              </w:rPr>
              <w:t xml:space="preserve"> </w:t>
            </w:r>
            <w:proofErr w:type="spellStart"/>
            <w:r w:rsidRPr="000238DB">
              <w:rPr>
                <w:sz w:val="22"/>
                <w:szCs w:val="22"/>
                <w:shd w:val="clear" w:color="auto" w:fill="FFFFFF"/>
                <w:lang w:val="uk-UA"/>
              </w:rPr>
              <w:t>Efimenko</w:t>
            </w:r>
            <w:proofErr w:type="spellEnd"/>
            <w:r w:rsidRPr="000238DB">
              <w:rPr>
                <w:sz w:val="22"/>
                <w:szCs w:val="22"/>
                <w:shd w:val="clear" w:color="auto" w:fill="FFFFFF"/>
                <w:lang w:val="uk-UA"/>
              </w:rPr>
              <w:t xml:space="preserve"> V., </w:t>
            </w:r>
            <w:proofErr w:type="spellStart"/>
            <w:r w:rsidRPr="000238DB">
              <w:rPr>
                <w:sz w:val="22"/>
                <w:szCs w:val="22"/>
                <w:shd w:val="clear" w:color="auto" w:fill="FFFFFF"/>
              </w:rPr>
              <w:t>Zhukova</w:t>
            </w:r>
            <w:proofErr w:type="spellEnd"/>
            <w:r w:rsidRPr="000238DB">
              <w:rPr>
                <w:sz w:val="22"/>
                <w:szCs w:val="22"/>
                <w:shd w:val="clear" w:color="auto" w:fill="FFFFFF"/>
                <w:lang w:val="uk-UA"/>
              </w:rPr>
              <w:t xml:space="preserve"> О. </w:t>
            </w:r>
            <w:proofErr w:type="spellStart"/>
            <w:r w:rsidRPr="000238DB">
              <w:rPr>
                <w:sz w:val="22"/>
                <w:szCs w:val="22"/>
                <w:shd w:val="clear" w:color="auto" w:fill="FFFFFF"/>
              </w:rPr>
              <w:t>Chernyshev</w:t>
            </w:r>
            <w:proofErr w:type="spellEnd"/>
            <w:r w:rsidRPr="000238DB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0238DB">
              <w:rPr>
                <w:sz w:val="22"/>
                <w:szCs w:val="22"/>
                <w:shd w:val="clear" w:color="auto" w:fill="FFFFFF"/>
              </w:rPr>
              <w:t>D.</w:t>
            </w:r>
            <w:r w:rsidRPr="000238DB">
              <w:rPr>
                <w:sz w:val="22"/>
                <w:szCs w:val="22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0238DB">
              <w:rPr>
                <w:sz w:val="22"/>
                <w:szCs w:val="22"/>
                <w:shd w:val="clear" w:color="auto" w:fill="FFFFFF"/>
              </w:rPr>
              <w:t>Korduba</w:t>
            </w:r>
            <w:proofErr w:type="spellEnd"/>
            <w:r w:rsidRPr="000238DB">
              <w:rPr>
                <w:sz w:val="22"/>
                <w:szCs w:val="22"/>
                <w:shd w:val="clear" w:color="auto" w:fill="FFFFFF"/>
                <w:lang w:val="uk-UA"/>
              </w:rPr>
              <w:t xml:space="preserve"> І., </w:t>
            </w:r>
            <w:proofErr w:type="spellStart"/>
            <w:r w:rsidRPr="000238DB">
              <w:rPr>
                <w:sz w:val="22"/>
                <w:szCs w:val="22"/>
                <w:shd w:val="clear" w:color="auto" w:fill="FFFFFF"/>
              </w:rPr>
              <w:t>Shovkivska</w:t>
            </w:r>
            <w:proofErr w:type="spellEnd"/>
            <w:r w:rsidRPr="000238DB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0238DB">
              <w:rPr>
                <w:sz w:val="22"/>
                <w:szCs w:val="22"/>
                <w:shd w:val="clear" w:color="auto" w:fill="FFFFFF"/>
              </w:rPr>
              <w:t>V.</w:t>
            </w:r>
            <w:r w:rsidRPr="000238DB">
              <w:rPr>
                <w:rStyle w:val="a4"/>
                <w:color w:val="auto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521BE6" w:rsidRPr="000238DB">
              <w:rPr>
                <w:bCs/>
                <w:kern w:val="36"/>
                <w:sz w:val="22"/>
                <w:szCs w:val="22"/>
              </w:rPr>
              <w:t>Visual Modeling of the Landslide Slopes Stress-Strain State for the Computer-Aided Design of Retaining Wall Structure</w:t>
            </w:r>
            <w:r w:rsidRPr="000238DB">
              <w:rPr>
                <w:rStyle w:val="a4"/>
                <w:color w:val="auto"/>
                <w:sz w:val="22"/>
                <w:szCs w:val="22"/>
                <w:shd w:val="clear" w:color="auto" w:fill="FFFFFF"/>
              </w:rPr>
              <w:t xml:space="preserve">. </w:t>
            </w:r>
            <w:r w:rsidR="00521BE6" w:rsidRPr="000238DB">
              <w:rPr>
                <w:sz w:val="22"/>
                <w:szCs w:val="22"/>
                <w:shd w:val="clear" w:color="auto" w:fill="FFFFFF"/>
              </w:rPr>
              <w:t>2021 IEEE 16th International Conference on the Experience of Designing and Application of CAD Systems (CADSM)</w:t>
            </w:r>
            <w:r w:rsidR="00521BE6" w:rsidRPr="000238DB">
              <w:rPr>
                <w:sz w:val="22"/>
                <w:szCs w:val="22"/>
              </w:rPr>
              <w:t xml:space="preserve"> </w:t>
            </w:r>
            <w:r w:rsidRPr="000238DB">
              <w:rPr>
                <w:sz w:val="22"/>
                <w:szCs w:val="22"/>
                <w:shd w:val="clear" w:color="auto" w:fill="FFFFFF"/>
              </w:rPr>
              <w:t xml:space="preserve">2021. </w:t>
            </w:r>
            <w:r w:rsidR="00521BE6" w:rsidRPr="000238DB">
              <w:rPr>
                <w:sz w:val="22"/>
                <w:szCs w:val="22"/>
                <w:shd w:val="clear" w:color="auto" w:fill="FFFFFF"/>
              </w:rPr>
              <w:t>Page(s):5/1 - 5/5</w:t>
            </w:r>
            <w:r w:rsidRPr="000238DB">
              <w:rPr>
                <w:sz w:val="22"/>
                <w:szCs w:val="22"/>
              </w:rPr>
              <w:t>.</w:t>
            </w:r>
            <w:r w:rsidRPr="000238DB">
              <w:rPr>
                <w:sz w:val="22"/>
                <w:szCs w:val="22"/>
                <w:lang w:val="uk-UA"/>
              </w:rPr>
              <w:t xml:space="preserve"> </w:t>
            </w:r>
            <w:r w:rsidRPr="000238DB">
              <w:rPr>
                <w:sz w:val="22"/>
                <w:szCs w:val="22"/>
              </w:rPr>
              <w:t>(</w:t>
            </w:r>
            <w:r w:rsidRPr="000238DB">
              <w:rPr>
                <w:b/>
                <w:sz w:val="22"/>
                <w:szCs w:val="22"/>
              </w:rPr>
              <w:t>SCOPUS</w:t>
            </w:r>
            <w:r w:rsidRPr="000238DB">
              <w:rPr>
                <w:sz w:val="22"/>
                <w:szCs w:val="22"/>
              </w:rPr>
              <w:t>)</w:t>
            </w:r>
            <w:r w:rsidR="00521BE6" w:rsidRPr="000238DB">
              <w:rPr>
                <w:sz w:val="22"/>
                <w:szCs w:val="22"/>
              </w:rPr>
              <w:t xml:space="preserve"> </w:t>
            </w:r>
            <w:r w:rsidR="00521BE6" w:rsidRPr="000238DB">
              <w:rPr>
                <w:rStyle w:val="ab"/>
                <w:sz w:val="22"/>
                <w:szCs w:val="22"/>
                <w:shd w:val="clear" w:color="auto" w:fill="FFFFFF"/>
              </w:rPr>
              <w:t>DOI: </w:t>
            </w:r>
            <w:r w:rsidR="00521BE6" w:rsidRPr="000238DB">
              <w:rPr>
                <w:sz w:val="22"/>
                <w:szCs w:val="22"/>
                <w:shd w:val="clear" w:color="auto" w:fill="FFFFFF"/>
              </w:rPr>
              <w:t>10.1109/CADSM52681.2021.9385211</w:t>
            </w:r>
          </w:p>
          <w:p w:rsidR="00521BE6" w:rsidRPr="000238DB" w:rsidRDefault="00E17012" w:rsidP="000238DB">
            <w:pPr>
              <w:pStyle w:val="Noeeu2"/>
              <w:numPr>
                <w:ilvl w:val="0"/>
                <w:numId w:val="17"/>
              </w:numPr>
              <w:spacing w:line="240" w:lineRule="auto"/>
              <w:ind w:left="0" w:firstLine="316"/>
              <w:rPr>
                <w:sz w:val="22"/>
                <w:szCs w:val="22"/>
              </w:rPr>
            </w:pPr>
            <w:proofErr w:type="spellStart"/>
            <w:r w:rsidRPr="000238DB">
              <w:rPr>
                <w:sz w:val="22"/>
                <w:szCs w:val="22"/>
              </w:rPr>
              <w:t>Tkachenko</w:t>
            </w:r>
            <w:proofErr w:type="spellEnd"/>
            <w:r w:rsidRPr="000238DB">
              <w:rPr>
                <w:sz w:val="22"/>
                <w:szCs w:val="22"/>
              </w:rPr>
              <w:t xml:space="preserve"> Т., </w:t>
            </w:r>
            <w:proofErr w:type="spellStart"/>
            <w:r w:rsidRPr="000238DB">
              <w:rPr>
                <w:sz w:val="22"/>
                <w:szCs w:val="22"/>
              </w:rPr>
              <w:t>Tkachenko</w:t>
            </w:r>
            <w:proofErr w:type="spellEnd"/>
            <w:r w:rsidRPr="000238DB">
              <w:rPr>
                <w:sz w:val="22"/>
                <w:szCs w:val="22"/>
              </w:rPr>
              <w:t xml:space="preserve"> O., </w:t>
            </w:r>
            <w:proofErr w:type="spellStart"/>
            <w:r w:rsidRPr="000238DB">
              <w:rPr>
                <w:sz w:val="22"/>
                <w:szCs w:val="22"/>
              </w:rPr>
              <w:t>Voloshkina</w:t>
            </w:r>
            <w:proofErr w:type="spellEnd"/>
            <w:r w:rsidRPr="000238DB">
              <w:rPr>
                <w:sz w:val="22"/>
                <w:szCs w:val="22"/>
              </w:rPr>
              <w:t xml:space="preserve"> O., </w:t>
            </w:r>
            <w:proofErr w:type="spellStart"/>
            <w:r w:rsidRPr="000238DB">
              <w:rPr>
                <w:sz w:val="22"/>
                <w:szCs w:val="22"/>
              </w:rPr>
              <w:t>Ujma</w:t>
            </w:r>
            <w:proofErr w:type="spellEnd"/>
            <w:r w:rsidRPr="000238DB">
              <w:rPr>
                <w:sz w:val="22"/>
                <w:szCs w:val="22"/>
              </w:rPr>
              <w:t xml:space="preserve"> A. </w:t>
            </w:r>
            <w:r w:rsidR="00521BE6" w:rsidRPr="000238DB">
              <w:rPr>
                <w:sz w:val="22"/>
                <w:szCs w:val="22"/>
              </w:rPr>
              <w:t>Prospects of designing small architectural forms using alternative energy</w:t>
            </w:r>
            <w:r w:rsidRPr="000238DB">
              <w:rPr>
                <w:sz w:val="22"/>
                <w:szCs w:val="22"/>
                <w:lang w:val="uk-UA"/>
              </w:rPr>
              <w:t xml:space="preserve"> </w:t>
            </w:r>
            <w:r w:rsidR="00521BE6" w:rsidRPr="000238DB">
              <w:rPr>
                <w:sz w:val="22"/>
                <w:szCs w:val="22"/>
              </w:rPr>
              <w:t>Sources.</w:t>
            </w:r>
            <w:r w:rsidRPr="000238DB">
              <w:rPr>
                <w:sz w:val="22"/>
                <w:szCs w:val="22"/>
              </w:rPr>
              <w:t xml:space="preserve"> </w:t>
            </w:r>
            <w:r w:rsidR="00521BE6" w:rsidRPr="000238DB">
              <w:rPr>
                <w:sz w:val="22"/>
                <w:szCs w:val="22"/>
                <w:lang w:val="uk-UA"/>
              </w:rPr>
              <w:t xml:space="preserve">Екологічна безпека та природокористування: </w:t>
            </w:r>
            <w:proofErr w:type="spellStart"/>
            <w:r w:rsidR="00521BE6" w:rsidRPr="000238DB">
              <w:rPr>
                <w:sz w:val="22"/>
                <w:szCs w:val="22"/>
                <w:lang w:val="uk-UA"/>
              </w:rPr>
              <w:t>зб</w:t>
            </w:r>
            <w:proofErr w:type="spellEnd"/>
            <w:r w:rsidR="00521BE6" w:rsidRPr="000238DB">
              <w:rPr>
                <w:sz w:val="22"/>
                <w:szCs w:val="22"/>
                <w:lang w:val="uk-UA"/>
              </w:rPr>
              <w:t>. Наук. Праць</w:t>
            </w:r>
            <w:r w:rsidRPr="000238DB">
              <w:rPr>
                <w:sz w:val="22"/>
                <w:szCs w:val="22"/>
                <w:lang w:val="uk-UA"/>
              </w:rPr>
              <w:t xml:space="preserve">, 2021. </w:t>
            </w:r>
            <w:proofErr w:type="spellStart"/>
            <w:r w:rsidRPr="000238DB">
              <w:rPr>
                <w:sz w:val="22"/>
                <w:szCs w:val="22"/>
                <w:lang w:val="uk-UA"/>
              </w:rPr>
              <w:t>Вип</w:t>
            </w:r>
            <w:proofErr w:type="spellEnd"/>
            <w:r w:rsidRPr="000238DB">
              <w:rPr>
                <w:sz w:val="22"/>
                <w:szCs w:val="22"/>
                <w:lang w:val="uk-UA"/>
              </w:rPr>
              <w:t xml:space="preserve">. 37. </w:t>
            </w:r>
            <w:r w:rsidR="00521BE6" w:rsidRPr="000238DB">
              <w:rPr>
                <w:sz w:val="22"/>
                <w:szCs w:val="22"/>
                <w:lang w:val="uk-UA"/>
              </w:rPr>
              <w:t>С.44-54.</w:t>
            </w:r>
          </w:p>
          <w:p w:rsidR="00521BE6" w:rsidRPr="000238DB" w:rsidRDefault="00E17012" w:rsidP="000238DB">
            <w:pPr>
              <w:pStyle w:val="Noeeu2"/>
              <w:numPr>
                <w:ilvl w:val="0"/>
                <w:numId w:val="17"/>
              </w:numPr>
              <w:spacing w:line="240" w:lineRule="auto"/>
              <w:ind w:left="0" w:firstLine="316"/>
              <w:rPr>
                <w:sz w:val="22"/>
                <w:szCs w:val="22"/>
              </w:rPr>
            </w:pPr>
            <w:proofErr w:type="spellStart"/>
            <w:r w:rsidRPr="000238DB">
              <w:rPr>
                <w:sz w:val="22"/>
                <w:szCs w:val="22"/>
                <w:shd w:val="clear" w:color="auto" w:fill="FFFFFF"/>
              </w:rPr>
              <w:t>Hunchenko</w:t>
            </w:r>
            <w:proofErr w:type="spellEnd"/>
            <w:r w:rsidRPr="000238DB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0238DB">
              <w:rPr>
                <w:sz w:val="22"/>
                <w:szCs w:val="22"/>
                <w:shd w:val="clear" w:color="auto" w:fill="FFFFFF"/>
              </w:rPr>
              <w:t>O</w:t>
            </w:r>
            <w:r w:rsidRPr="000238DB">
              <w:rPr>
                <w:sz w:val="22"/>
                <w:szCs w:val="22"/>
                <w:shd w:val="clear" w:color="auto" w:fill="FFFFFF"/>
                <w:lang w:val="uk-UA"/>
              </w:rPr>
              <w:t xml:space="preserve">., </w:t>
            </w:r>
            <w:proofErr w:type="spellStart"/>
            <w:r w:rsidRPr="000238DB">
              <w:rPr>
                <w:sz w:val="22"/>
                <w:szCs w:val="22"/>
                <w:shd w:val="clear" w:color="auto" w:fill="FFFFFF"/>
              </w:rPr>
              <w:t>Voloshkina</w:t>
            </w:r>
            <w:proofErr w:type="spellEnd"/>
            <w:r w:rsidRPr="000238DB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0238DB">
              <w:rPr>
                <w:sz w:val="22"/>
                <w:szCs w:val="22"/>
                <w:shd w:val="clear" w:color="auto" w:fill="FFFFFF"/>
              </w:rPr>
              <w:t>O</w:t>
            </w:r>
            <w:r w:rsidRPr="000238DB">
              <w:rPr>
                <w:sz w:val="22"/>
                <w:szCs w:val="22"/>
                <w:shd w:val="clear" w:color="auto" w:fill="FFFFFF"/>
                <w:lang w:val="uk-UA"/>
              </w:rPr>
              <w:t xml:space="preserve">., </w:t>
            </w:r>
            <w:proofErr w:type="spellStart"/>
            <w:r w:rsidRPr="000238DB">
              <w:rPr>
                <w:sz w:val="22"/>
                <w:szCs w:val="22"/>
                <w:shd w:val="clear" w:color="auto" w:fill="FFFFFF"/>
              </w:rPr>
              <w:t>Kravchenko</w:t>
            </w:r>
            <w:proofErr w:type="spellEnd"/>
            <w:r w:rsidRPr="000238DB">
              <w:rPr>
                <w:sz w:val="22"/>
                <w:szCs w:val="22"/>
                <w:shd w:val="clear" w:color="auto" w:fill="FFFFFF"/>
                <w:lang w:val="uk-UA"/>
              </w:rPr>
              <w:t xml:space="preserve"> М., </w:t>
            </w:r>
            <w:proofErr w:type="spellStart"/>
            <w:r w:rsidRPr="000238DB">
              <w:rPr>
                <w:sz w:val="22"/>
                <w:szCs w:val="22"/>
                <w:shd w:val="clear" w:color="auto" w:fill="FFFFFF"/>
              </w:rPr>
              <w:t>Korinnyi</w:t>
            </w:r>
            <w:proofErr w:type="spellEnd"/>
            <w:r w:rsidRPr="000238DB">
              <w:rPr>
                <w:bCs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Pr="000238DB">
              <w:rPr>
                <w:sz w:val="22"/>
                <w:szCs w:val="22"/>
                <w:shd w:val="clear" w:color="auto" w:fill="FFFFFF"/>
              </w:rPr>
              <w:t>V</w:t>
            </w:r>
            <w:r w:rsidRPr="000238DB">
              <w:rPr>
                <w:sz w:val="22"/>
                <w:szCs w:val="22"/>
                <w:shd w:val="clear" w:color="auto" w:fill="FFFFFF"/>
                <w:lang w:val="uk-UA"/>
              </w:rPr>
              <w:t xml:space="preserve">. </w:t>
            </w:r>
            <w:r w:rsidR="00521BE6" w:rsidRPr="000238DB">
              <w:rPr>
                <w:bCs/>
                <w:sz w:val="22"/>
                <w:szCs w:val="22"/>
                <w:shd w:val="clear" w:color="auto" w:fill="FFFFFF"/>
                <w:lang w:val="uk-UA"/>
              </w:rPr>
              <w:t>Система менеджменту екологічної безпеки – як одна із складових енергетичної ефективності.</w:t>
            </w:r>
            <w:r w:rsidR="00521BE6" w:rsidRPr="000238DB">
              <w:rPr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521BE6" w:rsidRPr="000238DB">
              <w:rPr>
                <w:sz w:val="22"/>
                <w:szCs w:val="22"/>
                <w:lang w:val="uk-UA"/>
              </w:rPr>
              <w:t xml:space="preserve">Екологічна безпека та природокористування: </w:t>
            </w:r>
            <w:proofErr w:type="spellStart"/>
            <w:r w:rsidR="00521BE6" w:rsidRPr="000238DB">
              <w:rPr>
                <w:sz w:val="22"/>
                <w:szCs w:val="22"/>
                <w:lang w:val="uk-UA"/>
              </w:rPr>
              <w:t>зб</w:t>
            </w:r>
            <w:proofErr w:type="spellEnd"/>
            <w:r w:rsidR="00521BE6" w:rsidRPr="000238DB">
              <w:rPr>
                <w:sz w:val="22"/>
                <w:szCs w:val="22"/>
                <w:lang w:val="uk-UA"/>
              </w:rPr>
              <w:t>. Наук. Праць</w:t>
            </w:r>
            <w:r w:rsidRPr="000238DB">
              <w:rPr>
                <w:sz w:val="22"/>
                <w:szCs w:val="22"/>
                <w:lang w:val="uk-UA"/>
              </w:rPr>
              <w:t>, 2020.</w:t>
            </w:r>
            <w:r w:rsidR="00521BE6" w:rsidRPr="000238DB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238DB">
              <w:rPr>
                <w:sz w:val="22"/>
                <w:szCs w:val="22"/>
                <w:lang w:val="uk-UA"/>
              </w:rPr>
              <w:t>Вип</w:t>
            </w:r>
            <w:proofErr w:type="spellEnd"/>
            <w:r w:rsidRPr="000238DB">
              <w:rPr>
                <w:sz w:val="22"/>
                <w:szCs w:val="22"/>
                <w:lang w:val="uk-UA"/>
              </w:rPr>
              <w:t xml:space="preserve">. 36. </w:t>
            </w:r>
            <w:r w:rsidR="00521BE6" w:rsidRPr="000238DB">
              <w:rPr>
                <w:sz w:val="22"/>
                <w:szCs w:val="22"/>
                <w:lang w:val="uk-UA"/>
              </w:rPr>
              <w:t>С.5</w:t>
            </w:r>
            <w:r w:rsidR="00521BE6" w:rsidRPr="000238DB">
              <w:rPr>
                <w:sz w:val="22"/>
                <w:szCs w:val="22"/>
              </w:rPr>
              <w:t>-19</w:t>
            </w:r>
          </w:p>
          <w:p w:rsidR="00521BE6" w:rsidRPr="000238DB" w:rsidRDefault="00521BE6" w:rsidP="000238DB">
            <w:pPr>
              <w:pStyle w:val="Noeeu2"/>
              <w:spacing w:line="240" w:lineRule="auto"/>
              <w:ind w:firstLine="316"/>
              <w:rPr>
                <w:rStyle w:val="a4"/>
                <w:color w:val="auto"/>
                <w:sz w:val="22"/>
                <w:szCs w:val="22"/>
                <w:shd w:val="clear" w:color="auto" w:fill="FFFFFF"/>
              </w:rPr>
            </w:pPr>
            <w:r w:rsidRPr="000238DB">
              <w:rPr>
                <w:rStyle w:val="type"/>
                <w:b/>
                <w:bCs/>
                <w:sz w:val="22"/>
                <w:szCs w:val="22"/>
                <w:shd w:val="clear" w:color="auto" w:fill="FFFFFF"/>
              </w:rPr>
              <w:t>DOI: </w:t>
            </w:r>
            <w:hyperlink r:id="rId12" w:history="1">
              <w:r w:rsidRPr="000238DB">
                <w:rPr>
                  <w:rStyle w:val="a4"/>
                  <w:color w:val="auto"/>
                  <w:sz w:val="22"/>
                  <w:szCs w:val="22"/>
                </w:rPr>
                <w:t>https://doi.org/10.32347/2411-4049.2020.4</w:t>
              </w:r>
            </w:hyperlink>
          </w:p>
          <w:p w:rsidR="00521BE6" w:rsidRPr="000238DB" w:rsidRDefault="00E17012" w:rsidP="000238DB">
            <w:pPr>
              <w:pStyle w:val="Noeeu2"/>
              <w:numPr>
                <w:ilvl w:val="0"/>
                <w:numId w:val="17"/>
              </w:numPr>
              <w:spacing w:line="240" w:lineRule="auto"/>
              <w:ind w:left="0" w:firstLine="316"/>
              <w:rPr>
                <w:kern w:val="36"/>
                <w:sz w:val="22"/>
                <w:szCs w:val="22"/>
                <w:lang w:val="uk-UA"/>
              </w:rPr>
            </w:pPr>
            <w:r w:rsidRPr="000238DB">
              <w:rPr>
                <w:noProof/>
                <w:sz w:val="22"/>
                <w:szCs w:val="22"/>
                <w:lang w:val="ru-RU" w:eastAsia="en-US"/>
              </w:rPr>
              <w:t>Волошкіна</w:t>
            </w:r>
            <w:r w:rsidRPr="000238DB"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Pr="000238DB">
              <w:rPr>
                <w:noProof/>
                <w:sz w:val="22"/>
                <w:szCs w:val="22"/>
                <w:lang w:val="ru-RU" w:eastAsia="en-US"/>
              </w:rPr>
              <w:t>О</w:t>
            </w:r>
            <w:r w:rsidRPr="000238DB">
              <w:rPr>
                <w:noProof/>
                <w:sz w:val="22"/>
                <w:szCs w:val="22"/>
                <w:lang w:eastAsia="en-US"/>
              </w:rPr>
              <w:t>.</w:t>
            </w:r>
            <w:r w:rsidRPr="000238DB">
              <w:rPr>
                <w:noProof/>
                <w:sz w:val="22"/>
                <w:szCs w:val="22"/>
                <w:lang w:val="ru-RU" w:eastAsia="en-US"/>
              </w:rPr>
              <w:t>С</w:t>
            </w:r>
            <w:r w:rsidRPr="000238DB">
              <w:rPr>
                <w:noProof/>
                <w:sz w:val="22"/>
                <w:szCs w:val="22"/>
                <w:lang w:eastAsia="en-US"/>
              </w:rPr>
              <w:t xml:space="preserve">., </w:t>
            </w:r>
            <w:r w:rsidRPr="000238DB">
              <w:rPr>
                <w:noProof/>
                <w:sz w:val="22"/>
                <w:szCs w:val="22"/>
                <w:lang w:val="ru-RU" w:eastAsia="en-US"/>
              </w:rPr>
              <w:t>Шаблій</w:t>
            </w:r>
            <w:r w:rsidRPr="000238DB"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Pr="000238DB">
              <w:rPr>
                <w:noProof/>
                <w:sz w:val="22"/>
                <w:szCs w:val="22"/>
                <w:lang w:val="ru-RU" w:eastAsia="en-US"/>
              </w:rPr>
              <w:t>Т</w:t>
            </w:r>
            <w:r w:rsidRPr="000238DB">
              <w:rPr>
                <w:noProof/>
                <w:sz w:val="22"/>
                <w:szCs w:val="22"/>
                <w:lang w:eastAsia="en-US"/>
              </w:rPr>
              <w:t>.</w:t>
            </w:r>
            <w:r w:rsidRPr="000238DB">
              <w:rPr>
                <w:noProof/>
                <w:sz w:val="22"/>
                <w:szCs w:val="22"/>
                <w:lang w:val="ru-RU" w:eastAsia="en-US"/>
              </w:rPr>
              <w:t>П</w:t>
            </w:r>
            <w:r w:rsidRPr="000238DB">
              <w:rPr>
                <w:noProof/>
                <w:sz w:val="22"/>
                <w:szCs w:val="22"/>
                <w:lang w:eastAsia="en-US"/>
              </w:rPr>
              <w:t xml:space="preserve">., </w:t>
            </w:r>
            <w:r w:rsidRPr="000238DB">
              <w:rPr>
                <w:noProof/>
                <w:sz w:val="22"/>
                <w:szCs w:val="22"/>
                <w:lang w:val="ru-RU" w:eastAsia="en-US"/>
              </w:rPr>
              <w:t>Трофімович</w:t>
            </w:r>
            <w:r w:rsidRPr="000238DB"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Pr="000238DB">
              <w:rPr>
                <w:noProof/>
                <w:sz w:val="22"/>
                <w:szCs w:val="22"/>
                <w:lang w:val="ru-RU" w:eastAsia="en-US"/>
              </w:rPr>
              <w:t>В</w:t>
            </w:r>
            <w:r w:rsidRPr="000238DB">
              <w:rPr>
                <w:noProof/>
                <w:sz w:val="22"/>
                <w:szCs w:val="22"/>
                <w:lang w:eastAsia="en-US"/>
              </w:rPr>
              <w:t>.</w:t>
            </w:r>
            <w:r w:rsidRPr="000238DB">
              <w:rPr>
                <w:noProof/>
                <w:sz w:val="22"/>
                <w:szCs w:val="22"/>
                <w:lang w:val="ru-RU" w:eastAsia="en-US"/>
              </w:rPr>
              <w:t>В</w:t>
            </w:r>
            <w:r w:rsidRPr="000238DB">
              <w:rPr>
                <w:noProof/>
                <w:sz w:val="22"/>
                <w:szCs w:val="22"/>
                <w:lang w:eastAsia="en-US"/>
              </w:rPr>
              <w:t xml:space="preserve">., </w:t>
            </w:r>
            <w:r w:rsidRPr="000238DB">
              <w:rPr>
                <w:noProof/>
                <w:sz w:val="22"/>
                <w:szCs w:val="22"/>
                <w:lang w:val="ru-RU" w:eastAsia="en-US"/>
              </w:rPr>
              <w:t>Єфіменко</w:t>
            </w:r>
            <w:r w:rsidRPr="000238DB"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Pr="000238DB">
              <w:rPr>
                <w:noProof/>
                <w:sz w:val="22"/>
                <w:szCs w:val="22"/>
                <w:lang w:val="ru-RU" w:eastAsia="en-US"/>
              </w:rPr>
              <w:t>В</w:t>
            </w:r>
            <w:r w:rsidRPr="000238DB">
              <w:rPr>
                <w:noProof/>
                <w:sz w:val="22"/>
                <w:szCs w:val="22"/>
                <w:lang w:eastAsia="en-US"/>
              </w:rPr>
              <w:t>.</w:t>
            </w:r>
            <w:r w:rsidRPr="000238DB">
              <w:rPr>
                <w:noProof/>
                <w:sz w:val="22"/>
                <w:szCs w:val="22"/>
                <w:lang w:val="ru-RU" w:eastAsia="en-US"/>
              </w:rPr>
              <w:t>М</w:t>
            </w:r>
            <w:r w:rsidRPr="000238DB">
              <w:rPr>
                <w:noProof/>
                <w:sz w:val="22"/>
                <w:szCs w:val="22"/>
                <w:lang w:eastAsia="en-US"/>
              </w:rPr>
              <w:t xml:space="preserve">., </w:t>
            </w:r>
            <w:r w:rsidRPr="000238DB">
              <w:rPr>
                <w:noProof/>
                <w:sz w:val="22"/>
                <w:szCs w:val="22"/>
                <w:lang w:val="ru-RU" w:eastAsia="en-US"/>
              </w:rPr>
              <w:t>Гончаренко</w:t>
            </w:r>
            <w:r w:rsidRPr="000238DB"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Pr="000238DB">
              <w:rPr>
                <w:noProof/>
                <w:sz w:val="22"/>
                <w:szCs w:val="22"/>
                <w:lang w:val="ru-RU" w:eastAsia="en-US"/>
              </w:rPr>
              <w:t>А</w:t>
            </w:r>
            <w:r w:rsidRPr="000238DB">
              <w:rPr>
                <w:noProof/>
                <w:sz w:val="22"/>
                <w:szCs w:val="22"/>
                <w:lang w:eastAsia="en-US"/>
              </w:rPr>
              <w:t>.</w:t>
            </w:r>
            <w:r w:rsidRPr="000238DB">
              <w:rPr>
                <w:noProof/>
                <w:sz w:val="22"/>
                <w:szCs w:val="22"/>
                <w:lang w:val="ru-RU" w:eastAsia="en-US"/>
              </w:rPr>
              <w:t>В</w:t>
            </w:r>
            <w:r w:rsidRPr="000238DB">
              <w:rPr>
                <w:noProof/>
                <w:sz w:val="22"/>
                <w:szCs w:val="22"/>
                <w:lang w:eastAsia="en-US"/>
              </w:rPr>
              <w:t xml:space="preserve">., </w:t>
            </w:r>
            <w:r w:rsidRPr="000238DB">
              <w:rPr>
                <w:noProof/>
                <w:sz w:val="22"/>
                <w:szCs w:val="22"/>
                <w:lang w:val="ru-RU" w:eastAsia="en-US"/>
              </w:rPr>
              <w:t>Жукова</w:t>
            </w:r>
            <w:r w:rsidRPr="000238DB">
              <w:rPr>
                <w:noProof/>
                <w:sz w:val="22"/>
                <w:szCs w:val="22"/>
                <w:lang w:eastAsia="en-US"/>
              </w:rPr>
              <w:t xml:space="preserve"> </w:t>
            </w:r>
            <w:r w:rsidRPr="000238DB">
              <w:rPr>
                <w:noProof/>
                <w:sz w:val="22"/>
                <w:szCs w:val="22"/>
                <w:lang w:val="ru-RU" w:eastAsia="en-US"/>
              </w:rPr>
              <w:t>О</w:t>
            </w:r>
            <w:r w:rsidRPr="000238DB">
              <w:rPr>
                <w:noProof/>
                <w:sz w:val="22"/>
                <w:szCs w:val="22"/>
                <w:lang w:eastAsia="en-US"/>
              </w:rPr>
              <w:t>.</w:t>
            </w:r>
            <w:r w:rsidRPr="000238DB">
              <w:rPr>
                <w:noProof/>
                <w:sz w:val="22"/>
                <w:szCs w:val="22"/>
                <w:lang w:val="ru-RU" w:eastAsia="en-US"/>
              </w:rPr>
              <w:t>Г</w:t>
            </w:r>
            <w:r w:rsidRPr="000238DB">
              <w:rPr>
                <w:kern w:val="36"/>
                <w:sz w:val="22"/>
                <w:szCs w:val="22"/>
                <w:lang w:val="uk-UA"/>
              </w:rPr>
              <w:t xml:space="preserve"> </w:t>
            </w:r>
            <w:r w:rsidR="00521BE6" w:rsidRPr="000238DB">
              <w:rPr>
                <w:kern w:val="36"/>
                <w:sz w:val="22"/>
                <w:szCs w:val="22"/>
                <w:lang w:val="uk-UA"/>
              </w:rPr>
              <w:t>Вплив глобальних кліматичних змін на забруднення повітря урбанізованих територій та</w:t>
            </w:r>
            <w:r w:rsidRPr="000238DB">
              <w:rPr>
                <w:kern w:val="36"/>
                <w:sz w:val="22"/>
                <w:szCs w:val="22"/>
                <w:lang w:val="uk-UA"/>
              </w:rPr>
              <w:t xml:space="preserve"> </w:t>
            </w:r>
            <w:r w:rsidR="00521BE6" w:rsidRPr="000238DB">
              <w:rPr>
                <w:rFonts w:eastAsiaTheme="minorEastAsia"/>
                <w:kern w:val="36"/>
                <w:sz w:val="22"/>
                <w:szCs w:val="22"/>
                <w:lang w:val="uk-UA" w:eastAsia="uk-UA"/>
              </w:rPr>
              <w:t>розповсюдження захворюваності населення на Сovid-19</w:t>
            </w:r>
            <w:r w:rsidRPr="000238DB">
              <w:rPr>
                <w:rFonts w:eastAsiaTheme="minorEastAsia"/>
                <w:noProof/>
                <w:sz w:val="22"/>
                <w:szCs w:val="22"/>
                <w:lang w:val="uk-UA" w:eastAsia="en-US"/>
              </w:rPr>
              <w:t>.</w:t>
            </w:r>
            <w:r w:rsidR="00521BE6" w:rsidRPr="000238DB">
              <w:rPr>
                <w:rFonts w:eastAsiaTheme="minorEastAsia"/>
                <w:sz w:val="22"/>
                <w:szCs w:val="22"/>
                <w:lang w:val="uk-UA" w:eastAsia="uk-UA"/>
              </w:rPr>
              <w:t xml:space="preserve"> Екологічна</w:t>
            </w:r>
            <w:r w:rsidRPr="000238DB">
              <w:rPr>
                <w:rFonts w:eastAsiaTheme="minorEastAsia"/>
                <w:sz w:val="22"/>
                <w:szCs w:val="22"/>
                <w:lang w:val="uk-UA" w:eastAsia="uk-UA"/>
              </w:rPr>
              <w:t xml:space="preserve"> безпека та природокористування, 2021. </w:t>
            </w:r>
            <w:proofErr w:type="spellStart"/>
            <w:r w:rsidRPr="000238DB">
              <w:rPr>
                <w:rFonts w:eastAsiaTheme="minorEastAsia"/>
                <w:sz w:val="22"/>
                <w:szCs w:val="22"/>
                <w:lang w:val="uk-UA" w:eastAsia="uk-UA"/>
              </w:rPr>
              <w:t>Вип</w:t>
            </w:r>
            <w:proofErr w:type="spellEnd"/>
            <w:r w:rsidRPr="000238DB">
              <w:rPr>
                <w:rFonts w:eastAsiaTheme="minorEastAsia"/>
                <w:sz w:val="22"/>
                <w:szCs w:val="22"/>
                <w:lang w:val="uk-UA" w:eastAsia="uk-UA"/>
              </w:rPr>
              <w:t xml:space="preserve">. 39. </w:t>
            </w:r>
            <w:r w:rsidR="00521BE6" w:rsidRPr="000238DB">
              <w:rPr>
                <w:rFonts w:eastAsiaTheme="minorEastAsia"/>
                <w:sz w:val="22"/>
                <w:szCs w:val="22"/>
                <w:lang w:val="uk-UA" w:eastAsia="uk-UA"/>
              </w:rPr>
              <w:t>С.5-15.</w:t>
            </w:r>
          </w:p>
          <w:p w:rsidR="00521BE6" w:rsidRPr="000238DB" w:rsidRDefault="00521BE6" w:rsidP="000238DB">
            <w:pPr>
              <w:pStyle w:val="Noeeu2"/>
              <w:numPr>
                <w:ilvl w:val="0"/>
                <w:numId w:val="17"/>
              </w:numPr>
              <w:spacing w:line="240" w:lineRule="auto"/>
              <w:ind w:left="0" w:firstLine="316"/>
              <w:rPr>
                <w:kern w:val="36"/>
                <w:sz w:val="22"/>
                <w:szCs w:val="22"/>
                <w:lang w:val="uk-UA"/>
              </w:rPr>
            </w:pPr>
            <w:r w:rsidRPr="000238DB">
              <w:rPr>
                <w:noProof/>
                <w:sz w:val="22"/>
                <w:szCs w:val="22"/>
                <w:lang w:val="uk-UA" w:eastAsia="en-US"/>
              </w:rPr>
              <w:t>Волошкіна О.С., Жукова О.Г., Кордуба І.Б., Маршалл Д.І.</w:t>
            </w:r>
            <w:r w:rsidRPr="000238DB">
              <w:rPr>
                <w:kern w:val="36"/>
                <w:sz w:val="22"/>
                <w:szCs w:val="22"/>
                <w:lang w:val="uk-UA"/>
              </w:rPr>
              <w:t xml:space="preserve"> Методичні підходи до оцінки забруднення поверхневих водних об’єктів в зоні дії гірничо-видобувних підприємств (на прикладі </w:t>
            </w:r>
            <w:proofErr w:type="spellStart"/>
            <w:r w:rsidRPr="000238DB">
              <w:rPr>
                <w:kern w:val="36"/>
                <w:sz w:val="22"/>
                <w:szCs w:val="22"/>
                <w:lang w:val="uk-UA"/>
              </w:rPr>
              <w:t>Донецько</w:t>
            </w:r>
            <w:proofErr w:type="spellEnd"/>
            <w:r w:rsidRPr="000238DB">
              <w:rPr>
                <w:kern w:val="36"/>
                <w:sz w:val="22"/>
                <w:szCs w:val="22"/>
                <w:lang w:val="uk-UA"/>
              </w:rPr>
              <w:t>-Придніпровського регіону)/</w:t>
            </w:r>
            <w:r w:rsidRPr="000238DB">
              <w:rPr>
                <w:sz w:val="22"/>
                <w:szCs w:val="22"/>
                <w:lang w:val="uk-UA"/>
              </w:rPr>
              <w:t xml:space="preserve"> Екологічна безпека та природокористування</w:t>
            </w:r>
            <w:r w:rsidR="00E17012" w:rsidRPr="000238DB">
              <w:rPr>
                <w:sz w:val="22"/>
                <w:szCs w:val="22"/>
                <w:lang w:val="uk-UA"/>
              </w:rPr>
              <w:t xml:space="preserve">, 2021. </w:t>
            </w:r>
            <w:proofErr w:type="spellStart"/>
            <w:r w:rsidR="00E17012" w:rsidRPr="000238DB">
              <w:rPr>
                <w:sz w:val="22"/>
                <w:szCs w:val="22"/>
                <w:lang w:val="uk-UA"/>
              </w:rPr>
              <w:t>Вип</w:t>
            </w:r>
            <w:proofErr w:type="spellEnd"/>
            <w:r w:rsidR="00E17012" w:rsidRPr="000238DB">
              <w:rPr>
                <w:sz w:val="22"/>
                <w:szCs w:val="22"/>
                <w:lang w:val="uk-UA"/>
              </w:rPr>
              <w:t xml:space="preserve">. 39. </w:t>
            </w:r>
            <w:r w:rsidRPr="000238DB">
              <w:rPr>
                <w:sz w:val="22"/>
                <w:szCs w:val="22"/>
                <w:lang w:val="uk-UA"/>
              </w:rPr>
              <w:t>С.69-75</w:t>
            </w:r>
          </w:p>
          <w:p w:rsidR="00CF5317" w:rsidRPr="000238DB" w:rsidRDefault="00CF5317" w:rsidP="000238DB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677078"/>
                <w:shd w:val="clear" w:color="auto" w:fill="FFFFFF"/>
              </w:rPr>
            </w:pP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14.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R. </w:t>
            </w:r>
            <w:proofErr w:type="spellStart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Sipakov</w:t>
            </w:r>
            <w:proofErr w:type="spellEnd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, O. </w:t>
            </w:r>
            <w:proofErr w:type="spellStart"/>
            <w:proofErr w:type="gramStart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Voloshkina</w:t>
            </w:r>
            <w:proofErr w:type="spellEnd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,  S.</w:t>
            </w:r>
            <w:proofErr w:type="gramEnd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Tsibitovsky</w:t>
            </w:r>
            <w:proofErr w:type="spellEnd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Data‐Driven Algorithmic Framework for Sustainable and Culturally Harmonious Coastal Home Construction and Monitoring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.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XVII International Scientific Conference “Monitoring of Geological </w:t>
            </w:r>
            <w:proofErr w:type="spellStart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Processesand</w:t>
            </w:r>
            <w:proofErr w:type="spellEnd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Ecological Condition of the Environment”7–10November 2023, Kyiv, Ukraine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. </w:t>
            </w:r>
            <w:hyperlink r:id="rId13" w:history="1">
              <w:r w:rsidRPr="000238DB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https</w:t>
              </w:r>
              <w:r w:rsidRPr="000238DB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bdr w:val="none" w:sz="0" w:space="0" w:color="auto" w:frame="1"/>
                  <w:shd w:val="clear" w:color="auto" w:fill="FFFFFF"/>
                </w:rPr>
                <w:t>://</w:t>
              </w:r>
              <w:r w:rsidRPr="000238DB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www</w:t>
              </w:r>
              <w:r w:rsidRPr="000238DB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Pr="000238DB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earthdoc</w:t>
              </w:r>
              <w:proofErr w:type="spellEnd"/>
              <w:r w:rsidRPr="000238DB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bdr w:val="none" w:sz="0" w:space="0" w:color="auto" w:frame="1"/>
                  <w:shd w:val="clear" w:color="auto" w:fill="FFFFFF"/>
                </w:rPr>
                <w:t>.</w:t>
              </w:r>
              <w:r w:rsidRPr="000238DB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org</w:t>
              </w:r>
              <w:r w:rsidRPr="000238DB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bdr w:val="none" w:sz="0" w:space="0" w:color="auto" w:frame="1"/>
                  <w:shd w:val="clear" w:color="auto" w:fill="FFFFFF"/>
                </w:rPr>
                <w:t>/</w:t>
              </w:r>
              <w:r w:rsidRPr="000238DB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content</w:t>
              </w:r>
              <w:r w:rsidRPr="000238DB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bdr w:val="none" w:sz="0" w:space="0" w:color="auto" w:frame="1"/>
                  <w:shd w:val="clear" w:color="auto" w:fill="FFFFFF"/>
                </w:rPr>
                <w:t>/</w:t>
              </w:r>
              <w:r w:rsidRPr="000238DB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proceedings</w:t>
              </w:r>
              <w:r w:rsidRPr="000238DB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bdr w:val="none" w:sz="0" w:space="0" w:color="auto" w:frame="1"/>
                  <w:shd w:val="clear" w:color="auto" w:fill="FFFFFF"/>
                </w:rPr>
                <w:t>/</w:t>
              </w:r>
              <w:r w:rsidRPr="000238DB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monitoring</w:t>
              </w:r>
              <w:r w:rsidRPr="000238DB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bdr w:val="none" w:sz="0" w:space="0" w:color="auto" w:frame="1"/>
                  <w:shd w:val="clear" w:color="auto" w:fill="FFFFFF"/>
                </w:rPr>
                <w:t>’2023?</w:t>
              </w:r>
              <w:r w:rsidRPr="000238DB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bdr w:val="none" w:sz="0" w:space="0" w:color="auto" w:frame="1"/>
                  <w:shd w:val="clear" w:color="auto" w:fill="FFFFFF"/>
                  <w:lang w:val="en-US"/>
                </w:rPr>
                <w:t>page</w:t>
              </w:r>
              <w:r w:rsidRPr="000238DB">
                <w:rPr>
                  <w:rStyle w:val="a4"/>
                  <w:rFonts w:ascii="Times New Roman" w:hAnsi="Times New Roman" w:cs="Times New Roman"/>
                  <w:b/>
                  <w:color w:val="000000" w:themeColor="text1"/>
                  <w:bdr w:val="none" w:sz="0" w:space="0" w:color="auto" w:frame="1"/>
                  <w:shd w:val="clear" w:color="auto" w:fill="FFFFFF"/>
                </w:rPr>
                <w:t>=2</w:t>
              </w:r>
            </w:hyperlink>
            <w:hyperlink r:id="rId14" w:history="1">
              <w:r w:rsidRPr="000238DB">
                <w:rPr>
                  <w:rStyle w:val="a4"/>
                  <w:rFonts w:ascii="Times New Roman" w:hAnsi="Times New Roman" w:cs="Times New Roman"/>
                  <w:color w:val="000000" w:themeColor="text1"/>
                  <w:shd w:val="clear" w:color="auto" w:fill="FFFFFF"/>
                </w:rPr>
                <w:t>https://doi.org/10.3997/2214-4609.2023520044</w:t>
              </w:r>
            </w:hyperlink>
            <w:r w:rsidRPr="000238DB">
              <w:rPr>
                <w:rStyle w:val="a4"/>
                <w:rFonts w:ascii="Times New Roman" w:hAnsi="Times New Roman" w:cs="Times New Roman"/>
                <w:color w:val="677078"/>
                <w:shd w:val="clear" w:color="auto" w:fill="FFFFFF"/>
              </w:rPr>
              <w:t xml:space="preserve"> </w:t>
            </w:r>
          </w:p>
          <w:p w:rsidR="00CF5317" w:rsidRPr="000238DB" w:rsidRDefault="00CF5317" w:rsidP="000238DB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b/>
                <w:color w:val="000000" w:themeColor="text1"/>
                <w:u w:val="none"/>
                <w:shd w:val="clear" w:color="auto" w:fill="FFFFFF"/>
                <w:lang w:val="en-US"/>
              </w:rPr>
            </w:pPr>
            <w:r w:rsidRPr="000238DB">
              <w:rPr>
                <w:rStyle w:val="a4"/>
                <w:rFonts w:ascii="Times New Roman" w:hAnsi="Times New Roman" w:cs="Times New Roman"/>
                <w:b/>
                <w:color w:val="677078"/>
                <w:u w:val="none"/>
                <w:shd w:val="clear" w:color="auto" w:fill="FFFFFF"/>
              </w:rPr>
              <w:t xml:space="preserve"> </w:t>
            </w:r>
            <w:r w:rsidRPr="000238DB">
              <w:rPr>
                <w:rStyle w:val="a4"/>
                <w:rFonts w:ascii="Times New Roman" w:hAnsi="Times New Roman" w:cs="Times New Roman"/>
                <w:b/>
                <w:color w:val="000000" w:themeColor="text1"/>
                <w:u w:val="none"/>
                <w:shd w:val="clear" w:color="auto" w:fill="FFFFFF"/>
                <w:lang w:val="en-US"/>
              </w:rPr>
              <w:t>(Scopus)</w:t>
            </w:r>
          </w:p>
          <w:p w:rsidR="00CF5317" w:rsidRPr="000238DB" w:rsidRDefault="00CF5317" w:rsidP="000238DB">
            <w:p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b/>
                <w:color w:val="000000" w:themeColor="text1"/>
                <w:u w:val="none"/>
                <w:shd w:val="clear" w:color="auto" w:fill="FFFFFF"/>
                <w:lang w:val="en-US"/>
              </w:rPr>
            </w:pPr>
            <w:r w:rsidRPr="000238DB">
              <w:rPr>
                <w:rStyle w:val="a4"/>
                <w:rFonts w:ascii="Times New Roman" w:hAnsi="Times New Roman" w:cs="Times New Roman"/>
                <w:b/>
                <w:color w:val="000000" w:themeColor="text1"/>
                <w:u w:val="none"/>
                <w:shd w:val="clear" w:color="auto" w:fill="FFFFFF"/>
                <w:lang w:val="en-US"/>
              </w:rPr>
              <w:t>15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O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Voloshkina</w:t>
            </w:r>
            <w:proofErr w:type="spellEnd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,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O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Efimenko</w:t>
            </w:r>
            <w:proofErr w:type="spellEnd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,  *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R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Sipakov</w:t>
            </w:r>
            <w:proofErr w:type="spellEnd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I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Sviatohorov</w:t>
            </w:r>
            <w:proofErr w:type="spellEnd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N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Nehoda</w:t>
            </w:r>
            <w:proofErr w:type="spellEnd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,  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O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Shcherbakova</w:t>
            </w:r>
            <w:proofErr w:type="spellEnd"/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 xml:space="preserve">. 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Geodetic monitoring of the pit enclosure soil violations during the office center construction in Kyiv</w:t>
            </w:r>
            <w:r w:rsidRPr="000238DB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.</w:t>
            </w:r>
            <w:r w:rsidRPr="000238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color w:val="000000" w:themeColor="text1"/>
              </w:rPr>
              <w:t>European</w:t>
            </w:r>
            <w:proofErr w:type="spellEnd"/>
            <w:r w:rsidRPr="000238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color w:val="000000" w:themeColor="text1"/>
              </w:rPr>
              <w:t>Association</w:t>
            </w:r>
            <w:proofErr w:type="spellEnd"/>
            <w:r w:rsidRPr="000238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color w:val="000000" w:themeColor="text1"/>
              </w:rPr>
              <w:t>of</w:t>
            </w:r>
            <w:proofErr w:type="spellEnd"/>
            <w:r w:rsidRPr="000238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color w:val="000000" w:themeColor="text1"/>
              </w:rPr>
              <w:t>Geoscientists</w:t>
            </w:r>
            <w:proofErr w:type="spellEnd"/>
            <w:r w:rsidRPr="000238DB">
              <w:rPr>
                <w:rFonts w:ascii="Times New Roman" w:hAnsi="Times New Roman" w:cs="Times New Roman"/>
                <w:color w:val="000000" w:themeColor="text1"/>
              </w:rPr>
              <w:t xml:space="preserve"> &amp; </w:t>
            </w:r>
            <w:proofErr w:type="spellStart"/>
            <w:r w:rsidRPr="000238DB">
              <w:rPr>
                <w:rFonts w:ascii="Times New Roman" w:hAnsi="Times New Roman" w:cs="Times New Roman"/>
                <w:color w:val="000000" w:themeColor="text1"/>
              </w:rPr>
              <w:t>Engineers</w:t>
            </w:r>
            <w:proofErr w:type="spellEnd"/>
            <w:r w:rsidRPr="000238DB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hyperlink r:id="rId15" w:history="1">
              <w:r w:rsidRPr="000238DB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lang w:val="en-US"/>
                </w:rPr>
                <w:t>17th International Conference Monitoring of Geological Processes and Ecological Condition of the Environment</w:t>
              </w:r>
            </w:hyperlink>
            <w:r w:rsidRPr="000238D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Nov 2023, Volume 2023, p.1 </w:t>
            </w:r>
            <w:r w:rsidRPr="000238DB">
              <w:rPr>
                <w:rFonts w:ascii="Times New Roman" w:hAnsi="Times New Roman" w:cs="Times New Roman"/>
                <w:color w:val="000000" w:themeColor="text1"/>
                <w:lang w:val="en-US"/>
              </w:rPr>
              <w:t>–</w:t>
            </w:r>
            <w:r w:rsidRPr="000238D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5</w:t>
            </w:r>
            <w:r w:rsidRPr="000238D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0238DB">
              <w:rPr>
                <w:rStyle w:val="ab"/>
                <w:rFonts w:ascii="Times New Roman" w:hAnsi="Times New Roman" w:cs="Times New Roman"/>
                <w:color w:val="000000" w:themeColor="text1"/>
              </w:rPr>
              <w:t>DOI:</w:t>
            </w:r>
            <w:r w:rsidRPr="000238DB">
              <w:rPr>
                <w:rStyle w:val="meta-key"/>
                <w:rFonts w:ascii="Times New Roman" w:hAnsi="Times New Roman" w:cs="Times New Roman"/>
                <w:color w:val="000000" w:themeColor="text1"/>
              </w:rPr>
              <w:t> </w:t>
            </w:r>
            <w:hyperlink r:id="rId16" w:history="1">
              <w:r w:rsidRPr="000238DB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https://doi.org/10.3997/2214-4609.2023520057</w:t>
              </w:r>
            </w:hyperlink>
            <w:r w:rsidRPr="000238DB">
              <w:rPr>
                <w:rStyle w:val="a4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0238DB">
              <w:rPr>
                <w:rStyle w:val="a4"/>
                <w:rFonts w:ascii="Times New Roman" w:hAnsi="Times New Roman" w:cs="Times New Roman"/>
                <w:b/>
                <w:color w:val="677078"/>
                <w:u w:val="none"/>
                <w:shd w:val="clear" w:color="auto" w:fill="FFFFFF"/>
              </w:rPr>
              <w:t xml:space="preserve"> </w:t>
            </w:r>
            <w:r w:rsidRPr="000238DB">
              <w:rPr>
                <w:rStyle w:val="a4"/>
                <w:rFonts w:ascii="Times New Roman" w:hAnsi="Times New Roman" w:cs="Times New Roman"/>
                <w:b/>
                <w:color w:val="000000" w:themeColor="text1"/>
                <w:u w:val="none"/>
                <w:shd w:val="clear" w:color="auto" w:fill="FFFFFF"/>
                <w:lang w:val="en-US"/>
              </w:rPr>
              <w:t>(Scopus)</w:t>
            </w:r>
          </w:p>
          <w:p w:rsidR="00CF5317" w:rsidRPr="000238DB" w:rsidRDefault="00CF5317" w:rsidP="000238DB">
            <w:pPr>
              <w:shd w:val="clear" w:color="auto" w:fill="FFFFFF"/>
              <w:spacing w:line="259" w:lineRule="auto"/>
              <w:jc w:val="both"/>
              <w:rPr>
                <w:rStyle w:val="a4"/>
                <w:rFonts w:ascii="Times New Roman" w:hAnsi="Times New Roman" w:cs="Times New Roman"/>
                <w:b/>
                <w:color w:val="000000" w:themeColor="text1"/>
                <w:u w:val="none"/>
                <w:shd w:val="clear" w:color="auto" w:fill="FFFFFF"/>
                <w:lang w:val="en-US"/>
              </w:rPr>
            </w:pPr>
            <w:r w:rsidRPr="000238DB">
              <w:rPr>
                <w:rFonts w:ascii="Times New Roman" w:hAnsi="Times New Roman" w:cs="Times New Roman"/>
                <w:color w:val="000000" w:themeColor="text1"/>
                <w:kern w:val="36"/>
                <w:lang w:val="en-US"/>
              </w:rPr>
              <w:t>16.</w:t>
            </w:r>
            <w:r w:rsidRPr="000238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38DB">
              <w:rPr>
                <w:rFonts w:ascii="Times New Roman" w:hAnsi="Times New Roman" w:cs="Times New Roman"/>
              </w:rPr>
              <w:t>О.</w:t>
            </w:r>
            <w:proofErr w:type="spellStart"/>
            <w:r w:rsidRPr="000238DB">
              <w:rPr>
                <w:rFonts w:ascii="Times New Roman" w:hAnsi="Times New Roman" w:cs="Times New Roman"/>
                <w:lang w:val="en-US"/>
              </w:rPr>
              <w:t>Voloshkina</w:t>
            </w:r>
            <w:proofErr w:type="spellEnd"/>
            <w:proofErr w:type="gramEnd"/>
            <w:r w:rsidRPr="000238DB">
              <w:rPr>
                <w:rFonts w:ascii="Times New Roman" w:hAnsi="Times New Roman" w:cs="Times New Roman"/>
              </w:rPr>
              <w:t xml:space="preserve">, І. </w:t>
            </w:r>
            <w:proofErr w:type="spellStart"/>
            <w:r w:rsidRPr="000238DB">
              <w:rPr>
                <w:rFonts w:ascii="Times New Roman" w:hAnsi="Times New Roman" w:cs="Times New Roman"/>
                <w:lang w:val="en-US"/>
              </w:rPr>
              <w:t>Sviatohorov</w:t>
            </w:r>
            <w:proofErr w:type="spellEnd"/>
            <w:r w:rsidRPr="000238DB">
              <w:rPr>
                <w:rFonts w:ascii="Times New Roman" w:hAnsi="Times New Roman" w:cs="Times New Roman"/>
              </w:rPr>
              <w:t xml:space="preserve">, </w:t>
            </w:r>
            <w:r w:rsidRPr="000238DB">
              <w:rPr>
                <w:rFonts w:ascii="Times New Roman" w:hAnsi="Times New Roman" w:cs="Times New Roman"/>
                <w:lang w:val="en-US"/>
              </w:rPr>
              <w:t>O</w:t>
            </w:r>
            <w:r w:rsidRPr="000238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238DB">
              <w:rPr>
                <w:rFonts w:ascii="Times New Roman" w:hAnsi="Times New Roman" w:cs="Times New Roman"/>
                <w:lang w:val="en-US"/>
              </w:rPr>
              <w:t>Shcherbakova</w:t>
            </w:r>
            <w:proofErr w:type="spellEnd"/>
            <w:r w:rsidRPr="000238DB">
              <w:rPr>
                <w:rFonts w:ascii="Times New Roman" w:hAnsi="Times New Roman" w:cs="Times New Roman"/>
              </w:rPr>
              <w:t xml:space="preserve">, </w:t>
            </w:r>
            <w:r w:rsidRPr="000238DB">
              <w:rPr>
                <w:rFonts w:ascii="Times New Roman" w:hAnsi="Times New Roman" w:cs="Times New Roman"/>
                <w:lang w:val="en-US"/>
              </w:rPr>
              <w:t>O</w:t>
            </w:r>
            <w:r w:rsidRPr="000238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238DB">
              <w:rPr>
                <w:rFonts w:ascii="Times New Roman" w:hAnsi="Times New Roman" w:cs="Times New Roman"/>
                <w:lang w:val="en-US"/>
              </w:rPr>
              <w:t>Zhukova</w:t>
            </w:r>
            <w:proofErr w:type="spellEnd"/>
            <w:r w:rsidRPr="000238D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0238DB">
              <w:rPr>
                <w:rFonts w:ascii="Times New Roman" w:hAnsi="Times New Roman" w:cs="Times New Roman"/>
                <w:lang w:val="en-US"/>
              </w:rPr>
              <w:t xml:space="preserve">Assessment of the metro dynamic effects on geotechnical structures during the </w:t>
            </w:r>
            <w:proofErr w:type="spellStart"/>
            <w:r w:rsidRPr="000238DB">
              <w:rPr>
                <w:rFonts w:ascii="Times New Roman" w:hAnsi="Times New Roman" w:cs="Times New Roman"/>
                <w:lang w:val="en-US"/>
              </w:rPr>
              <w:t>Poshtova</w:t>
            </w:r>
            <w:proofErr w:type="spellEnd"/>
            <w:r w:rsidRPr="000238DB">
              <w:rPr>
                <w:rFonts w:ascii="Times New Roman" w:hAnsi="Times New Roman" w:cs="Times New Roman"/>
                <w:lang w:val="en-US"/>
              </w:rPr>
              <w:t xml:space="preserve"> Square reconstruction</w:t>
            </w:r>
            <w:r w:rsidRPr="000238DB">
              <w:rPr>
                <w:rFonts w:ascii="Times New Roman" w:hAnsi="Times New Roman" w:cs="Times New Roman"/>
                <w:lang w:val="en-US"/>
              </w:rPr>
              <w:t>.</w:t>
            </w:r>
            <w:r w:rsidRPr="000238DB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0238DB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International Conference of Young Professionals «GeoTerrace-2023»</w:t>
              </w:r>
            </w:hyperlink>
            <w:r w:rsidRPr="000238D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Oct 2023, Volume 2023, p.1 </w:t>
            </w:r>
            <w:r w:rsidRPr="000238DB">
              <w:rPr>
                <w:rFonts w:ascii="Times New Roman" w:hAnsi="Times New Roman" w:cs="Times New Roman"/>
                <w:color w:val="000000" w:themeColor="text1"/>
                <w:lang w:val="en-US"/>
              </w:rPr>
              <w:t>–</w:t>
            </w:r>
            <w:r w:rsidRPr="000238D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5</w:t>
            </w:r>
            <w:r w:rsidRPr="000238D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/ </w:t>
            </w:r>
            <w:r w:rsidRPr="000238DB">
              <w:rPr>
                <w:rStyle w:val="ab"/>
                <w:rFonts w:ascii="Times New Roman" w:hAnsi="Times New Roman" w:cs="Times New Roman"/>
                <w:color w:val="000000" w:themeColor="text1"/>
              </w:rPr>
              <w:t>DOI:</w:t>
            </w:r>
            <w:r w:rsidRPr="000238DB">
              <w:rPr>
                <w:rStyle w:val="meta-key"/>
                <w:rFonts w:ascii="Times New Roman" w:hAnsi="Times New Roman" w:cs="Times New Roman"/>
                <w:color w:val="000000" w:themeColor="text1"/>
              </w:rPr>
              <w:t> </w:t>
            </w:r>
            <w:hyperlink r:id="rId18" w:history="1">
              <w:r w:rsidRPr="000238DB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https://doi.org/10.3997/2214-4609.2023510058</w:t>
              </w:r>
            </w:hyperlink>
            <w:r w:rsidRPr="000238DB">
              <w:rPr>
                <w:rStyle w:val="a4"/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0238DB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0238DB">
              <w:rPr>
                <w:rFonts w:ascii="Times New Roman" w:hAnsi="Times New Roman" w:cs="Times New Roman"/>
                <w:color w:val="000000" w:themeColor="text1"/>
                <w:lang w:val="en-US"/>
              </w:rPr>
              <w:t>(</w:t>
            </w:r>
            <w:r w:rsidR="000238DB" w:rsidRPr="000238DB">
              <w:rPr>
                <w:rStyle w:val="a4"/>
                <w:rFonts w:ascii="Times New Roman" w:hAnsi="Times New Roman" w:cs="Times New Roman"/>
                <w:b/>
                <w:color w:val="000000" w:themeColor="text1"/>
                <w:u w:val="none"/>
                <w:shd w:val="clear" w:color="auto" w:fill="FFFFFF"/>
                <w:lang w:val="en-US"/>
              </w:rPr>
              <w:t>Scopus)</w:t>
            </w:r>
          </w:p>
          <w:p w:rsidR="000238DB" w:rsidRPr="000238DB" w:rsidRDefault="000238DB" w:rsidP="00023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8DB">
              <w:rPr>
                <w:rStyle w:val="a4"/>
                <w:rFonts w:ascii="Times New Roman" w:hAnsi="Times New Roman" w:cs="Times New Roman"/>
                <w:b/>
                <w:color w:val="000000" w:themeColor="text1"/>
                <w:u w:val="none"/>
                <w:shd w:val="clear" w:color="auto" w:fill="FFFFFF"/>
                <w:lang w:val="en-US"/>
              </w:rPr>
              <w:t>17.</w:t>
            </w:r>
            <w:r w:rsidRPr="000238DB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0238D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t xml:space="preserve">Janina Piekutin, Urzulf </w:t>
            </w:r>
            <w:proofErr w:type="gramStart"/>
            <w:r w:rsidRPr="000238D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t>Kotowska,</w:t>
            </w:r>
            <w:r w:rsidRPr="000238DB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val="en-US"/>
              </w:rPr>
              <w:t>Monika</w:t>
            </w:r>
            <w:proofErr w:type="gramEnd"/>
            <w:r w:rsidRPr="000238DB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val="en-US"/>
              </w:rPr>
              <w:t>Pachlik</w:t>
            </w:r>
            <w:proofErr w:type="spellEnd"/>
            <w:r w:rsidRPr="000238DB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238DB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val="en-US"/>
              </w:rPr>
              <w:t>Olena</w:t>
            </w:r>
            <w:proofErr w:type="spellEnd"/>
            <w:r w:rsidRPr="000238DB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val="en-US"/>
              </w:rPr>
              <w:t>Voloshkina</w:t>
            </w:r>
            <w:proofErr w:type="spellEnd"/>
            <w:r w:rsidRPr="000238DB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val="en-US"/>
              </w:rPr>
              <w:t>.</w:t>
            </w:r>
            <w:r w:rsidRPr="000238D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t xml:space="preserve"> </w:t>
            </w:r>
            <w:r w:rsidRPr="000238D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w:t>Integ</w:t>
            </w:r>
            <w:r w:rsidRPr="000238DB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val="en-US"/>
              </w:rPr>
              <w:t>rated removal of selected hard-to-degrade pollutants on the example of petroleum compounds</w:t>
            </w:r>
            <w:r w:rsidRPr="000238DB">
              <w:rPr>
                <w:rFonts w:ascii="Times New Roman" w:hAnsi="Times New Roman" w:cs="Times New Roman"/>
                <w:color w:val="000000" w:themeColor="text1"/>
                <w:kern w:val="36"/>
                <w:sz w:val="24"/>
                <w:szCs w:val="24"/>
                <w:lang w:val="en-US"/>
              </w:rPr>
              <w:t>.</w:t>
            </w:r>
            <w:r w:rsidRPr="000238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0238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Desalination</w:t>
            </w:r>
            <w:r w:rsidRPr="000238DB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0238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0238DB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0238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Water</w:t>
            </w:r>
            <w:r w:rsidRPr="000238DB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en-US"/>
              </w:rPr>
              <w:t xml:space="preserve"> </w:t>
            </w:r>
            <w:r w:rsidRPr="000238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Treatment</w:t>
            </w:r>
            <w:r w:rsidRPr="00023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9">
              <w:r w:rsidRPr="000238DB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www.deswater.com</w:t>
              </w:r>
            </w:hyperlink>
            <w:r w:rsidRPr="00023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38DB">
              <w:rPr>
                <w:rFonts w:ascii="Times New Roman" w:hAnsi="Times New Roman" w:cs="Times New Roman"/>
                <w:sz w:val="24"/>
                <w:szCs w:val="24"/>
              </w:rPr>
              <w:t>316 (2023) 542–547</w:t>
            </w:r>
            <w:r w:rsidRPr="000238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8DB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proofErr w:type="spellEnd"/>
            <w:r w:rsidRPr="000238DB">
              <w:rPr>
                <w:rFonts w:ascii="Times New Roman" w:hAnsi="Times New Roman" w:cs="Times New Roman"/>
                <w:sz w:val="24"/>
                <w:szCs w:val="24"/>
              </w:rPr>
              <w:t>: 10.5004/dwt.2023.30170</w:t>
            </w:r>
          </w:p>
          <w:p w:rsidR="00070CB2" w:rsidRDefault="000238DB" w:rsidP="00070CB2">
            <w:pPr>
              <w:shd w:val="clear" w:color="auto" w:fill="FFFFFF"/>
              <w:spacing w:line="259" w:lineRule="auto"/>
              <w:jc w:val="both"/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/>
              </w:rPr>
            </w:pPr>
            <w:r w:rsidRPr="000238DB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/>
              </w:rPr>
              <w:t>(Scopus)</w:t>
            </w:r>
          </w:p>
          <w:p w:rsidR="00070CB2" w:rsidRPr="00070CB2" w:rsidRDefault="00070CB2" w:rsidP="00070CB2">
            <w:pPr>
              <w:shd w:val="clear" w:color="auto" w:fill="FFFFFF"/>
              <w:spacing w:line="259" w:lineRule="auto"/>
              <w:jc w:val="both"/>
              <w:rPr>
                <w:rFonts w:ascii="Times New Roman" w:hAnsi="Times New Roman" w:cs="Times New Roman"/>
                <w:color w:val="525254"/>
                <w:sz w:val="24"/>
                <w:szCs w:val="24"/>
              </w:rPr>
            </w:pPr>
            <w:r w:rsidRPr="00070CB2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/>
              </w:rPr>
              <w:t>18.</w:t>
            </w:r>
            <w:r w:rsidRPr="00070CB2">
              <w:rPr>
                <w:rFonts w:ascii="Times New Roman" w:hAnsi="Times New Roman" w:cs="Times New Roman"/>
                <w:color w:val="1313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0CB2">
              <w:rPr>
                <w:rFonts w:ascii="Times New Roman" w:hAnsi="Times New Roman" w:cs="Times New Roman"/>
                <w:color w:val="131314"/>
                <w:sz w:val="24"/>
                <w:szCs w:val="24"/>
                <w:lang w:val="en-US" w:eastAsia="en-US"/>
              </w:rPr>
              <w:t>Rostyslav</w:t>
            </w:r>
            <w:proofErr w:type="spellEnd"/>
            <w:r w:rsidRPr="00070CB2">
              <w:rPr>
                <w:rFonts w:ascii="Times New Roman" w:hAnsi="Times New Roman" w:cs="Times New Roman"/>
                <w:color w:val="13131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proofErr w:type="gramStart"/>
            <w:r w:rsidRPr="00070CB2">
              <w:rPr>
                <w:rFonts w:ascii="Times New Roman" w:hAnsi="Times New Roman" w:cs="Times New Roman"/>
                <w:color w:val="131314"/>
                <w:sz w:val="24"/>
                <w:szCs w:val="24"/>
                <w:lang w:val="en-US" w:eastAsia="en-US"/>
              </w:rPr>
              <w:t>Sipakov</w:t>
            </w:r>
            <w:r w:rsidRPr="00070CB2">
              <w:rPr>
                <w:rFonts w:ascii="Times New Roman" w:hAnsi="Times New Roman" w:cs="Times New Roman"/>
                <w:color w:val="131314"/>
                <w:sz w:val="24"/>
                <w:szCs w:val="24"/>
                <w:lang w:val="en-US" w:eastAsia="en-US"/>
              </w:rPr>
              <w:t>,</w:t>
            </w:r>
            <w:r w:rsidRPr="00070CB2">
              <w:rPr>
                <w:rFonts w:ascii="Times New Roman" w:hAnsi="Times New Roman" w:cs="Times New Roman"/>
                <w:color w:val="131314"/>
                <w:sz w:val="24"/>
                <w:szCs w:val="24"/>
                <w:lang w:val="en-US" w:eastAsia="en-US"/>
              </w:rPr>
              <w:t>Olena</w:t>
            </w:r>
            <w:proofErr w:type="spellEnd"/>
            <w:proofErr w:type="gramEnd"/>
            <w:r w:rsidRPr="00070CB2">
              <w:rPr>
                <w:rFonts w:ascii="Times New Roman" w:hAnsi="Times New Roman" w:cs="Times New Roman"/>
                <w:color w:val="13131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0CB2">
              <w:rPr>
                <w:rFonts w:ascii="Times New Roman" w:hAnsi="Times New Roman" w:cs="Times New Roman"/>
                <w:color w:val="131314"/>
                <w:sz w:val="24"/>
                <w:szCs w:val="24"/>
                <w:lang w:val="en-US" w:eastAsia="en-US"/>
              </w:rPr>
              <w:t>Voloshkina</w:t>
            </w:r>
            <w:proofErr w:type="spellEnd"/>
            <w:r w:rsidRPr="00070CB2">
              <w:rPr>
                <w:rFonts w:ascii="Times New Roman" w:hAnsi="Times New Roman" w:cs="Times New Roman"/>
                <w:color w:val="131314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070CB2">
              <w:rPr>
                <w:rFonts w:ascii="Times New Roman" w:hAnsi="Times New Roman" w:cs="Times New Roman"/>
                <w:color w:val="131314"/>
                <w:sz w:val="24"/>
                <w:szCs w:val="24"/>
                <w:lang w:val="en-US" w:eastAsia="en-US"/>
              </w:rPr>
              <w:t>Anastasiia</w:t>
            </w:r>
            <w:proofErr w:type="spellEnd"/>
            <w:r w:rsidRPr="00070CB2">
              <w:rPr>
                <w:rFonts w:ascii="Times New Roman" w:hAnsi="Times New Roman" w:cs="Times New Roman"/>
                <w:color w:val="131314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0CB2">
              <w:rPr>
                <w:rFonts w:ascii="Times New Roman" w:hAnsi="Times New Roman" w:cs="Times New Roman"/>
                <w:color w:val="131314"/>
                <w:sz w:val="24"/>
                <w:szCs w:val="24"/>
                <w:lang w:val="en-US" w:eastAsia="en-US"/>
              </w:rPr>
              <w:t>Kovalova</w:t>
            </w:r>
            <w:proofErr w:type="spellEnd"/>
            <w:r w:rsidRPr="00070CB2">
              <w:rPr>
                <w:rFonts w:ascii="Times New Roman" w:hAnsi="Times New Roman" w:cs="Times New Roman"/>
                <w:color w:val="131314"/>
                <w:sz w:val="24"/>
                <w:szCs w:val="24"/>
                <w:lang w:val="en-US" w:eastAsia="en-US"/>
              </w:rPr>
              <w:t>.</w:t>
            </w:r>
            <w:r w:rsidRPr="00070CB2">
              <w:rPr>
                <w:rFonts w:ascii="Times New Roman" w:hAnsi="Times New Roman" w:cs="Times New Roman"/>
                <w:color w:val="13131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CB2">
              <w:rPr>
                <w:rFonts w:ascii="Times New Roman" w:hAnsi="Times New Roman" w:cs="Times New Roman"/>
                <w:color w:val="131314"/>
                <w:sz w:val="24"/>
                <w:szCs w:val="24"/>
                <w:shd w:val="clear" w:color="auto" w:fill="FFFFFF"/>
                <w:lang w:val="en-US"/>
              </w:rPr>
              <w:t>Leveraging Quadratic Polynomials in Python for Advanced Data Analysis</w:t>
            </w:r>
            <w:r w:rsidRPr="00070CB2">
              <w:rPr>
                <w:rFonts w:ascii="Times New Roman" w:hAnsi="Times New Roman" w:cs="Times New Roman"/>
                <w:color w:val="131314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070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070C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https://f1000research.com/articles/13-490/v1</w:t>
              </w:r>
            </w:hyperlink>
            <w:r w:rsidRPr="00070CB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CB2">
              <w:rPr>
                <w:rFonts w:ascii="Times New Roman" w:hAnsi="Times New Roman" w:cs="Times New Roman"/>
                <w:color w:val="525254"/>
                <w:sz w:val="24"/>
                <w:szCs w:val="24"/>
              </w:rPr>
              <w:t>DOI: </w:t>
            </w:r>
            <w:hyperlink r:id="rId21" w:tgtFrame="_blank" w:history="1">
              <w:r w:rsidRPr="00070CB2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10.12688/f1000research.149391.1</w:t>
              </w:r>
            </w:hyperlink>
            <w:hyperlink r:id="rId22" w:history="1">
              <w:r w:rsidRPr="00070C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https://www.researchgate.net/publication/380676454_Leveraging_Quadratic_Polynomials_in_Python_for_Advanced_Data_Analysis/references</w:t>
              </w:r>
            </w:hyperlink>
          </w:p>
          <w:p w:rsidR="00070CB2" w:rsidRPr="00070CB2" w:rsidRDefault="00070CB2" w:rsidP="00070CB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70CB2">
              <w:rPr>
                <w:rFonts w:ascii="Times New Roman" w:hAnsi="Times New Roman" w:cs="Times New Roman"/>
                <w:color w:val="000000" w:themeColor="text1"/>
                <w:kern w:val="36"/>
                <w:lang w:val="en-US"/>
              </w:rPr>
              <w:t>19.</w:t>
            </w:r>
            <w:r w:rsidRPr="00070CB2">
              <w:rPr>
                <w:rFonts w:ascii="Arial" w:hAnsi="Arial" w:cs="Arial"/>
                <w:color w:val="323232"/>
                <w:sz w:val="21"/>
                <w:szCs w:val="21"/>
              </w:rPr>
              <w:t xml:space="preserve"> </w:t>
            </w:r>
            <w:hyperlink r:id="rId23" w:history="1">
              <w:r w:rsidRPr="00070CB2">
                <w:rPr>
                  <w:rStyle w:val="typography-modulelvnit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Voloshkina, O.</w:t>
              </w:r>
            </w:hyperlink>
            <w:r w:rsidRPr="00070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hyperlink r:id="rId24" w:history="1">
              <w:r w:rsidRPr="00070CB2">
                <w:rPr>
                  <w:rStyle w:val="typography-modulelvnit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Korduba, I.</w:t>
              </w:r>
            </w:hyperlink>
            <w:r w:rsidRPr="00070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hyperlink r:id="rId25" w:history="1">
              <w:r w:rsidRPr="00070CB2">
                <w:rPr>
                  <w:rStyle w:val="typography-modulelvnit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Zhukova, O.</w:t>
              </w:r>
            </w:hyperlink>
            <w:r w:rsidRPr="00070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70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70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Determination of the Efficiency of Cooling Systems of Nuclear Power Plants of Ukraine in the Conditions of Global Climate Changes</w:t>
            </w:r>
            <w:r w:rsidRPr="00070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070C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C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Ecoljgical</w:t>
            </w:r>
            <w:proofErr w:type="spellEnd"/>
            <w:r w:rsidRPr="00070C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0C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Engineering</w:t>
            </w:r>
            <w:proofErr w:type="spellEnd"/>
            <w:r w:rsidRPr="00070C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.&amp; </w:t>
            </w:r>
            <w:proofErr w:type="spellStart"/>
            <w:r w:rsidRPr="00070C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Environmental</w:t>
            </w:r>
            <w:proofErr w:type="spellEnd"/>
            <w:r w:rsidRPr="00070C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70C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Technoljgy</w:t>
            </w:r>
            <w:proofErr w:type="spellEnd"/>
            <w:r w:rsidRPr="00070C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2023; </w:t>
            </w:r>
            <w:proofErr w:type="spellStart"/>
            <w:r w:rsidRPr="00070C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Volume</w:t>
            </w:r>
            <w:proofErr w:type="spellEnd"/>
            <w:r w:rsidRPr="00070C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24, </w:t>
            </w:r>
            <w:proofErr w:type="spellStart"/>
            <w:r w:rsidRPr="00070C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Issue</w:t>
            </w:r>
            <w:proofErr w:type="spellEnd"/>
            <w:r w:rsidRPr="00070C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5,  170-176 рр.  (</w:t>
            </w:r>
            <w:hyperlink r:id="rId26" w:history="1">
              <w:r w:rsidRPr="00070CB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https://doi.org/10.12912/27197050/165900</w:t>
              </w:r>
            </w:hyperlink>
            <w:r w:rsidRPr="00070CB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) </w:t>
            </w:r>
            <w:r w:rsidRPr="00070C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(Scopus</w:t>
            </w:r>
            <w:r w:rsidRPr="00070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F5317" w:rsidRDefault="00070CB2" w:rsidP="004E58DC">
            <w:pPr>
              <w:shd w:val="clear" w:color="auto" w:fill="FFFFFF"/>
              <w:spacing w:after="160" w:line="259" w:lineRule="auto"/>
              <w:jc w:val="both"/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20.</w:t>
            </w:r>
            <w:r w:rsidRPr="000238D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7" w:history="1">
              <w:proofErr w:type="spellStart"/>
              <w:r w:rsidRPr="004E58DC">
                <w:rPr>
                  <w:rStyle w:val="typography-modulelvnit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Tkachenko</w:t>
              </w:r>
              <w:proofErr w:type="spellEnd"/>
              <w:r w:rsidRPr="004E58DC">
                <w:rPr>
                  <w:rStyle w:val="typography-modulelvnit"/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</w:rPr>
                <w:t>, T.</w:t>
              </w:r>
            </w:hyperlink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"https://www.scopus.com/authid/detail.uri?authorId=57219052625" </w:instrTex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E58DC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Kravchenko</w:t>
            </w:r>
            <w:proofErr w:type="spellEnd"/>
            <w:r w:rsidRPr="004E58DC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 M.</w: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"https://www.scopus.com/authid/detail.uri?authorId=57219050494" </w:instrTex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E58DC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Voloshkina</w:t>
            </w:r>
            <w:proofErr w:type="spellEnd"/>
            <w:r w:rsidRPr="004E58DC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 O.</w: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...</w:t>
            </w:r>
            <w:proofErr w:type="spellStart"/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"https://www.scopus.com/authid/detail.uri?authorId=57219050297" </w:instrTex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E58DC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Tkachenko</w:t>
            </w:r>
            <w:proofErr w:type="spellEnd"/>
            <w:r w:rsidRPr="004E58DC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 O.</w: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proofErr w:type="spellStart"/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HYPERLINK "https://www.scopus.com/authid/detail.uri?authorId=58250377700" </w:instrTex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E58DC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Sipakov</w:t>
            </w:r>
            <w:proofErr w:type="spellEnd"/>
            <w:r w:rsidRPr="004E58DC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E58DC">
              <w:rPr>
                <w:rStyle w:val="typography-modulelvnit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R.</w: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Evaluating</w:t>
            </w:r>
            <w:proofErr w:type="spellEnd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Rain-Garden</w:t>
            </w:r>
            <w:proofErr w:type="spellEnd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Bands</w:t>
            </w:r>
            <w:proofErr w:type="spellEnd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: </w:t>
            </w:r>
            <w:proofErr w:type="spellStart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Filtration</w:t>
            </w:r>
            <w:proofErr w:type="spellEnd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Properties</w:t>
            </w:r>
            <w:proofErr w:type="spellEnd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and</w:t>
            </w:r>
            <w:proofErr w:type="spellEnd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Implications</w:t>
            </w:r>
            <w:proofErr w:type="spellEnd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for</w:t>
            </w:r>
            <w:proofErr w:type="spellEnd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Urban</w:t>
            </w:r>
            <w:proofErr w:type="spellEnd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Water</w:t>
            </w:r>
            <w:proofErr w:type="spellEnd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="00252007" w:rsidRPr="004E58DC">
              <w:rPr>
                <w:rFonts w:ascii="Times New Roman" w:hAnsi="Times New Roman" w:cs="Times New Roman"/>
                <w:color w:val="323232"/>
                <w:sz w:val="24"/>
                <w:szCs w:val="24"/>
              </w:rPr>
              <w:t>Management</w:t>
            </w:r>
            <w:proofErr w:type="spellEnd"/>
            <w:r w:rsidRPr="004E58DC">
              <w:rPr>
                <w:rFonts w:ascii="Times New Roman" w:hAnsi="Times New Roman" w:cs="Times New Roman"/>
                <w:color w:val="323232"/>
                <w:sz w:val="24"/>
                <w:szCs w:val="24"/>
                <w:lang w:val="en-US"/>
              </w:rPr>
              <w:t>/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World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Environmental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Water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Resources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Congress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2024: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Climate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Change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Impacts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on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World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We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Live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In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Proceedings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World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Environmental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Water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Resources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Congress</w:t>
            </w:r>
            <w:proofErr w:type="spellEnd"/>
            <w:r w:rsidR="00252007" w:rsidRPr="004E58DC">
              <w:rPr>
                <w:rStyle w:val="ad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2024</w:t>
            </w:r>
            <w:r w:rsidR="00252007" w:rsidRPr="004E58DC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2024, страницы 960–968</w:t>
            </w:r>
            <w:r w:rsidR="00CF5317" w:rsidRPr="004E58DC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28" w:history="1">
              <w:r w:rsidR="004E58DC" w:rsidRPr="004E58D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https://doi.org/10.1061/9780784485477.085</w:t>
              </w:r>
            </w:hyperlink>
            <w:r w:rsidR="004E58D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F5317" w:rsidRPr="004E58DC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CF5317" w:rsidRPr="004E58DC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/>
              </w:rPr>
              <w:t>(Scopus)</w:t>
            </w:r>
          </w:p>
          <w:p w:rsidR="004E58DC" w:rsidRPr="004E58DC" w:rsidRDefault="004E58DC" w:rsidP="004E58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/>
              </w:rPr>
              <w:t>21.</w:t>
            </w:r>
            <w:r w:rsidRPr="006C46A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Telyma</w:t>
            </w:r>
            <w:proofErr w:type="spellEnd"/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S.,</w:t>
            </w:r>
            <w:proofErr w:type="spellStart"/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Voloshkina</w:t>
            </w:r>
            <w:proofErr w:type="spellEnd"/>
            <w:proofErr w:type="gramEnd"/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O.,V., </w:t>
            </w:r>
            <w:proofErr w:type="spellStart"/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kachenko,T</w:t>
            </w:r>
            <w:proofErr w:type="spellEnd"/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Zhulova</w:t>
            </w:r>
            <w:proofErr w:type="spellEnd"/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O.,Marshall</w:t>
            </w:r>
            <w:proofErr w:type="spellEnd"/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D., M.</w:t>
            </w:r>
            <w:r w:rsidRPr="004E58DC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proofErr w:type="spellStart"/>
            <w:r w:rsidRPr="004E58DC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proofErr w:type="spellEnd"/>
            <w:r w:rsidRPr="004E58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E58DC">
              <w:rPr>
                <w:rFonts w:ascii="Times New Roman" w:hAnsi="Times New Roman" w:cs="Times New Roman"/>
                <w:sz w:val="24"/>
                <w:szCs w:val="24"/>
              </w:rPr>
              <w:t>Sipakov</w:t>
            </w:r>
            <w:proofErr w:type="spellEnd"/>
            <w:r w:rsidRPr="004E58DC">
              <w:rPr>
                <w:rFonts w:ascii="Times New Roman" w:hAnsi="Times New Roman" w:cs="Times New Roman"/>
                <w:sz w:val="24"/>
                <w:szCs w:val="24"/>
              </w:rPr>
              <w:t>, R.</w:t>
            </w:r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Enhancing the</w:t>
            </w:r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Efficacy </w:t>
            </w:r>
            <w:proofErr w:type="spellStart"/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ofMeliorativeSystems</w:t>
            </w:r>
            <w:proofErr w:type="spellEnd"/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inSouthern</w:t>
            </w:r>
            <w:proofErr w:type="spellEnd"/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Ukraine</w:t>
            </w:r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during</w:t>
            </w:r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Post-War</w:t>
            </w:r>
          </w:p>
          <w:p w:rsidR="004E58DC" w:rsidRPr="004E58DC" w:rsidRDefault="004E58DC" w:rsidP="004E58D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Reconstruction</w:t>
            </w:r>
            <w:r w:rsidRPr="004E5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58D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World</w:t>
            </w:r>
            <w:proofErr w:type="spellEnd"/>
            <w:r w:rsidRPr="004E58D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58D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Environmental</w:t>
            </w:r>
            <w:proofErr w:type="spellEnd"/>
          </w:p>
          <w:p w:rsidR="004E58DC" w:rsidRPr="004E58DC" w:rsidRDefault="004E58DC" w:rsidP="004E58DC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E58D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and</w:t>
            </w:r>
            <w:proofErr w:type="spellEnd"/>
            <w:r w:rsidRPr="004E58D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58D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Water</w:t>
            </w:r>
            <w:proofErr w:type="spellEnd"/>
            <w:r w:rsidRPr="004E58D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58D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Resources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E58D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Congress</w:t>
            </w:r>
            <w:proofErr w:type="spellEnd"/>
            <w:r w:rsidRPr="004E58D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2024, 912–920.</w:t>
            </w:r>
            <w:r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E58D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https://doi.org/10.1061/97</w:t>
            </w:r>
          </w:p>
          <w:p w:rsidR="004E58DC" w:rsidRPr="004E58DC" w:rsidRDefault="004E58DC" w:rsidP="004E58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8D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80784485477.081 </w:t>
            </w:r>
            <w:r w:rsidRPr="004E58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4E58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SCOPUS</w:t>
            </w:r>
            <w:r w:rsidRPr="004E58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4E58DC" w:rsidRPr="008E6BD5" w:rsidRDefault="004E58DC" w:rsidP="008E6BD5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kern w:val="36"/>
                <w:sz w:val="24"/>
                <w:szCs w:val="24"/>
                <w:lang w:val="en-US"/>
              </w:rPr>
              <w:t>22.</w:t>
            </w:r>
            <w:hyperlink r:id="rId29" w:history="1">
              <w:r w:rsidRPr="004E58D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.</w:t>
              </w:r>
              <w:r w:rsidRPr="004E58D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Voloshkina</w:t>
              </w:r>
            </w:hyperlink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  <w:lang w:val="en-US"/>
              </w:rPr>
              <w:t>1</w: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30" w:history="1">
              <w:r w:rsidRPr="004E58D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V. Efimenko</w:t>
              </w:r>
            </w:hyperlink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  <w:lang w:val="en-US"/>
              </w:rPr>
              <w:t>2</w: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31" w:history="1">
              <w:r w:rsidRPr="004E58D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O.</w:t>
              </w:r>
              <w:r w:rsidRPr="004E58D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Zhukova</w:t>
              </w:r>
            </w:hyperlink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  <w:lang w:val="en-US"/>
              </w:rPr>
              <w:t>1</w: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32" w:history="1">
              <w:r w:rsidRPr="004E58D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I. Chornomordenko</w:t>
              </w:r>
            </w:hyperlink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  <w:lang w:val="en-US"/>
              </w:rPr>
              <w:t>1</w: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 </w:t>
            </w:r>
            <w:hyperlink r:id="rId33" w:history="1">
              <w:r w:rsidRPr="004E58D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N. Nehoda</w:t>
              </w:r>
            </w:hyperlink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  <w:lang w:val="en-US"/>
              </w:rPr>
              <w:t>1</w: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and </w:t>
            </w:r>
            <w:hyperlink r:id="rId34" w:history="1">
              <w:r w:rsidRPr="004E58D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 xml:space="preserve">I. </w:t>
              </w:r>
              <w:proofErr w:type="spellStart"/>
              <w:r w:rsidRPr="004E58D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  <w:lang w:val="en-US"/>
                </w:rPr>
                <w:t>Kaliukh</w:t>
              </w:r>
              <w:proofErr w:type="spellEnd"/>
            </w:hyperlink>
            <w:r w:rsidRPr="004E58DC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:lang w:val="en-US"/>
              </w:rPr>
              <w:t>.</w: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Geodetic monitoring of the pit enclosure soil violations during the office center construction in Kyiv</w: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35" w:history="1">
              <w:r w:rsidRPr="004E58D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Fourth EAGE Workshop on Assessment of Landslide </w:t>
              </w:r>
              <w:proofErr w:type="spellStart"/>
              <w:r w:rsidRPr="004E58D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Hazardsand</w:t>
              </w:r>
              <w:proofErr w:type="spellEnd"/>
              <w:r w:rsidRPr="004E58D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 impact on communities</w:t>
              </w:r>
            </w:hyperlink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Sep 2023, Volume 2023, p.1 </w: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5</w:t>
            </w:r>
            <w:r w:rsidRPr="004E5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4E58DC">
              <w:rPr>
                <w:rStyle w:val="ab"/>
                <w:rFonts w:ascii="Times New Roman" w:hAnsi="Times New Roman" w:cs="Times New Roman"/>
                <w:color w:val="677078"/>
                <w:sz w:val="24"/>
                <w:szCs w:val="24"/>
              </w:rPr>
              <w:t>DOI:</w:t>
            </w:r>
            <w:r w:rsidRPr="004E58DC">
              <w:rPr>
                <w:rStyle w:val="meta-key"/>
                <w:rFonts w:ascii="Times New Roman" w:hAnsi="Times New Roman" w:cs="Times New Roman"/>
                <w:color w:val="677078"/>
                <w:sz w:val="24"/>
                <w:szCs w:val="24"/>
              </w:rPr>
              <w:t> </w:t>
            </w:r>
            <w:hyperlink r:id="rId36" w:history="1">
              <w:r w:rsidRPr="004E58DC">
                <w:rPr>
                  <w:rStyle w:val="a4"/>
                  <w:rFonts w:ascii="Times New Roman" w:hAnsi="Times New Roman" w:cs="Times New Roman"/>
                  <w:color w:val="677078"/>
                  <w:sz w:val="24"/>
                  <w:szCs w:val="24"/>
                </w:rPr>
                <w:t>https://doi.org/10.3997/2214-4609.2023500001</w:t>
              </w:r>
            </w:hyperlink>
            <w:r w:rsidRPr="004E58DC">
              <w:rPr>
                <w:rStyle w:val="a4"/>
                <w:rFonts w:ascii="Times New Roman" w:hAnsi="Times New Roman" w:cs="Times New Roman"/>
                <w:color w:val="677078"/>
                <w:sz w:val="24"/>
                <w:szCs w:val="24"/>
                <w:lang w:val="en-US"/>
              </w:rPr>
              <w:t xml:space="preserve"> </w:t>
            </w:r>
            <w:r w:rsidRPr="008E6BD5">
              <w:rPr>
                <w:rStyle w:val="a4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(Scopus)</w:t>
            </w:r>
          </w:p>
          <w:p w:rsidR="00252007" w:rsidRPr="000238DB" w:rsidRDefault="008E6BD5" w:rsidP="008E6BD5">
            <w:pPr>
              <w:pStyle w:val="4"/>
              <w:shd w:val="clear" w:color="auto" w:fill="FFFFFF"/>
              <w:ind w:left="864" w:hanging="864"/>
              <w:jc w:val="both"/>
              <w:rPr>
                <w:rFonts w:ascii="Times New Roman" w:hAnsi="Times New Roman" w:cs="Times New Roman"/>
                <w:kern w:val="36"/>
                <w:lang w:val="en-US"/>
              </w:rPr>
            </w:pPr>
            <w:r w:rsidRPr="008E6BD5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  <w:lang w:val="en-US"/>
              </w:rPr>
              <w:t>And others</w:t>
            </w:r>
          </w:p>
        </w:tc>
        <w:tc>
          <w:tcPr>
            <w:tcW w:w="2694" w:type="dxa"/>
          </w:tcPr>
          <w:p w:rsidR="00521BE6" w:rsidRPr="000D7892" w:rsidRDefault="000D7892" w:rsidP="000D789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lastRenderedPageBreak/>
              <w:t>1.</w:t>
            </w:r>
            <w:r w:rsidR="00521BE6" w:rsidRPr="000D7892">
              <w:rPr>
                <w:rFonts w:ascii="Times New Roman" w:hAnsi="Times New Roman" w:cs="Times New Roman"/>
              </w:rPr>
              <w:t xml:space="preserve">Головний навчально-методичний центр </w:t>
            </w:r>
            <w:proofErr w:type="spellStart"/>
            <w:r w:rsidR="00521BE6" w:rsidRPr="000D7892">
              <w:rPr>
                <w:rFonts w:ascii="Times New Roman" w:hAnsi="Times New Roman" w:cs="Times New Roman"/>
              </w:rPr>
              <w:t>Држпраці</w:t>
            </w:r>
            <w:proofErr w:type="spellEnd"/>
            <w:r w:rsidR="00521BE6" w:rsidRPr="000D7892">
              <w:rPr>
                <w:rFonts w:ascii="Times New Roman" w:hAnsi="Times New Roman" w:cs="Times New Roman"/>
              </w:rPr>
              <w:t>. навчання за програмою для викладачів з охорони праці вищих навчальних закладів та навчальних центрів і перевірку знань законодавчих актів з охорони праці, гігієни праці, надання першої допомоги потерпілим, електробезпеки, пожежної безпеки.</w:t>
            </w:r>
          </w:p>
          <w:p w:rsidR="00521BE6" w:rsidRPr="000D7892" w:rsidRDefault="00521BE6" w:rsidP="000D789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lastRenderedPageBreak/>
              <w:t>Посвідчення: № 128-21-8 від 09.04.2021 р.</w:t>
            </w:r>
          </w:p>
          <w:p w:rsidR="00521BE6" w:rsidRPr="000D7892" w:rsidRDefault="00521BE6" w:rsidP="000D789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1. П</w:t>
            </w:r>
            <w:r w:rsidR="000D7892" w:rsidRPr="000D7892">
              <w:rPr>
                <w:rFonts w:ascii="Times New Roman" w:hAnsi="Times New Roman" w:cs="Times New Roman"/>
              </w:rPr>
              <w:t>рограма</w:t>
            </w:r>
            <w:r w:rsidRPr="000D7892">
              <w:rPr>
                <w:rFonts w:ascii="Times New Roman" w:hAnsi="Times New Roman" w:cs="Times New Roman"/>
              </w:rPr>
              <w:t xml:space="preserve"> ООН ІЗ </w:t>
            </w:r>
            <w:r w:rsidR="000D7892" w:rsidRPr="000D7892">
              <w:rPr>
                <w:rFonts w:ascii="Times New Roman" w:hAnsi="Times New Roman" w:cs="Times New Roman"/>
              </w:rPr>
              <w:t>відновлення та розбудови миру. місцеве самоврядування та реформа з децентралізації влади в</w:t>
            </w:r>
            <w:r w:rsidRPr="000D7892">
              <w:rPr>
                <w:rFonts w:ascii="Times New Roman" w:hAnsi="Times New Roman" w:cs="Times New Roman"/>
              </w:rPr>
              <w:t xml:space="preserve"> У</w:t>
            </w:r>
            <w:r w:rsidR="000D7892" w:rsidRPr="000D7892">
              <w:rPr>
                <w:rFonts w:ascii="Times New Roman" w:hAnsi="Times New Roman" w:cs="Times New Roman"/>
              </w:rPr>
              <w:t xml:space="preserve">країні. </w:t>
            </w:r>
            <w:r w:rsidRPr="000D7892">
              <w:rPr>
                <w:rFonts w:ascii="Times New Roman" w:hAnsi="Times New Roman" w:cs="Times New Roman"/>
              </w:rPr>
              <w:t>П</w:t>
            </w:r>
            <w:r w:rsidR="000D7892" w:rsidRPr="000D7892">
              <w:rPr>
                <w:rFonts w:ascii="Times New Roman" w:hAnsi="Times New Roman" w:cs="Times New Roman"/>
              </w:rPr>
              <w:t xml:space="preserve">рограма  серії онлайн-тренінгів </w:t>
            </w:r>
            <w:r w:rsidRPr="000D7892">
              <w:rPr>
                <w:rFonts w:ascii="Times New Roman" w:hAnsi="Times New Roman" w:cs="Times New Roman"/>
              </w:rPr>
              <w:t>(30.07.21 – 29.10.21</w:t>
            </w:r>
            <w:r w:rsidR="000D7892" w:rsidRPr="000D7892">
              <w:rPr>
                <w:rFonts w:ascii="Times New Roman" w:hAnsi="Times New Roman" w:cs="Times New Roman"/>
              </w:rPr>
              <w:t xml:space="preserve"> </w:t>
            </w:r>
            <w:r w:rsidRPr="000D7892">
              <w:rPr>
                <w:rFonts w:ascii="Times New Roman" w:hAnsi="Times New Roman" w:cs="Times New Roman"/>
              </w:rPr>
              <w:t>«Вплив змін клімату на здоров’я населення в умовах пандемії Covid-19.Екологічні проекти на регіональному рівні» (120</w:t>
            </w:r>
            <w:r w:rsidR="000D7892" w:rsidRPr="000D7892">
              <w:rPr>
                <w:rFonts w:ascii="Times New Roman" w:hAnsi="Times New Roman" w:cs="Times New Roman"/>
              </w:rPr>
              <w:t xml:space="preserve"> </w:t>
            </w:r>
            <w:r w:rsidRPr="000D7892">
              <w:rPr>
                <w:rFonts w:ascii="Times New Roman" w:hAnsi="Times New Roman" w:cs="Times New Roman"/>
              </w:rPr>
              <w:t>год). Сертифікат</w:t>
            </w:r>
            <w:r w:rsidRPr="000D789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892">
              <w:rPr>
                <w:rFonts w:ascii="Times New Roman" w:hAnsi="Times New Roman" w:cs="Times New Roman"/>
              </w:rPr>
              <w:t xml:space="preserve">від 30.10.2021, </w:t>
            </w:r>
            <w:proofErr w:type="spellStart"/>
            <w:r w:rsidRPr="000D7892">
              <w:rPr>
                <w:rFonts w:ascii="Times New Roman" w:hAnsi="Times New Roman" w:cs="Times New Roman"/>
              </w:rPr>
              <w:t>Северодонецьк</w:t>
            </w:r>
            <w:proofErr w:type="spellEnd"/>
            <w:r w:rsidRPr="000D7892">
              <w:rPr>
                <w:rFonts w:ascii="Times New Roman" w:hAnsi="Times New Roman" w:cs="Times New Roman"/>
              </w:rPr>
              <w:t>.</w:t>
            </w:r>
          </w:p>
          <w:p w:rsidR="00521BE6" w:rsidRPr="000D7892" w:rsidRDefault="00521BE6" w:rsidP="000D7892">
            <w:pPr>
              <w:ind w:firstLine="316"/>
              <w:jc w:val="both"/>
              <w:rPr>
                <w:rFonts w:ascii="Times New Roman" w:hAnsi="Times New Roman" w:cs="Times New Roman"/>
                <w:lang w:val="en-US"/>
              </w:rPr>
            </w:pPr>
            <w:r w:rsidRPr="000D7892">
              <w:rPr>
                <w:rFonts w:ascii="Times New Roman" w:hAnsi="Times New Roman" w:cs="Times New Roman"/>
              </w:rPr>
              <w:t>3.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Cartificate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# 116-09-11/2021 The International Forum “Climate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Change&amp;Sustainable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Development:New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Challenges of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tye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Centure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” (0,6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CreditsECTS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) Petro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Mogila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Black Sea National University,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Mykolaev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>, Ukraine.</w:t>
            </w:r>
          </w:p>
          <w:p w:rsidR="00521BE6" w:rsidRDefault="00521BE6" w:rsidP="000D789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  <w:lang w:val="en-US"/>
              </w:rPr>
              <w:t>4.</w:t>
            </w:r>
            <w:r w:rsidRPr="000D7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Tренінг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онлайн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проєктом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Erasmus+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ClimEd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з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Компетентнісного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підходу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розробки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  <w:lang w:val="ru-RU"/>
              </w:rPr>
              <w:t>навчальної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  <w:lang w:val="ru-RU"/>
              </w:rPr>
              <w:t>програми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892">
              <w:rPr>
                <w:rFonts w:ascii="Times New Roman" w:hAnsi="Times New Roman" w:cs="Times New Roman"/>
                <w:lang w:val="ru-RU"/>
              </w:rPr>
              <w:t>для</w:t>
            </w:r>
            <w:r w:rsidRPr="000D78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  <w:lang w:val="ru-RU"/>
              </w:rPr>
              <w:t>кліматичної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(3,0)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CreditsECTS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).19/04/2021-12/05/2021.Категорія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сертифіката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: з </w:t>
            </w:r>
            <w:proofErr w:type="spellStart"/>
            <w:r w:rsidRPr="000D7892">
              <w:rPr>
                <w:rFonts w:ascii="Times New Roman" w:hAnsi="Times New Roman" w:cs="Times New Roman"/>
                <w:lang w:val="en-US"/>
              </w:rPr>
              <w:t>відзнакою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>,</w:t>
            </w:r>
            <w:r w:rsidRPr="000D7892">
              <w:rPr>
                <w:rFonts w:ascii="Times New Roman" w:hAnsi="Times New Roman" w:cs="Times New Roman"/>
              </w:rPr>
              <w:t xml:space="preserve"> Проект </w:t>
            </w:r>
            <w:proofErr w:type="spellStart"/>
            <w:r w:rsidRPr="000D7892">
              <w:rPr>
                <w:rFonts w:ascii="Times New Roman" w:hAnsi="Times New Roman" w:cs="Times New Roman"/>
              </w:rPr>
              <w:t>Erasmus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Pr="000D7892">
              <w:rPr>
                <w:rFonts w:ascii="Times New Roman" w:hAnsi="Times New Roman" w:cs="Times New Roman"/>
              </w:rPr>
              <w:t>ClimEd</w:t>
            </w:r>
            <w:proofErr w:type="spellEnd"/>
            <w:r w:rsidRPr="000D789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892">
              <w:rPr>
                <w:rFonts w:ascii="Times New Roman" w:hAnsi="Times New Roman" w:cs="Times New Roman"/>
              </w:rPr>
              <w:t>“Багаторівнева освіта та професійне навчання з питань кліматичних послуг, адаптації до змін</w:t>
            </w:r>
            <w:r w:rsidRPr="000D789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D7892">
              <w:rPr>
                <w:rFonts w:ascii="Times New Roman" w:hAnsi="Times New Roman" w:cs="Times New Roman"/>
              </w:rPr>
              <w:t>клімату та їх пом’якшення в локальному, національному та регіональному масштабах” (619285-EPP-1-2020-1-FI-EPPKA2-CBHE-JP) Естонський університет наук про життя.</w:t>
            </w:r>
          </w:p>
          <w:p w:rsidR="009E6474" w:rsidRDefault="008E6BD5" w:rsidP="009E6474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5.</w:t>
            </w:r>
            <w:r w:rsidRPr="008E6BD5">
              <w:rPr>
                <w:lang w:val="uk-UA"/>
              </w:rPr>
              <w:t xml:space="preserve"> </w:t>
            </w:r>
            <w:r w:rsidRPr="008E6BD5">
              <w:t>T</w:t>
            </w:r>
            <w:proofErr w:type="spellStart"/>
            <w:r w:rsidRPr="008E6BD5">
              <w:rPr>
                <w:lang w:val="uk-UA"/>
              </w:rPr>
              <w:t>ренінг</w:t>
            </w:r>
            <w:proofErr w:type="spellEnd"/>
            <w:r w:rsidRPr="008E6BD5">
              <w:rPr>
                <w:lang w:val="uk-UA"/>
              </w:rPr>
              <w:t xml:space="preserve"> за </w:t>
            </w:r>
            <w:proofErr w:type="spellStart"/>
            <w:r w:rsidRPr="008E6BD5">
              <w:rPr>
                <w:lang w:val="uk-UA"/>
              </w:rPr>
              <w:t>проєктом</w:t>
            </w:r>
            <w:proofErr w:type="spellEnd"/>
            <w:r w:rsidRPr="008E6BD5">
              <w:rPr>
                <w:lang w:val="uk-UA"/>
              </w:rPr>
              <w:t xml:space="preserve"> </w:t>
            </w:r>
            <w:r w:rsidRPr="008E6BD5">
              <w:t>Erasmus</w:t>
            </w:r>
            <w:r w:rsidRPr="008E6BD5">
              <w:rPr>
                <w:lang w:val="uk-UA"/>
              </w:rPr>
              <w:t xml:space="preserve">+ </w:t>
            </w:r>
            <w:proofErr w:type="spellStart"/>
            <w:r w:rsidRPr="008E6BD5">
              <w:t>ClimEd</w:t>
            </w:r>
            <w:proofErr w:type="spellEnd"/>
            <w:r w:rsidRPr="008E6BD5">
              <w:rPr>
                <w:lang w:val="uk-UA"/>
              </w:rPr>
              <w:t xml:space="preserve"> </w:t>
            </w:r>
            <w:r w:rsidRPr="008E6BD5">
              <w:t>“</w:t>
            </w:r>
            <w:r w:rsidRPr="008E6BD5">
              <w:rPr>
                <w:color w:val="010101"/>
              </w:rPr>
              <w:t>Developing Learning Courses in Climate Services Considering Needs of Different Users</w:t>
            </w:r>
            <w:r w:rsidRPr="008E6BD5">
              <w:rPr>
                <w:color w:val="010101"/>
              </w:rPr>
              <w:t>”</w:t>
            </w:r>
            <w:r>
              <w:rPr>
                <w:color w:val="010101"/>
              </w:rPr>
              <w:t xml:space="preserve"> </w:t>
            </w:r>
            <w:r w:rsidRPr="008E6BD5">
              <w:rPr>
                <w:rStyle w:val="ab"/>
                <w:b w:val="0"/>
                <w:color w:val="010101"/>
              </w:rPr>
              <w:t xml:space="preserve">6 – 10 May </w:t>
            </w:r>
            <w:proofErr w:type="gramStart"/>
            <w:r w:rsidRPr="008E6BD5">
              <w:rPr>
                <w:rStyle w:val="ab"/>
                <w:color w:val="010101"/>
              </w:rPr>
              <w:t>2024</w:t>
            </w:r>
            <w:r w:rsidRPr="008E6BD5">
              <w:rPr>
                <w:rStyle w:val="ab"/>
                <w:color w:val="010101"/>
              </w:rPr>
              <w:t xml:space="preserve"> </w:t>
            </w:r>
            <w:r w:rsidRPr="008E6BD5">
              <w:t xml:space="preserve"> </w:t>
            </w:r>
            <w:r w:rsidRPr="008E6BD5">
              <w:rPr>
                <w:color w:val="000000" w:themeColor="text1"/>
                <w:lang w:val="uk-UA"/>
              </w:rPr>
              <w:t>(</w:t>
            </w:r>
            <w:proofErr w:type="gramEnd"/>
            <w:r w:rsidRPr="008E6BD5">
              <w:rPr>
                <w:color w:val="000000" w:themeColor="text1"/>
                <w:lang w:val="uk-UA"/>
              </w:rPr>
              <w:t xml:space="preserve">3,0) </w:t>
            </w:r>
            <w:proofErr w:type="spellStart"/>
            <w:r w:rsidRPr="008E6BD5">
              <w:rPr>
                <w:color w:val="000000" w:themeColor="text1"/>
              </w:rPr>
              <w:t>CreditsECTS</w:t>
            </w:r>
            <w:proofErr w:type="spellEnd"/>
            <w:r w:rsidRPr="008E6BD5">
              <w:rPr>
                <w:color w:val="000000" w:themeColor="text1"/>
                <w:lang w:val="uk-UA"/>
              </w:rPr>
              <w:t>).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8E6BD5">
              <w:rPr>
                <w:iCs/>
                <w:color w:val="000000"/>
              </w:rPr>
              <w:t>Universitat</w:t>
            </w:r>
            <w:proofErr w:type="spellEnd"/>
            <w:r w:rsidRPr="008E6BD5">
              <w:rPr>
                <w:iCs/>
                <w:color w:val="000000"/>
              </w:rPr>
              <w:t xml:space="preserve"> </w:t>
            </w:r>
            <w:proofErr w:type="spellStart"/>
            <w:r w:rsidRPr="008E6BD5">
              <w:rPr>
                <w:iCs/>
                <w:color w:val="000000"/>
              </w:rPr>
              <w:t>Rovira</w:t>
            </w:r>
            <w:proofErr w:type="spellEnd"/>
            <w:r w:rsidRPr="008E6BD5">
              <w:rPr>
                <w:iCs/>
                <w:color w:val="000000"/>
              </w:rPr>
              <w:t xml:space="preserve"> </w:t>
            </w:r>
            <w:proofErr w:type="spellStart"/>
            <w:r w:rsidRPr="008E6BD5">
              <w:rPr>
                <w:iCs/>
                <w:color w:val="000000"/>
              </w:rPr>
              <w:t>i</w:t>
            </w:r>
            <w:proofErr w:type="spellEnd"/>
            <w:r w:rsidRPr="008E6BD5">
              <w:rPr>
                <w:iCs/>
                <w:color w:val="000000"/>
              </w:rPr>
              <w:t xml:space="preserve"> </w:t>
            </w:r>
            <w:proofErr w:type="spellStart"/>
            <w:r w:rsidRPr="008E6BD5">
              <w:rPr>
                <w:iCs/>
                <w:color w:val="000000"/>
              </w:rPr>
              <w:t>Virgili</w:t>
            </w:r>
            <w:proofErr w:type="spellEnd"/>
            <w:r w:rsidRPr="008E6BD5">
              <w:rPr>
                <w:iCs/>
                <w:color w:val="000000"/>
              </w:rPr>
              <w:t>-URV</w:t>
            </w:r>
            <w:r>
              <w:rPr>
                <w:iCs/>
                <w:color w:val="000000"/>
              </w:rPr>
              <w:t xml:space="preserve">, </w:t>
            </w:r>
          </w:p>
          <w:p w:rsidR="008E6BD5" w:rsidRPr="008E6BD5" w:rsidRDefault="008E6BD5" w:rsidP="008E6BD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E6BD5">
              <w:rPr>
                <w:iCs/>
                <w:color w:val="000000"/>
              </w:rPr>
              <w:t xml:space="preserve">Erasmus+ </w:t>
            </w:r>
            <w:proofErr w:type="spellStart"/>
            <w:proofErr w:type="gramStart"/>
            <w:r w:rsidRPr="008E6BD5">
              <w:rPr>
                <w:iCs/>
                <w:color w:val="000000"/>
              </w:rPr>
              <w:t>ClimEd</w:t>
            </w:r>
            <w:proofErr w:type="spellEnd"/>
            <w:r w:rsidRPr="008E6BD5">
              <w:rPr>
                <w:iCs/>
                <w:color w:val="000000"/>
              </w:rPr>
              <w:t xml:space="preserve"> </w:t>
            </w:r>
            <w:r w:rsidR="009E6474">
              <w:rPr>
                <w:iCs/>
                <w:color w:val="000000"/>
              </w:rPr>
              <w:t xml:space="preserve"> </w:t>
            </w:r>
            <w:proofErr w:type="spellStart"/>
            <w:r w:rsidR="009E6474">
              <w:rPr>
                <w:iCs/>
                <w:color w:val="000000"/>
              </w:rPr>
              <w:t>P</w:t>
            </w:r>
            <w:r w:rsidRPr="008E6BD5">
              <w:rPr>
                <w:iCs/>
                <w:color w:val="000000"/>
              </w:rPr>
              <w:t>roject</w:t>
            </w:r>
            <w:proofErr w:type="gramEnd"/>
            <w:r w:rsidR="009E6474">
              <w:rPr>
                <w:iCs/>
                <w:color w:val="000000"/>
              </w:rPr>
              <w:t>.</w:t>
            </w:r>
            <w:r w:rsidRPr="008E6BD5">
              <w:rPr>
                <w:iCs/>
                <w:color w:val="000000"/>
              </w:rPr>
              <w:t>“Multilevel</w:t>
            </w:r>
            <w:proofErr w:type="spellEnd"/>
            <w:r w:rsidRPr="008E6BD5">
              <w:rPr>
                <w:iCs/>
                <w:color w:val="000000"/>
              </w:rPr>
              <w:t xml:space="preserve"> Local, Nation- and </w:t>
            </w:r>
            <w:proofErr w:type="spellStart"/>
            <w:r w:rsidRPr="008E6BD5">
              <w:rPr>
                <w:iCs/>
                <w:color w:val="000000"/>
              </w:rPr>
              <w:t>Regionwide</w:t>
            </w:r>
            <w:proofErr w:type="spellEnd"/>
            <w:r w:rsidRPr="008E6BD5">
              <w:rPr>
                <w:iCs/>
                <w:color w:val="000000"/>
              </w:rPr>
              <w:t xml:space="preserve"> Education and Training in Climate </w:t>
            </w:r>
            <w:proofErr w:type="spellStart"/>
            <w:r w:rsidRPr="008E6BD5">
              <w:rPr>
                <w:iCs/>
                <w:color w:val="000000"/>
              </w:rPr>
              <w:t>Services,Climate</w:t>
            </w:r>
            <w:proofErr w:type="spellEnd"/>
            <w:r w:rsidRPr="008E6BD5">
              <w:rPr>
                <w:iCs/>
                <w:color w:val="000000"/>
              </w:rPr>
              <w:t xml:space="preserve"> Change Adaptation and Mitigation”(619285-EPP-1-2020-1-FI-EPPKA2-CBHE-JP) http://climed.network</w:t>
            </w:r>
          </w:p>
          <w:p w:rsidR="009E6474" w:rsidRPr="009E6474" w:rsidRDefault="009E6474" w:rsidP="009E6474">
            <w:pPr>
              <w:pStyle w:val="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t xml:space="preserve"> </w:t>
            </w:r>
            <w:r w:rsidRPr="009E64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ЄВРОПЕЙСЬКИЙ ДОСВІД </w:t>
            </w:r>
            <w:r w:rsidRPr="009E64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  <w:r w:rsidRPr="009E64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ТРАТЕГІЧНОГО ПЛАНУВАННЯ РОЗВИТКУ ТЕРИТОРІЙ З</w:t>
            </w:r>
          </w:p>
          <w:p w:rsidR="009E6474" w:rsidRPr="009E6474" w:rsidRDefault="009E6474" w:rsidP="009E6474">
            <w:pPr>
              <w:pStyle w:val="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4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УРАХУВАННЯМ ЕКОСИСТЕМНИХ ПОСЛУГ ДЛЯ ПІСЛЯВОЄННОЇ ВІДБУДОВИ УКРАЇНИ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9E64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рамках </w:t>
            </w:r>
            <w:proofErr w:type="spellStart"/>
            <w:r w:rsidRPr="009E64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Еразмус</w:t>
            </w:r>
            <w:proofErr w:type="spellEnd"/>
            <w:r w:rsidRPr="009E64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Модуль Жан Моне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E64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«Концепція </w:t>
            </w:r>
            <w:proofErr w:type="spellStart"/>
            <w:r w:rsidRPr="009E64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екосистемних</w:t>
            </w:r>
            <w:proofErr w:type="spellEnd"/>
            <w:r w:rsidRPr="009E64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послуг: Європейський досвід» («ЕЕ4CES»)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Славське-Львів, </w:t>
            </w:r>
            <w:r w:rsidRPr="009E64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СЕРТИФІКАТ </w:t>
            </w:r>
            <w:proofErr w:type="spellStart"/>
            <w:r w:rsidRPr="009E64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proofErr w:type="spellEnd"/>
            <w:r w:rsidRPr="009E64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108 / 2024</w:t>
            </w:r>
          </w:p>
          <w:p w:rsidR="008E6BD5" w:rsidRDefault="009E6474" w:rsidP="009E6474">
            <w:pPr>
              <w:pStyle w:val="3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64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 підвищення кваліфікації – стажування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9E64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обсягом 1 (один) кредит ЄКТС (30 годин)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9E64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 період з 13.02.2024 р. до 16.02.2024 р.</w:t>
            </w:r>
          </w:p>
          <w:p w:rsidR="009E6474" w:rsidRPr="00411B3E" w:rsidRDefault="009E6474" w:rsidP="00411B3E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t>8.</w:t>
            </w:r>
            <w:r w:rsidR="00411B3E">
              <w:rPr>
                <w:rFonts w:ascii="Times New Roman" w:hAnsi="Times New Roman" w:cs="Times New Roman"/>
              </w:rPr>
              <w:t xml:space="preserve"> </w:t>
            </w:r>
            <w:r w:rsidR="00411B3E" w:rsidRPr="00411B3E">
              <w:rPr>
                <w:rFonts w:ascii="Times New Roman" w:hAnsi="Times New Roman" w:cs="Times New Roman"/>
              </w:rPr>
              <w:t xml:space="preserve">Наказ КНУБА 28.12.23р № 323 </w:t>
            </w:r>
            <w:r w:rsidR="00411B3E" w:rsidRPr="00411B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 визнання результатів підвищення кваліфікації науково-педагогічних працівників КНУБА"</w:t>
            </w:r>
            <w:r w:rsidR="00411B3E" w:rsidRPr="00411B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411B3E" w:rsidRPr="00411B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Національний авіаційний університет,  </w:t>
            </w:r>
            <w:proofErr w:type="spellStart"/>
            <w:r w:rsidR="00411B3E" w:rsidRPr="00411B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чтажування</w:t>
            </w:r>
            <w:proofErr w:type="spellEnd"/>
            <w:r w:rsidR="00411B3E" w:rsidRPr="00411B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 програмою з0409.23-30.10.23, 180 годин, 6 кредитів </w:t>
            </w:r>
            <w:r w:rsidR="00411B3E" w:rsidRPr="00411B3E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ECTS</w:t>
            </w:r>
            <w:bookmarkStart w:id="0" w:name="_GoBack"/>
            <w:bookmarkEnd w:id="0"/>
          </w:p>
          <w:p w:rsidR="000E32D7" w:rsidRPr="009E6474" w:rsidRDefault="000E32D7" w:rsidP="009E6474"/>
        </w:tc>
        <w:tc>
          <w:tcPr>
            <w:tcW w:w="1985" w:type="dxa"/>
          </w:tcPr>
          <w:p w:rsidR="00521BE6" w:rsidRPr="008E6BD5" w:rsidRDefault="00521BE6" w:rsidP="000E32D7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lastRenderedPageBreak/>
              <w:t xml:space="preserve">Відповідність </w:t>
            </w:r>
            <w:proofErr w:type="spellStart"/>
            <w:r w:rsidRPr="000D7892">
              <w:rPr>
                <w:rFonts w:ascii="Times New Roman" w:hAnsi="Times New Roman" w:cs="Times New Roman"/>
              </w:rPr>
              <w:t>п.п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. 1, </w:t>
            </w:r>
            <w:r w:rsidR="000E32D7">
              <w:rPr>
                <w:rFonts w:ascii="Times New Roman" w:hAnsi="Times New Roman" w:cs="Times New Roman"/>
              </w:rPr>
              <w:t>3,</w:t>
            </w:r>
            <w:r w:rsidRPr="000D7892">
              <w:rPr>
                <w:rFonts w:ascii="Times New Roman" w:hAnsi="Times New Roman" w:cs="Times New Roman"/>
              </w:rPr>
              <w:t>4, 6, 7, 8, 9,</w:t>
            </w:r>
            <w:r w:rsidR="0021684D" w:rsidRPr="000D7892">
              <w:rPr>
                <w:rFonts w:ascii="Times New Roman" w:hAnsi="Times New Roman" w:cs="Times New Roman"/>
              </w:rPr>
              <w:t xml:space="preserve"> </w:t>
            </w:r>
            <w:r w:rsidRPr="000D7892">
              <w:rPr>
                <w:rFonts w:ascii="Times New Roman" w:hAnsi="Times New Roman" w:cs="Times New Roman"/>
              </w:rPr>
              <w:t>10,</w:t>
            </w:r>
            <w:r w:rsidR="0021684D" w:rsidRPr="000D7892">
              <w:rPr>
                <w:rFonts w:ascii="Times New Roman" w:hAnsi="Times New Roman" w:cs="Times New Roman"/>
              </w:rPr>
              <w:t xml:space="preserve"> </w:t>
            </w:r>
            <w:r w:rsidRPr="000D7892">
              <w:rPr>
                <w:rFonts w:ascii="Times New Roman" w:hAnsi="Times New Roman" w:cs="Times New Roman"/>
              </w:rPr>
              <w:t>1</w:t>
            </w:r>
            <w:r w:rsidR="000E32D7">
              <w:rPr>
                <w:rFonts w:ascii="Times New Roman" w:hAnsi="Times New Roman" w:cs="Times New Roman"/>
              </w:rPr>
              <w:t>4</w:t>
            </w:r>
            <w:r w:rsidRPr="000D7892">
              <w:rPr>
                <w:rFonts w:ascii="Times New Roman" w:hAnsi="Times New Roman" w:cs="Times New Roman"/>
              </w:rPr>
              <w:t>, 1</w:t>
            </w:r>
            <w:r w:rsidR="000E32D7">
              <w:rPr>
                <w:rFonts w:ascii="Times New Roman" w:hAnsi="Times New Roman" w:cs="Times New Roman"/>
              </w:rPr>
              <w:t>5</w:t>
            </w:r>
            <w:r w:rsidRPr="000D7892">
              <w:rPr>
                <w:rFonts w:ascii="Times New Roman" w:hAnsi="Times New Roman" w:cs="Times New Roman"/>
              </w:rPr>
              <w:t>,</w:t>
            </w:r>
            <w:r w:rsidR="0021684D" w:rsidRPr="000D7892">
              <w:rPr>
                <w:rFonts w:ascii="Times New Roman" w:hAnsi="Times New Roman" w:cs="Times New Roman"/>
              </w:rPr>
              <w:t xml:space="preserve"> </w:t>
            </w:r>
            <w:r w:rsidRPr="000D7892">
              <w:rPr>
                <w:rFonts w:ascii="Times New Roman" w:hAnsi="Times New Roman" w:cs="Times New Roman"/>
              </w:rPr>
              <w:t>1</w:t>
            </w:r>
            <w:r w:rsidR="000E32D7">
              <w:rPr>
                <w:rFonts w:ascii="Times New Roman" w:hAnsi="Times New Roman" w:cs="Times New Roman"/>
              </w:rPr>
              <w:t>9,20</w:t>
            </w:r>
            <w:r w:rsidR="0021684D" w:rsidRPr="000D7892">
              <w:rPr>
                <w:rFonts w:ascii="Times New Roman" w:hAnsi="Times New Roman" w:cs="Times New Roman"/>
              </w:rPr>
              <w:t xml:space="preserve"> пункту 38 Ліцензійних умов провадження освітньої діяльності</w:t>
            </w:r>
          </w:p>
        </w:tc>
      </w:tr>
      <w:tr w:rsidR="00521BE6" w:rsidRPr="000D7892" w:rsidTr="00A0774F">
        <w:tc>
          <w:tcPr>
            <w:tcW w:w="596" w:type="dxa"/>
            <w:vAlign w:val="center"/>
          </w:tcPr>
          <w:p w:rsidR="00521BE6" w:rsidRPr="000D7892" w:rsidRDefault="00521BE6" w:rsidP="00521BE6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18" w:type="dxa"/>
            <w:vAlign w:val="center"/>
          </w:tcPr>
          <w:p w:rsidR="00521BE6" w:rsidRPr="000D7892" w:rsidRDefault="00521BE6" w:rsidP="000D7892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Котовенко Олена Андріївна</w:t>
            </w:r>
          </w:p>
        </w:tc>
        <w:tc>
          <w:tcPr>
            <w:tcW w:w="1314" w:type="dxa"/>
            <w:vAlign w:val="center"/>
          </w:tcPr>
          <w:p w:rsidR="00521BE6" w:rsidRPr="000D7892" w:rsidRDefault="00521BE6" w:rsidP="00E17012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3" w:type="dxa"/>
            <w:vAlign w:val="center"/>
          </w:tcPr>
          <w:p w:rsidR="00521BE6" w:rsidRPr="000D7892" w:rsidRDefault="00521BE6" w:rsidP="00E17012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КДУ ім. Т.Г. Шевченка 1975 р., факультет кібернетики. Спеціальність: «Математика», спеціалізація «Прикладна математика»</w:t>
            </w:r>
          </w:p>
        </w:tc>
        <w:tc>
          <w:tcPr>
            <w:tcW w:w="2127" w:type="dxa"/>
            <w:vAlign w:val="center"/>
          </w:tcPr>
          <w:p w:rsidR="00521BE6" w:rsidRPr="000D7892" w:rsidRDefault="00521BE6" w:rsidP="00E17012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Кандидат технічних наук, диплом</w:t>
            </w:r>
            <w:r w:rsidR="00A0774F" w:rsidRPr="000D7892">
              <w:rPr>
                <w:rFonts w:ascii="Times New Roman" w:hAnsi="Times New Roman" w:cs="Times New Roman"/>
              </w:rPr>
              <w:t xml:space="preserve"> КН № 013850, 1997 р.</w:t>
            </w:r>
          </w:p>
          <w:p w:rsidR="00521BE6" w:rsidRPr="000D7892" w:rsidRDefault="00521BE6" w:rsidP="00A0774F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Доцент кафедри охорони пр</w:t>
            </w:r>
            <w:r w:rsidR="00A0774F" w:rsidRPr="000D7892">
              <w:rPr>
                <w:rFonts w:ascii="Times New Roman" w:hAnsi="Times New Roman" w:cs="Times New Roman"/>
              </w:rPr>
              <w:t>аці і навколишнього середовища, атестат ДЦ №008505, 2003 р.</w:t>
            </w:r>
          </w:p>
        </w:tc>
        <w:tc>
          <w:tcPr>
            <w:tcW w:w="3826" w:type="dxa"/>
            <w:vAlign w:val="center"/>
          </w:tcPr>
          <w:p w:rsidR="00521BE6" w:rsidRPr="000D7892" w:rsidRDefault="00521BE6" w:rsidP="000D789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1999-2013. Працювала в ДІЕК КНУБА старшим науковим співробітником і завідуючим лабораторією проблем моделювання в екології. Виконувала науково-дослідні роботи з основних напрямків наукової діяльності інституту, а саме - фундаментальні розробки якості питної води як основи життєдіяльності людини та розробки моделей в галузі екології та охорони навколишнього середовища.</w:t>
            </w:r>
          </w:p>
          <w:p w:rsidR="00521BE6" w:rsidRPr="000D7892" w:rsidRDefault="00521BE6" w:rsidP="000D789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 xml:space="preserve">1987-1999. Працювала на кафедрі кібернетики хіміко-технологічних процесів в НТУУ КПІ. Виконувала роботи з розробки оптимальних систем автоматичного керування потенційно-небезпечним об’єктом в режимі реального часу. Системи були впроваджені у вигляді програмного забезпечення на Черкаському ПО «Азот» та </w:t>
            </w:r>
            <w:proofErr w:type="spellStart"/>
            <w:r w:rsidRPr="000D7892">
              <w:rPr>
                <w:rFonts w:ascii="Times New Roman" w:hAnsi="Times New Roman" w:cs="Times New Roman"/>
              </w:rPr>
              <w:t>Северодонецькому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 ПО «Азот».</w:t>
            </w:r>
          </w:p>
          <w:p w:rsidR="00521BE6" w:rsidRPr="000D7892" w:rsidRDefault="00521BE6" w:rsidP="000D7892">
            <w:pPr>
              <w:ind w:firstLine="316"/>
              <w:jc w:val="both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1975-1987. Працювала в Інституті кібернетики АН УССР. Виконувала роботи з розробки оптимальних систем автоматичного керування в нафтопереробній і газопереробній промисловості. Системи були впроваджені у вигляді програмного забезпечення на Кременчуцькому нафтопереробному заводі та Новогорьковському нафтопереробному заводі.( Роботи проводились на замовлення Державного комітету з науки і техніки СРСР ).</w:t>
            </w:r>
          </w:p>
          <w:p w:rsidR="000D7892" w:rsidRPr="000D7892" w:rsidRDefault="000D7892" w:rsidP="000D7892">
            <w:pPr>
              <w:pStyle w:val="10"/>
              <w:ind w:left="0" w:right="0" w:firstLine="316"/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521BE6" w:rsidRPr="000D7892" w:rsidRDefault="000D7892" w:rsidP="000D7892">
            <w:pPr>
              <w:pStyle w:val="10"/>
              <w:ind w:left="0" w:right="0" w:firstLine="316"/>
              <w:jc w:val="both"/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</w:pPr>
            <w:r w:rsidRPr="000D7892">
              <w:rPr>
                <w:bCs/>
                <w:sz w:val="22"/>
                <w:szCs w:val="22"/>
                <w:lang w:val="uk-UA"/>
              </w:rPr>
              <w:t>1.</w:t>
            </w:r>
            <w:r w:rsidR="00521BE6" w:rsidRPr="000D7892">
              <w:rPr>
                <w:bCs/>
                <w:sz w:val="22"/>
                <w:szCs w:val="22"/>
                <w:lang w:val="uk-UA"/>
              </w:rPr>
              <w:t>Котовенко</w:t>
            </w:r>
            <w:r w:rsidR="00E17012" w:rsidRPr="000D7892">
              <w:rPr>
                <w:bCs/>
                <w:sz w:val="22"/>
                <w:szCs w:val="22"/>
                <w:lang w:val="uk-UA"/>
              </w:rPr>
              <w:t xml:space="preserve"> О.А.</w:t>
            </w:r>
            <w:r w:rsidR="00521BE6" w:rsidRPr="000D7892">
              <w:rPr>
                <w:bCs/>
                <w:sz w:val="22"/>
                <w:szCs w:val="22"/>
                <w:lang w:val="uk-UA"/>
              </w:rPr>
              <w:t>, Мірошниченко</w:t>
            </w:r>
            <w:r w:rsidR="00E17012" w:rsidRPr="000D7892">
              <w:rPr>
                <w:bCs/>
                <w:sz w:val="22"/>
                <w:szCs w:val="22"/>
                <w:lang w:val="uk-UA"/>
              </w:rPr>
              <w:t xml:space="preserve"> О.Ю.</w:t>
            </w:r>
            <w:r w:rsidR="00521BE6" w:rsidRPr="000D7892">
              <w:rPr>
                <w:bCs/>
                <w:sz w:val="22"/>
                <w:szCs w:val="22"/>
                <w:lang w:val="uk-UA"/>
              </w:rPr>
              <w:t xml:space="preserve"> </w:t>
            </w:r>
            <w:hyperlink r:id="rId37" w:history="1">
              <w:r w:rsidR="00521BE6" w:rsidRPr="000D7892">
                <w:rPr>
                  <w:sz w:val="22"/>
                  <w:szCs w:val="22"/>
                  <w:lang w:val="uk-UA"/>
                </w:rPr>
                <w:t>Один з підходів до оцінювання і прогнозування витоків і міграції забруднювачів з пунктів захоронення токсичних відходів</w:t>
              </w:r>
            </w:hyperlink>
            <w:r w:rsidR="00521BE6" w:rsidRPr="000D7892">
              <w:rPr>
                <w:sz w:val="22"/>
                <w:szCs w:val="22"/>
                <w:lang w:val="uk-UA"/>
              </w:rPr>
              <w:t>. Комп'ютерне моделювання і керування в техніці та технологіях КМКТТ-2021: збірник наукових статей Дев’ятої міжнародної науково-практичної конференції, Київ, 12-14 травня 2021 р.–Київ: КПІ ім. Ігоря Сікорського, 2021.</w:t>
            </w:r>
            <w:r w:rsidR="00A0774F" w:rsidRPr="000D7892">
              <w:rPr>
                <w:sz w:val="22"/>
                <w:szCs w:val="22"/>
                <w:lang w:val="uk-UA"/>
              </w:rPr>
              <w:t xml:space="preserve"> С. 53–57.</w:t>
            </w:r>
            <w:r w:rsidR="00521BE6" w:rsidRPr="000D7892">
              <w:rPr>
                <w:sz w:val="22"/>
                <w:szCs w:val="22"/>
                <w:lang w:val="uk-UA"/>
              </w:rPr>
              <w:t xml:space="preserve"> </w:t>
            </w:r>
            <w:r w:rsidR="00521BE6" w:rsidRPr="000D7892">
              <w:rPr>
                <w:sz w:val="22"/>
                <w:szCs w:val="22"/>
              </w:rPr>
              <w:t>https</w:t>
            </w:r>
            <w:r w:rsidR="00521BE6" w:rsidRPr="000D7892">
              <w:rPr>
                <w:sz w:val="22"/>
                <w:szCs w:val="22"/>
                <w:lang w:val="uk-UA"/>
              </w:rPr>
              <w:t>://</w:t>
            </w:r>
            <w:proofErr w:type="spellStart"/>
            <w:r w:rsidR="00521BE6" w:rsidRPr="000D7892">
              <w:rPr>
                <w:sz w:val="22"/>
                <w:szCs w:val="22"/>
              </w:rPr>
              <w:t>ela</w:t>
            </w:r>
            <w:proofErr w:type="spellEnd"/>
            <w:r w:rsidR="00521BE6" w:rsidRPr="000D7892">
              <w:rPr>
                <w:sz w:val="22"/>
                <w:szCs w:val="22"/>
                <w:lang w:val="uk-UA"/>
              </w:rPr>
              <w:t>.</w:t>
            </w:r>
            <w:proofErr w:type="spellStart"/>
            <w:r w:rsidR="00521BE6" w:rsidRPr="000D7892">
              <w:rPr>
                <w:sz w:val="22"/>
                <w:szCs w:val="22"/>
              </w:rPr>
              <w:t>kpi</w:t>
            </w:r>
            <w:proofErr w:type="spellEnd"/>
            <w:r w:rsidR="00521BE6" w:rsidRPr="000D7892">
              <w:rPr>
                <w:sz w:val="22"/>
                <w:szCs w:val="22"/>
                <w:lang w:val="uk-UA"/>
              </w:rPr>
              <w:t>.</w:t>
            </w:r>
            <w:proofErr w:type="spellStart"/>
            <w:r w:rsidR="00521BE6" w:rsidRPr="000D7892">
              <w:rPr>
                <w:sz w:val="22"/>
                <w:szCs w:val="22"/>
              </w:rPr>
              <w:t>ua</w:t>
            </w:r>
            <w:proofErr w:type="spellEnd"/>
            <w:r w:rsidR="00521BE6" w:rsidRPr="000D7892">
              <w:rPr>
                <w:sz w:val="22"/>
                <w:szCs w:val="22"/>
                <w:lang w:val="uk-UA"/>
              </w:rPr>
              <w:t>/</w:t>
            </w:r>
            <w:proofErr w:type="spellStart"/>
            <w:r w:rsidR="00521BE6" w:rsidRPr="000D7892">
              <w:rPr>
                <w:sz w:val="22"/>
                <w:szCs w:val="22"/>
              </w:rPr>
              <w:t>bitstream</w:t>
            </w:r>
            <w:proofErr w:type="spellEnd"/>
            <w:r w:rsidR="00521BE6" w:rsidRPr="000D7892">
              <w:rPr>
                <w:sz w:val="22"/>
                <w:szCs w:val="22"/>
                <w:lang w:val="uk-UA"/>
              </w:rPr>
              <w:t>/123456789/41319/1/</w:t>
            </w:r>
            <w:r w:rsidR="00521BE6" w:rsidRPr="000D7892">
              <w:rPr>
                <w:sz w:val="22"/>
                <w:szCs w:val="22"/>
              </w:rPr>
              <w:t>KMKTT</w:t>
            </w:r>
            <w:r w:rsidR="00521BE6" w:rsidRPr="000D7892">
              <w:rPr>
                <w:sz w:val="22"/>
                <w:szCs w:val="22"/>
                <w:lang w:val="uk-UA"/>
              </w:rPr>
              <w:t>-2021_</w:t>
            </w:r>
            <w:r w:rsidR="00521BE6" w:rsidRPr="000D7892">
              <w:rPr>
                <w:sz w:val="22"/>
                <w:szCs w:val="22"/>
              </w:rPr>
              <w:t>p</w:t>
            </w:r>
            <w:r w:rsidR="00521BE6" w:rsidRPr="000D7892">
              <w:rPr>
                <w:sz w:val="22"/>
                <w:szCs w:val="22"/>
                <w:lang w:val="uk-UA"/>
              </w:rPr>
              <w:t>53-57.</w:t>
            </w:r>
            <w:r w:rsidR="00521BE6" w:rsidRPr="000D7892">
              <w:rPr>
                <w:sz w:val="22"/>
                <w:szCs w:val="22"/>
              </w:rPr>
              <w:t>pdf</w:t>
            </w:r>
            <w:r w:rsidR="00A0774F" w:rsidRPr="000D7892"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  <w:t xml:space="preserve"> </w:t>
            </w:r>
          </w:p>
          <w:p w:rsidR="00521BE6" w:rsidRPr="000D7892" w:rsidRDefault="00521BE6" w:rsidP="000D7892">
            <w:pPr>
              <w:pStyle w:val="10"/>
              <w:ind w:left="0" w:right="0" w:firstLine="316"/>
              <w:jc w:val="both"/>
              <w:rPr>
                <w:bCs/>
                <w:sz w:val="22"/>
                <w:szCs w:val="22"/>
                <w:lang w:val="uk-UA"/>
              </w:rPr>
            </w:pPr>
            <w:r w:rsidRPr="000D7892"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  <w:t>2.</w:t>
            </w:r>
            <w:r w:rsidR="00A0774F" w:rsidRPr="000D7892"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  <w:t xml:space="preserve"> </w:t>
            </w:r>
            <w:proofErr w:type="spellStart"/>
            <w:r w:rsidR="00A0774F" w:rsidRPr="000D7892">
              <w:rPr>
                <w:bCs/>
                <w:sz w:val="22"/>
                <w:szCs w:val="22"/>
                <w:lang w:val="uk-UA"/>
              </w:rPr>
              <w:t>Котовенко</w:t>
            </w:r>
            <w:proofErr w:type="spellEnd"/>
            <w:r w:rsidR="00A0774F" w:rsidRPr="000D7892">
              <w:rPr>
                <w:bCs/>
                <w:sz w:val="22"/>
                <w:szCs w:val="22"/>
                <w:lang w:val="uk-UA"/>
              </w:rPr>
              <w:t xml:space="preserve"> О.А., Мірошниченко О.Ю. </w:t>
            </w:r>
            <w:r w:rsidRPr="000D7892">
              <w:rPr>
                <w:bCs/>
                <w:sz w:val="22"/>
                <w:szCs w:val="22"/>
                <w:lang w:val="uk-UA"/>
              </w:rPr>
              <w:t xml:space="preserve">Один із підходів до дослідження водних екосистем </w:t>
            </w:r>
            <w:r w:rsidRPr="000D7892">
              <w:rPr>
                <w:bCs/>
                <w:sz w:val="22"/>
                <w:szCs w:val="22"/>
              </w:rPr>
              <w:t>j</w:t>
            </w:r>
            <w:r w:rsidRPr="000D7892">
              <w:rPr>
                <w:bCs/>
                <w:sz w:val="22"/>
                <w:szCs w:val="22"/>
                <w:lang w:val="uk-UA"/>
              </w:rPr>
              <w:t>.</w:t>
            </w:r>
            <w:r w:rsidRPr="000D7892">
              <w:rPr>
                <w:sz w:val="22"/>
                <w:szCs w:val="22"/>
              </w:rPr>
              <w:t>Science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</w:rPr>
              <w:t>and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</w:rPr>
              <w:t>Education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</w:rPr>
              <w:t>a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</w:rPr>
              <w:t>New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</w:rPr>
              <w:t>Dimension</w:t>
            </w:r>
            <w:r w:rsidRPr="000D7892">
              <w:rPr>
                <w:sz w:val="22"/>
                <w:szCs w:val="22"/>
                <w:lang w:val="uk-UA"/>
              </w:rPr>
              <w:t xml:space="preserve">. </w:t>
            </w:r>
            <w:r w:rsidRPr="000D7892">
              <w:rPr>
                <w:sz w:val="22"/>
                <w:szCs w:val="22"/>
              </w:rPr>
              <w:t>Natural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</w:rPr>
              <w:t>and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</w:rPr>
              <w:t>Technical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</w:rPr>
              <w:t>Sciences</w:t>
            </w:r>
            <w:r w:rsidRPr="000D7892">
              <w:rPr>
                <w:sz w:val="22"/>
                <w:szCs w:val="22"/>
                <w:lang w:val="uk-UA"/>
              </w:rPr>
              <w:t xml:space="preserve">, </w:t>
            </w:r>
            <w:r w:rsidRPr="000D7892">
              <w:rPr>
                <w:sz w:val="22"/>
                <w:szCs w:val="22"/>
              </w:rPr>
              <w:t>VIII</w:t>
            </w:r>
            <w:r w:rsidRPr="000D7892">
              <w:rPr>
                <w:sz w:val="22"/>
                <w:szCs w:val="22"/>
                <w:lang w:val="uk-UA"/>
              </w:rPr>
              <w:t xml:space="preserve">(30), </w:t>
            </w:r>
            <w:r w:rsidRPr="000D7892">
              <w:rPr>
                <w:sz w:val="22"/>
                <w:szCs w:val="22"/>
              </w:rPr>
              <w:t>Issue</w:t>
            </w:r>
            <w:r w:rsidRPr="000D7892">
              <w:rPr>
                <w:sz w:val="22"/>
                <w:szCs w:val="22"/>
                <w:lang w:val="uk-UA"/>
              </w:rPr>
              <w:t xml:space="preserve">: 244, </w:t>
            </w:r>
            <w:r w:rsidRPr="000D7892">
              <w:rPr>
                <w:sz w:val="22"/>
                <w:szCs w:val="22"/>
              </w:rPr>
              <w:t>Budapest</w:t>
            </w:r>
            <w:r w:rsidRPr="000D7892">
              <w:rPr>
                <w:sz w:val="22"/>
                <w:szCs w:val="22"/>
                <w:lang w:val="uk-UA"/>
              </w:rPr>
              <w:t>,</w:t>
            </w:r>
            <w:r w:rsidR="00A0774F"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  <w:lang w:val="uk-UA"/>
              </w:rPr>
              <w:t xml:space="preserve">2020 </w:t>
            </w:r>
            <w:r w:rsidRPr="000D7892">
              <w:rPr>
                <w:sz w:val="22"/>
                <w:szCs w:val="22"/>
              </w:rPr>
              <w:t>Dec</w:t>
            </w:r>
            <w:r w:rsidRPr="000D7892">
              <w:rPr>
                <w:sz w:val="22"/>
                <w:szCs w:val="22"/>
                <w:lang w:val="uk-UA"/>
              </w:rPr>
              <w:t xml:space="preserve">. </w:t>
            </w:r>
            <w:r w:rsidRPr="000D7892">
              <w:rPr>
                <w:sz w:val="22"/>
                <w:szCs w:val="22"/>
              </w:rPr>
              <w:t>p</w:t>
            </w:r>
            <w:r w:rsidRPr="000D7892">
              <w:rPr>
                <w:sz w:val="22"/>
                <w:szCs w:val="22"/>
                <w:lang w:val="uk-UA"/>
              </w:rPr>
              <w:t>-</w:t>
            </w:r>
            <w:r w:rsidRPr="000D7892">
              <w:rPr>
                <w:sz w:val="22"/>
                <w:szCs w:val="22"/>
              </w:rPr>
              <w:t>ISSN</w:t>
            </w:r>
            <w:r w:rsidRPr="000D7892">
              <w:rPr>
                <w:sz w:val="22"/>
                <w:szCs w:val="22"/>
                <w:lang w:val="uk-UA"/>
              </w:rPr>
              <w:t xml:space="preserve"> 2308-5258</w:t>
            </w:r>
            <w:r w:rsidRPr="000D7892">
              <w:rPr>
                <w:sz w:val="22"/>
                <w:szCs w:val="22"/>
              </w:rPr>
              <w:t>e</w:t>
            </w:r>
            <w:r w:rsidRPr="000D7892">
              <w:rPr>
                <w:sz w:val="22"/>
                <w:szCs w:val="22"/>
                <w:lang w:val="uk-UA"/>
              </w:rPr>
              <w:t>-</w:t>
            </w:r>
            <w:r w:rsidRPr="000D7892">
              <w:rPr>
                <w:sz w:val="22"/>
                <w:szCs w:val="22"/>
              </w:rPr>
              <w:t>ISSN</w:t>
            </w:r>
            <w:r w:rsidRPr="000D7892">
              <w:rPr>
                <w:sz w:val="22"/>
                <w:szCs w:val="22"/>
                <w:lang w:val="uk-UA"/>
              </w:rPr>
              <w:t xml:space="preserve"> 2308-1996</w:t>
            </w:r>
          </w:p>
          <w:p w:rsidR="00521BE6" w:rsidRPr="000D7892" w:rsidRDefault="00521BE6" w:rsidP="000D7892">
            <w:pPr>
              <w:pStyle w:val="10"/>
              <w:ind w:left="0" w:right="0" w:firstLine="316"/>
              <w:jc w:val="both"/>
              <w:rPr>
                <w:sz w:val="22"/>
                <w:szCs w:val="22"/>
                <w:lang w:val="uk-UA"/>
              </w:rPr>
            </w:pPr>
            <w:r w:rsidRPr="000D7892">
              <w:rPr>
                <w:bCs/>
                <w:sz w:val="22"/>
                <w:szCs w:val="22"/>
              </w:rPr>
              <w:t>http</w:t>
            </w:r>
            <w:r w:rsidRPr="000D7892">
              <w:rPr>
                <w:bCs/>
                <w:sz w:val="22"/>
                <w:szCs w:val="22"/>
                <w:lang w:val="uk-UA"/>
              </w:rPr>
              <w:t>://</w:t>
            </w:r>
            <w:proofErr w:type="spellStart"/>
            <w:r w:rsidRPr="000D7892">
              <w:rPr>
                <w:bCs/>
                <w:sz w:val="22"/>
                <w:szCs w:val="22"/>
              </w:rPr>
              <w:t>seanewdim</w:t>
            </w:r>
            <w:proofErr w:type="spellEnd"/>
            <w:r w:rsidRPr="000D7892">
              <w:rPr>
                <w:bCs/>
                <w:sz w:val="22"/>
                <w:szCs w:val="22"/>
                <w:lang w:val="uk-UA"/>
              </w:rPr>
              <w:t>.</w:t>
            </w:r>
            <w:r w:rsidRPr="000D7892">
              <w:rPr>
                <w:bCs/>
                <w:sz w:val="22"/>
                <w:szCs w:val="22"/>
              </w:rPr>
              <w:t>com</w:t>
            </w:r>
            <w:r w:rsidRPr="000D7892">
              <w:rPr>
                <w:bCs/>
                <w:sz w:val="22"/>
                <w:szCs w:val="22"/>
                <w:lang w:val="uk-UA"/>
              </w:rPr>
              <w:t>/</w:t>
            </w:r>
            <w:r w:rsidRPr="000D7892">
              <w:rPr>
                <w:bCs/>
                <w:sz w:val="22"/>
                <w:szCs w:val="22"/>
              </w:rPr>
              <w:t>uploads</w:t>
            </w:r>
            <w:r w:rsidRPr="000D7892">
              <w:rPr>
                <w:bCs/>
                <w:sz w:val="22"/>
                <w:szCs w:val="22"/>
                <w:lang w:val="uk-UA"/>
              </w:rPr>
              <w:t>/3/4/5/1/34511564/</w:t>
            </w:r>
            <w:proofErr w:type="spellStart"/>
            <w:r w:rsidRPr="000D7892">
              <w:rPr>
                <w:bCs/>
                <w:sz w:val="22"/>
                <w:szCs w:val="22"/>
              </w:rPr>
              <w:t>nattech</w:t>
            </w:r>
            <w:proofErr w:type="spellEnd"/>
            <w:r w:rsidRPr="000D7892">
              <w:rPr>
                <w:bCs/>
                <w:sz w:val="22"/>
                <w:szCs w:val="22"/>
                <w:lang w:val="uk-UA"/>
              </w:rPr>
              <w:t>_</w:t>
            </w:r>
            <w:r w:rsidRPr="000D7892">
              <w:rPr>
                <w:bCs/>
                <w:sz w:val="22"/>
                <w:szCs w:val="22"/>
              </w:rPr>
              <w:t>viii</w:t>
            </w:r>
            <w:r w:rsidRPr="000D7892">
              <w:rPr>
                <w:bCs/>
                <w:sz w:val="22"/>
                <w:szCs w:val="22"/>
                <w:lang w:val="uk-UA"/>
              </w:rPr>
              <w:t>_244_30.</w:t>
            </w:r>
            <w:r w:rsidRPr="000D7892">
              <w:rPr>
                <w:bCs/>
                <w:sz w:val="22"/>
                <w:szCs w:val="22"/>
              </w:rPr>
              <w:t>pdf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</w:p>
          <w:p w:rsidR="00521BE6" w:rsidRPr="000D7892" w:rsidRDefault="00A0774F" w:rsidP="000D7892">
            <w:pPr>
              <w:pStyle w:val="10"/>
              <w:ind w:left="0" w:right="0" w:firstLine="316"/>
              <w:jc w:val="both"/>
              <w:rPr>
                <w:sz w:val="22"/>
                <w:szCs w:val="22"/>
                <w:lang w:val="ru-RU"/>
              </w:rPr>
            </w:pPr>
            <w:r w:rsidRPr="000D7892">
              <w:rPr>
                <w:sz w:val="22"/>
                <w:szCs w:val="22"/>
              </w:rPr>
              <w:t xml:space="preserve">3. </w:t>
            </w:r>
            <w:proofErr w:type="spellStart"/>
            <w:r w:rsidR="00521BE6" w:rsidRPr="000D7892">
              <w:rPr>
                <w:sz w:val="22"/>
                <w:szCs w:val="22"/>
              </w:rPr>
              <w:t>Kvitka</w:t>
            </w:r>
            <w:proofErr w:type="spellEnd"/>
            <w:r w:rsidR="00521BE6" w:rsidRPr="000D7892">
              <w:rPr>
                <w:sz w:val="22"/>
                <w:szCs w:val="22"/>
              </w:rPr>
              <w:t xml:space="preserve"> O., </w:t>
            </w:r>
            <w:proofErr w:type="spellStart"/>
            <w:r w:rsidR="00521BE6" w:rsidRPr="000D7892">
              <w:rPr>
                <w:sz w:val="22"/>
                <w:szCs w:val="22"/>
              </w:rPr>
              <w:t>Kotovenko</w:t>
            </w:r>
            <w:proofErr w:type="spellEnd"/>
            <w:r w:rsidR="00521BE6" w:rsidRPr="000D7892">
              <w:rPr>
                <w:sz w:val="22"/>
                <w:szCs w:val="22"/>
              </w:rPr>
              <w:t xml:space="preserve"> O., </w:t>
            </w:r>
            <w:proofErr w:type="spellStart"/>
            <w:r w:rsidR="00521BE6" w:rsidRPr="000D7892">
              <w:rPr>
                <w:sz w:val="22"/>
                <w:szCs w:val="22"/>
              </w:rPr>
              <w:t>Miroshnychenko</w:t>
            </w:r>
            <w:proofErr w:type="spellEnd"/>
            <w:r w:rsidR="00521BE6" w:rsidRPr="000D7892">
              <w:rPr>
                <w:sz w:val="22"/>
                <w:szCs w:val="22"/>
              </w:rPr>
              <w:t xml:space="preserve"> O. </w:t>
            </w:r>
            <w:proofErr w:type="spellStart"/>
            <w:r w:rsidR="00521BE6" w:rsidRPr="000D7892">
              <w:rPr>
                <w:sz w:val="22"/>
                <w:szCs w:val="22"/>
              </w:rPr>
              <w:t>Decompositional</w:t>
            </w:r>
            <w:proofErr w:type="spellEnd"/>
            <w:r w:rsidR="00521BE6" w:rsidRPr="000D7892">
              <w:rPr>
                <w:sz w:val="22"/>
                <w:szCs w:val="22"/>
              </w:rPr>
              <w:t xml:space="preserve"> approach in solving the </w:t>
            </w:r>
            <w:proofErr w:type="spellStart"/>
            <w:r w:rsidR="00521BE6" w:rsidRPr="000D7892">
              <w:rPr>
                <w:sz w:val="22"/>
                <w:szCs w:val="22"/>
              </w:rPr>
              <w:t>potentional</w:t>
            </w:r>
            <w:proofErr w:type="spellEnd"/>
            <w:r w:rsidR="00521BE6" w:rsidRPr="000D7892">
              <w:rPr>
                <w:sz w:val="22"/>
                <w:szCs w:val="22"/>
              </w:rPr>
              <w:t xml:space="preserve"> hazard technological process problem control on methane conversion unit example. </w:t>
            </w:r>
            <w:proofErr w:type="spellStart"/>
            <w:r w:rsidR="00521BE6" w:rsidRPr="000D7892">
              <w:rPr>
                <w:sz w:val="22"/>
                <w:szCs w:val="22"/>
                <w:lang w:val="ru-RU"/>
              </w:rPr>
              <w:t>Комп’ютерне</w:t>
            </w:r>
            <w:proofErr w:type="spellEnd"/>
            <w:r w:rsidR="00521BE6" w:rsidRPr="000D789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21BE6" w:rsidRPr="000D7892">
              <w:rPr>
                <w:sz w:val="22"/>
                <w:szCs w:val="22"/>
                <w:lang w:val="ru-RU"/>
              </w:rPr>
              <w:t>моделювання</w:t>
            </w:r>
            <w:proofErr w:type="spellEnd"/>
            <w:r w:rsidR="00521BE6" w:rsidRPr="000D7892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="00521BE6" w:rsidRPr="000D7892">
              <w:rPr>
                <w:sz w:val="22"/>
                <w:szCs w:val="22"/>
                <w:lang w:val="ru-RU"/>
              </w:rPr>
              <w:t>хімії</w:t>
            </w:r>
            <w:proofErr w:type="spellEnd"/>
            <w:r w:rsidR="00521BE6" w:rsidRPr="000D7892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521BE6" w:rsidRPr="000D7892">
              <w:rPr>
                <w:sz w:val="22"/>
                <w:szCs w:val="22"/>
                <w:lang w:val="ru-RU"/>
              </w:rPr>
              <w:t>технологіях</w:t>
            </w:r>
            <w:proofErr w:type="spellEnd"/>
            <w:r w:rsidR="00521BE6" w:rsidRPr="000D7892">
              <w:rPr>
                <w:sz w:val="22"/>
                <w:szCs w:val="22"/>
                <w:lang w:val="ru-RU"/>
              </w:rPr>
              <w:t xml:space="preserve"> і системах </w:t>
            </w:r>
            <w:proofErr w:type="spellStart"/>
            <w:r w:rsidR="00521BE6" w:rsidRPr="000D7892">
              <w:rPr>
                <w:sz w:val="22"/>
                <w:szCs w:val="22"/>
                <w:lang w:val="ru-RU"/>
              </w:rPr>
              <w:t>сталого</w:t>
            </w:r>
            <w:proofErr w:type="spellEnd"/>
            <w:r w:rsidR="00521BE6" w:rsidRPr="000D789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21BE6" w:rsidRPr="000D7892">
              <w:rPr>
                <w:sz w:val="22"/>
                <w:szCs w:val="22"/>
                <w:lang w:val="ru-RU"/>
              </w:rPr>
              <w:t>розвитку</w:t>
            </w:r>
            <w:proofErr w:type="spellEnd"/>
            <w:r w:rsidRPr="000D7892">
              <w:rPr>
                <w:sz w:val="22"/>
                <w:szCs w:val="22"/>
                <w:lang w:val="ru-RU"/>
              </w:rPr>
              <w:t>, 2020. с</w:t>
            </w:r>
            <w:r w:rsidR="00521BE6" w:rsidRPr="000D7892">
              <w:rPr>
                <w:sz w:val="22"/>
                <w:szCs w:val="22"/>
                <w:lang w:val="ru-RU"/>
              </w:rPr>
              <w:t xml:space="preserve"> 377-382</w:t>
            </w:r>
          </w:p>
          <w:p w:rsidR="00521BE6" w:rsidRPr="000D7892" w:rsidRDefault="00F90204" w:rsidP="000D7892">
            <w:pPr>
              <w:pStyle w:val="10"/>
              <w:ind w:left="0" w:right="0" w:firstLine="316"/>
              <w:jc w:val="both"/>
              <w:rPr>
                <w:rStyle w:val="a4"/>
                <w:color w:val="auto"/>
                <w:sz w:val="22"/>
                <w:szCs w:val="22"/>
                <w:u w:val="none"/>
                <w:lang w:val="ru-RU"/>
              </w:rPr>
            </w:pPr>
            <w:hyperlink r:id="rId38" w:history="1"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https</w:t>
              </w:r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  <w:lang w:val="ru-RU"/>
                </w:rPr>
                <w:t>://</w:t>
              </w:r>
              <w:proofErr w:type="spellStart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ela</w:t>
              </w:r>
              <w:proofErr w:type="spellEnd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kpi</w:t>
              </w:r>
              <w:proofErr w:type="spellEnd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  <w:lang w:val="ru-RU"/>
                </w:rPr>
                <w:t>.</w:t>
              </w:r>
              <w:proofErr w:type="spellStart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ua</w:t>
              </w:r>
              <w:proofErr w:type="spellEnd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  <w:lang w:val="ru-RU"/>
                </w:rPr>
                <w:t>/</w:t>
              </w:r>
              <w:proofErr w:type="spellStart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bitstream</w:t>
              </w:r>
              <w:proofErr w:type="spellEnd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  <w:lang w:val="ru-RU"/>
                </w:rPr>
                <w:t>/123456789/34026/3/</w:t>
              </w:r>
              <w:proofErr w:type="spellStart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msct</w:t>
              </w:r>
              <w:proofErr w:type="spellEnd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  <w:lang w:val="ru-RU"/>
                </w:rPr>
                <w:t>-2020_</w:t>
              </w:r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p</w:t>
              </w:r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  <w:lang w:val="ru-RU"/>
                </w:rPr>
                <w:t>377-382.</w:t>
              </w:r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pdf</w:t>
              </w:r>
            </w:hyperlink>
            <w:r w:rsidR="00521BE6" w:rsidRPr="000D7892">
              <w:rPr>
                <w:sz w:val="22"/>
                <w:szCs w:val="22"/>
                <w:lang w:val="ru-RU"/>
              </w:rPr>
              <w:t xml:space="preserve"> </w:t>
            </w:r>
          </w:p>
          <w:p w:rsidR="00521BE6" w:rsidRPr="000D7892" w:rsidRDefault="00521BE6" w:rsidP="000D7892">
            <w:pPr>
              <w:pStyle w:val="10"/>
              <w:ind w:left="0" w:right="0" w:firstLine="316"/>
              <w:jc w:val="both"/>
              <w:rPr>
                <w:bCs/>
                <w:sz w:val="22"/>
                <w:szCs w:val="22"/>
                <w:lang w:val="uk-UA"/>
              </w:rPr>
            </w:pPr>
            <w:r w:rsidRPr="000D7892">
              <w:rPr>
                <w:rStyle w:val="a4"/>
                <w:color w:val="auto"/>
                <w:sz w:val="22"/>
                <w:szCs w:val="22"/>
                <w:u w:val="none"/>
                <w:lang w:val="ru-RU"/>
              </w:rPr>
              <w:t xml:space="preserve">4. </w:t>
            </w:r>
            <w:proofErr w:type="spellStart"/>
            <w:r w:rsidRPr="000D7892">
              <w:rPr>
                <w:bCs/>
                <w:sz w:val="22"/>
                <w:szCs w:val="22"/>
                <w:lang w:val="uk-UA"/>
              </w:rPr>
              <w:t>Котовенко</w:t>
            </w:r>
            <w:proofErr w:type="spellEnd"/>
            <w:r w:rsidRPr="000D7892">
              <w:rPr>
                <w:bCs/>
                <w:sz w:val="22"/>
                <w:szCs w:val="22"/>
                <w:lang w:val="uk-UA"/>
              </w:rPr>
              <w:t xml:space="preserve"> О.А., Мірошниченко О.Ю</w:t>
            </w:r>
            <w:r w:rsidR="00A0774F" w:rsidRPr="000D7892">
              <w:rPr>
                <w:bCs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0D7892">
              <w:rPr>
                <w:sz w:val="22"/>
                <w:szCs w:val="22"/>
                <w:lang w:val="ru-RU"/>
              </w:rPr>
              <w:t>Функціонально-структурний</w:t>
            </w:r>
            <w:proofErr w:type="spellEnd"/>
            <w:r w:rsidRPr="000D789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7892">
              <w:rPr>
                <w:sz w:val="22"/>
                <w:szCs w:val="22"/>
                <w:lang w:val="ru-RU"/>
              </w:rPr>
              <w:t>аналіз</w:t>
            </w:r>
            <w:proofErr w:type="spellEnd"/>
            <w:r w:rsidRPr="000D7892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0D7892">
              <w:rPr>
                <w:sz w:val="22"/>
                <w:szCs w:val="22"/>
                <w:lang w:val="ru-RU"/>
              </w:rPr>
              <w:t>дослідженні</w:t>
            </w:r>
            <w:proofErr w:type="spellEnd"/>
            <w:r w:rsidRPr="000D789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7892">
              <w:rPr>
                <w:sz w:val="22"/>
                <w:szCs w:val="22"/>
                <w:lang w:val="ru-RU"/>
              </w:rPr>
              <w:t>системи</w:t>
            </w:r>
            <w:proofErr w:type="spellEnd"/>
            <w:r w:rsidRPr="000D7892">
              <w:rPr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0D7892">
              <w:rPr>
                <w:sz w:val="22"/>
                <w:szCs w:val="22"/>
                <w:lang w:val="ru-RU"/>
              </w:rPr>
              <w:t>полімерна</w:t>
            </w:r>
            <w:proofErr w:type="spellEnd"/>
            <w:r w:rsidRPr="000D7892">
              <w:rPr>
                <w:sz w:val="22"/>
                <w:szCs w:val="22"/>
                <w:lang w:val="ru-RU"/>
              </w:rPr>
              <w:t xml:space="preserve"> мембрана–вода»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</w:rPr>
              <w:t>Science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</w:rPr>
              <w:t>and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</w:rPr>
              <w:t>Education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</w:rPr>
              <w:t>a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</w:rPr>
              <w:t>New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</w:rPr>
              <w:t>Dimension</w:t>
            </w:r>
            <w:r w:rsidRPr="000D7892">
              <w:rPr>
                <w:sz w:val="22"/>
                <w:szCs w:val="22"/>
                <w:lang w:val="uk-UA"/>
              </w:rPr>
              <w:t xml:space="preserve">. </w:t>
            </w:r>
            <w:r w:rsidRPr="000D7892">
              <w:rPr>
                <w:sz w:val="22"/>
                <w:szCs w:val="22"/>
              </w:rPr>
              <w:t>Natural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</w:rPr>
              <w:t>and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</w:rPr>
              <w:t>Technical</w:t>
            </w:r>
            <w:r w:rsidRPr="000D7892">
              <w:rPr>
                <w:sz w:val="22"/>
                <w:szCs w:val="22"/>
                <w:lang w:val="uk-UA"/>
              </w:rPr>
              <w:t xml:space="preserve"> </w:t>
            </w:r>
            <w:r w:rsidRPr="000D7892">
              <w:rPr>
                <w:sz w:val="22"/>
                <w:szCs w:val="22"/>
              </w:rPr>
              <w:t>Sciences</w:t>
            </w:r>
            <w:r w:rsidRPr="000D7892">
              <w:rPr>
                <w:sz w:val="22"/>
                <w:szCs w:val="22"/>
                <w:lang w:val="uk-UA"/>
              </w:rPr>
              <w:t xml:space="preserve">, </w:t>
            </w:r>
            <w:proofErr w:type="gramStart"/>
            <w:r w:rsidRPr="000D7892">
              <w:rPr>
                <w:sz w:val="22"/>
                <w:szCs w:val="22"/>
              </w:rPr>
              <w:t>VII</w:t>
            </w:r>
            <w:r w:rsidRPr="000D7892">
              <w:rPr>
                <w:sz w:val="22"/>
                <w:szCs w:val="22"/>
                <w:lang w:val="uk-UA"/>
              </w:rPr>
              <w:t>(</w:t>
            </w:r>
            <w:proofErr w:type="gramEnd"/>
            <w:r w:rsidRPr="000D7892">
              <w:rPr>
                <w:sz w:val="22"/>
                <w:szCs w:val="22"/>
                <w:lang w:val="uk-UA"/>
              </w:rPr>
              <w:t xml:space="preserve">26), </w:t>
            </w:r>
            <w:r w:rsidRPr="000D7892">
              <w:rPr>
                <w:sz w:val="22"/>
                <w:szCs w:val="22"/>
              </w:rPr>
              <w:t>Issue</w:t>
            </w:r>
            <w:r w:rsidRPr="000D7892">
              <w:rPr>
                <w:sz w:val="22"/>
                <w:szCs w:val="22"/>
                <w:lang w:val="uk-UA"/>
              </w:rPr>
              <w:t xml:space="preserve">: 215,  </w:t>
            </w:r>
            <w:r w:rsidRPr="000D7892">
              <w:rPr>
                <w:sz w:val="22"/>
                <w:szCs w:val="22"/>
              </w:rPr>
              <w:t>Budapest</w:t>
            </w:r>
            <w:r w:rsidRPr="000D7892">
              <w:rPr>
                <w:sz w:val="22"/>
                <w:szCs w:val="22"/>
                <w:lang w:val="uk-UA"/>
              </w:rPr>
              <w:t xml:space="preserve">, 2019 </w:t>
            </w:r>
            <w:r w:rsidRPr="000D7892">
              <w:rPr>
                <w:sz w:val="22"/>
                <w:szCs w:val="22"/>
              </w:rPr>
              <w:t>Dec</w:t>
            </w:r>
            <w:r w:rsidRPr="000D7892">
              <w:rPr>
                <w:sz w:val="22"/>
                <w:szCs w:val="22"/>
                <w:lang w:val="uk-UA"/>
              </w:rPr>
              <w:t>.</w:t>
            </w:r>
          </w:p>
          <w:p w:rsidR="00A0774F" w:rsidRPr="000D7892" w:rsidRDefault="00F90204" w:rsidP="000D7892">
            <w:pPr>
              <w:pStyle w:val="10"/>
              <w:ind w:left="0" w:right="0" w:firstLine="316"/>
              <w:jc w:val="both"/>
              <w:rPr>
                <w:sz w:val="22"/>
                <w:szCs w:val="22"/>
                <w:lang w:val="uk-UA"/>
              </w:rPr>
            </w:pPr>
            <w:hyperlink r:id="rId39" w:history="1">
              <w:r w:rsidR="00521BE6" w:rsidRPr="000D7892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http</w:t>
              </w:r>
              <w:r w:rsidR="00521BE6" w:rsidRPr="000D7892">
                <w:rPr>
                  <w:rStyle w:val="a4"/>
                  <w:bCs/>
                  <w:color w:val="auto"/>
                  <w:sz w:val="22"/>
                  <w:szCs w:val="22"/>
                  <w:u w:val="none"/>
                  <w:lang w:val="uk-UA"/>
                </w:rPr>
                <w:t>://</w:t>
              </w:r>
              <w:r w:rsidR="00521BE6" w:rsidRPr="000D7892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www</w:t>
              </w:r>
              <w:r w:rsidR="00521BE6" w:rsidRPr="000D7892">
                <w:rPr>
                  <w:rStyle w:val="a4"/>
                  <w:bCs/>
                  <w:color w:val="auto"/>
                  <w:sz w:val="22"/>
                  <w:szCs w:val="22"/>
                  <w:u w:val="none"/>
                  <w:lang w:val="uk-UA"/>
                </w:rPr>
                <w:t>.</w:t>
              </w:r>
              <w:proofErr w:type="spellStart"/>
              <w:r w:rsidR="00521BE6" w:rsidRPr="000D7892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seanewdim</w:t>
              </w:r>
              <w:proofErr w:type="spellEnd"/>
              <w:r w:rsidR="00521BE6" w:rsidRPr="000D7892">
                <w:rPr>
                  <w:rStyle w:val="a4"/>
                  <w:bCs/>
                  <w:color w:val="auto"/>
                  <w:sz w:val="22"/>
                  <w:szCs w:val="22"/>
                  <w:u w:val="none"/>
                  <w:lang w:val="uk-UA"/>
                </w:rPr>
                <w:t>.</w:t>
              </w:r>
              <w:r w:rsidR="00521BE6" w:rsidRPr="000D7892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com</w:t>
              </w:r>
              <w:r w:rsidR="00521BE6" w:rsidRPr="000D7892">
                <w:rPr>
                  <w:rStyle w:val="a4"/>
                  <w:bCs/>
                  <w:color w:val="auto"/>
                  <w:sz w:val="22"/>
                  <w:szCs w:val="22"/>
                  <w:u w:val="none"/>
                  <w:lang w:val="uk-UA"/>
                </w:rPr>
                <w:t>/</w:t>
              </w:r>
              <w:r w:rsidR="00521BE6" w:rsidRPr="000D7892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uploads</w:t>
              </w:r>
              <w:r w:rsidR="00521BE6" w:rsidRPr="000D7892">
                <w:rPr>
                  <w:rStyle w:val="a4"/>
                  <w:bCs/>
                  <w:color w:val="auto"/>
                  <w:sz w:val="22"/>
                  <w:szCs w:val="22"/>
                  <w:u w:val="none"/>
                  <w:lang w:val="uk-UA"/>
                </w:rPr>
                <w:t>/3/4/5/1/34511564/</w:t>
              </w:r>
              <w:proofErr w:type="spellStart"/>
              <w:r w:rsidR="00521BE6" w:rsidRPr="000D7892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nattech</w:t>
              </w:r>
              <w:proofErr w:type="spellEnd"/>
              <w:r w:rsidR="00521BE6" w:rsidRPr="000D7892">
                <w:rPr>
                  <w:rStyle w:val="a4"/>
                  <w:bCs/>
                  <w:color w:val="auto"/>
                  <w:sz w:val="22"/>
                  <w:szCs w:val="22"/>
                  <w:u w:val="none"/>
                  <w:lang w:val="uk-UA"/>
                </w:rPr>
                <w:t>_</w:t>
              </w:r>
              <w:r w:rsidR="00521BE6" w:rsidRPr="000D7892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vii</w:t>
              </w:r>
              <w:r w:rsidR="00521BE6" w:rsidRPr="000D7892">
                <w:rPr>
                  <w:rStyle w:val="a4"/>
                  <w:bCs/>
                  <w:color w:val="auto"/>
                  <w:sz w:val="22"/>
                  <w:szCs w:val="22"/>
                  <w:u w:val="none"/>
                  <w:lang w:val="uk-UA"/>
                </w:rPr>
                <w:t>_215_26.</w:t>
              </w:r>
              <w:r w:rsidR="00521BE6" w:rsidRPr="000D7892">
                <w:rPr>
                  <w:rStyle w:val="a4"/>
                  <w:bCs/>
                  <w:color w:val="auto"/>
                  <w:sz w:val="22"/>
                  <w:szCs w:val="22"/>
                  <w:u w:val="none"/>
                </w:rPr>
                <w:t>pdf</w:t>
              </w:r>
            </w:hyperlink>
            <w:r w:rsidR="00521BE6" w:rsidRPr="000D7892">
              <w:rPr>
                <w:sz w:val="22"/>
                <w:szCs w:val="22"/>
                <w:lang w:val="uk-UA"/>
              </w:rPr>
              <w:t xml:space="preserve">  </w:t>
            </w:r>
          </w:p>
          <w:p w:rsidR="00521BE6" w:rsidRPr="000D7892" w:rsidRDefault="000D7892" w:rsidP="000D7892">
            <w:pPr>
              <w:pStyle w:val="10"/>
              <w:ind w:left="0" w:right="0" w:firstLine="316"/>
              <w:jc w:val="both"/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</w:pPr>
            <w:r w:rsidRPr="000D7892">
              <w:rPr>
                <w:sz w:val="22"/>
                <w:szCs w:val="22"/>
                <w:lang w:val="uk-UA"/>
              </w:rPr>
              <w:t>5.</w:t>
            </w:r>
            <w:r w:rsidR="00521BE6" w:rsidRPr="000D7892">
              <w:rPr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="00521BE6" w:rsidRPr="000D7892">
              <w:rPr>
                <w:bCs/>
                <w:sz w:val="22"/>
                <w:szCs w:val="22"/>
                <w:lang w:val="uk-UA"/>
              </w:rPr>
              <w:t>Котовенко</w:t>
            </w:r>
            <w:proofErr w:type="spellEnd"/>
            <w:r w:rsidR="00521BE6" w:rsidRPr="000D7892">
              <w:rPr>
                <w:bCs/>
                <w:sz w:val="22"/>
                <w:szCs w:val="22"/>
                <w:lang w:val="uk-UA"/>
              </w:rPr>
              <w:t xml:space="preserve"> О.А., Мірошниченко О.Ю. </w:t>
            </w:r>
            <w:r w:rsidR="00521BE6" w:rsidRPr="000D7892">
              <w:rPr>
                <w:sz w:val="22"/>
                <w:szCs w:val="22"/>
                <w:lang w:val="uk-UA"/>
              </w:rPr>
              <w:t>Метод функціональної прогностичної діагностики як інструмент попередження екологічних катастроф/ Комп’ютерне моделювання в хімії та технологіях і системах сталого розвитку</w:t>
            </w:r>
            <w:r w:rsidR="00A0774F" w:rsidRPr="000D7892">
              <w:rPr>
                <w:sz w:val="22"/>
                <w:szCs w:val="22"/>
                <w:lang w:val="uk-UA"/>
              </w:rPr>
              <w:t>, 2019</w:t>
            </w:r>
            <w:r w:rsidR="00521BE6" w:rsidRPr="000D7892">
              <w:rPr>
                <w:sz w:val="22"/>
                <w:szCs w:val="22"/>
                <w:lang w:val="uk-UA"/>
              </w:rPr>
              <w:t xml:space="preserve">. </w:t>
            </w:r>
            <w:r w:rsidR="00A0774F" w:rsidRPr="000D7892">
              <w:rPr>
                <w:sz w:val="22"/>
                <w:szCs w:val="22"/>
                <w:lang w:val="uk-UA"/>
              </w:rPr>
              <w:t>С.</w:t>
            </w:r>
            <w:r w:rsidR="00521BE6" w:rsidRPr="000D7892">
              <w:rPr>
                <w:sz w:val="22"/>
                <w:szCs w:val="22"/>
                <w:lang w:val="uk-UA"/>
              </w:rPr>
              <w:t xml:space="preserve"> 285-289</w:t>
            </w:r>
            <w:r w:rsidR="00A0774F" w:rsidRPr="000D7892">
              <w:rPr>
                <w:sz w:val="22"/>
                <w:szCs w:val="22"/>
                <w:lang w:val="uk-UA"/>
              </w:rPr>
              <w:t>.</w:t>
            </w:r>
            <w:r w:rsidR="00521BE6" w:rsidRPr="000D7892">
              <w:rPr>
                <w:sz w:val="22"/>
                <w:szCs w:val="22"/>
                <w:lang w:val="uk-UA"/>
              </w:rPr>
              <w:t xml:space="preserve">  </w:t>
            </w:r>
            <w:r w:rsidR="00521BE6" w:rsidRPr="000D7892">
              <w:rPr>
                <w:sz w:val="22"/>
                <w:szCs w:val="22"/>
              </w:rPr>
              <w:t>https</w:t>
            </w:r>
            <w:r w:rsidR="00521BE6" w:rsidRPr="000D7892">
              <w:rPr>
                <w:sz w:val="22"/>
                <w:szCs w:val="22"/>
                <w:lang w:val="uk-UA"/>
              </w:rPr>
              <w:t>://</w:t>
            </w:r>
            <w:proofErr w:type="spellStart"/>
            <w:r w:rsidR="00521BE6" w:rsidRPr="000D7892">
              <w:rPr>
                <w:sz w:val="22"/>
                <w:szCs w:val="22"/>
              </w:rPr>
              <w:t>ela</w:t>
            </w:r>
            <w:proofErr w:type="spellEnd"/>
            <w:r w:rsidR="00521BE6" w:rsidRPr="000D7892">
              <w:rPr>
                <w:sz w:val="22"/>
                <w:szCs w:val="22"/>
                <w:lang w:val="uk-UA"/>
              </w:rPr>
              <w:t>.</w:t>
            </w:r>
            <w:proofErr w:type="spellStart"/>
            <w:r w:rsidR="00521BE6" w:rsidRPr="000D7892">
              <w:rPr>
                <w:sz w:val="22"/>
                <w:szCs w:val="22"/>
              </w:rPr>
              <w:t>kpi</w:t>
            </w:r>
            <w:proofErr w:type="spellEnd"/>
            <w:r w:rsidR="00521BE6" w:rsidRPr="000D7892">
              <w:rPr>
                <w:sz w:val="22"/>
                <w:szCs w:val="22"/>
                <w:lang w:val="uk-UA"/>
              </w:rPr>
              <w:t>.</w:t>
            </w:r>
            <w:proofErr w:type="spellStart"/>
            <w:r w:rsidR="00521BE6" w:rsidRPr="000D7892">
              <w:rPr>
                <w:sz w:val="22"/>
                <w:szCs w:val="22"/>
              </w:rPr>
              <w:t>ua</w:t>
            </w:r>
            <w:proofErr w:type="spellEnd"/>
            <w:r w:rsidR="00521BE6" w:rsidRPr="000D7892">
              <w:rPr>
                <w:sz w:val="22"/>
                <w:szCs w:val="22"/>
                <w:lang w:val="uk-UA"/>
              </w:rPr>
              <w:t>/</w:t>
            </w:r>
            <w:proofErr w:type="spellStart"/>
            <w:r w:rsidR="00521BE6" w:rsidRPr="000D7892">
              <w:rPr>
                <w:sz w:val="22"/>
                <w:szCs w:val="22"/>
              </w:rPr>
              <w:t>bitstream</w:t>
            </w:r>
            <w:proofErr w:type="spellEnd"/>
            <w:r w:rsidR="00521BE6" w:rsidRPr="000D7892">
              <w:rPr>
                <w:sz w:val="22"/>
                <w:szCs w:val="22"/>
                <w:lang w:val="uk-UA"/>
              </w:rPr>
              <w:t>/123456789/27901/1/</w:t>
            </w:r>
            <w:proofErr w:type="spellStart"/>
            <w:r w:rsidR="00521BE6" w:rsidRPr="000D7892">
              <w:rPr>
                <w:sz w:val="22"/>
                <w:szCs w:val="22"/>
              </w:rPr>
              <w:t>msct</w:t>
            </w:r>
            <w:proofErr w:type="spellEnd"/>
            <w:r w:rsidR="00521BE6" w:rsidRPr="000D7892">
              <w:rPr>
                <w:sz w:val="22"/>
                <w:szCs w:val="22"/>
                <w:lang w:val="uk-UA"/>
              </w:rPr>
              <w:t>-2019-285-289.</w:t>
            </w:r>
            <w:r w:rsidR="00521BE6" w:rsidRPr="000D7892">
              <w:rPr>
                <w:sz w:val="22"/>
                <w:szCs w:val="22"/>
              </w:rPr>
              <w:t>pdf</w:t>
            </w:r>
            <w:r w:rsidR="00521BE6" w:rsidRPr="000D7892"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  <w:t xml:space="preserve">,  </w:t>
            </w:r>
          </w:p>
          <w:p w:rsidR="00521BE6" w:rsidRPr="000D7892" w:rsidRDefault="00A0774F" w:rsidP="000D7892">
            <w:pPr>
              <w:pStyle w:val="10"/>
              <w:ind w:left="0" w:right="0" w:firstLine="316"/>
              <w:jc w:val="both"/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</w:pPr>
            <w:r w:rsidRPr="000D7892"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  <w:t xml:space="preserve">6. </w:t>
            </w:r>
            <w:proofErr w:type="spellStart"/>
            <w:r w:rsidRPr="000D7892">
              <w:rPr>
                <w:bCs/>
                <w:sz w:val="22"/>
                <w:szCs w:val="22"/>
                <w:lang w:val="uk-UA"/>
              </w:rPr>
              <w:t>Котовенко</w:t>
            </w:r>
            <w:proofErr w:type="spellEnd"/>
            <w:r w:rsidRPr="000D7892">
              <w:rPr>
                <w:bCs/>
                <w:sz w:val="22"/>
                <w:szCs w:val="22"/>
                <w:lang w:val="uk-UA"/>
              </w:rPr>
              <w:t xml:space="preserve"> О.А., </w:t>
            </w:r>
            <w:proofErr w:type="spellStart"/>
            <w:r w:rsidRPr="000D7892"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  <w:t>Хрутьба</w:t>
            </w:r>
            <w:proofErr w:type="spellEnd"/>
            <w:r w:rsidRPr="000D7892"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  <w:t xml:space="preserve"> В.О., </w:t>
            </w:r>
            <w:r w:rsidR="00521BE6" w:rsidRPr="000D7892"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  <w:t xml:space="preserve">Мірошниченко О.Ю. Моделювання впливу техногенного тритію на еко- і біосистеми. Науково-технічний Вісник </w:t>
            </w:r>
            <w:r w:rsidRPr="000D7892"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  <w:t xml:space="preserve">національного транспортного університету, 2016, №1(34)2016. </w:t>
            </w:r>
            <w:r w:rsidR="00521BE6" w:rsidRPr="000D7892"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  <w:t xml:space="preserve">с.216-224 </w:t>
            </w:r>
          </w:p>
          <w:p w:rsidR="00521BE6" w:rsidRPr="000D7892" w:rsidRDefault="00F90204" w:rsidP="000D7892">
            <w:pPr>
              <w:pStyle w:val="10"/>
              <w:ind w:left="0" w:right="0" w:firstLine="316"/>
              <w:jc w:val="both"/>
              <w:rPr>
                <w:rStyle w:val="rvts82"/>
                <w:sz w:val="22"/>
                <w:szCs w:val="22"/>
                <w:lang w:val="uk-UA"/>
              </w:rPr>
            </w:pPr>
            <w:hyperlink r:id="rId40" w:history="1"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http</w:t>
              </w:r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  <w:lang w:val="uk-UA"/>
                </w:rPr>
                <w:t>://</w:t>
              </w:r>
              <w:proofErr w:type="spellStart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repositary</w:t>
              </w:r>
              <w:proofErr w:type="spellEnd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  <w:lang w:val="uk-UA"/>
                </w:rPr>
                <w:t>.</w:t>
              </w:r>
              <w:proofErr w:type="spellStart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knuba</w:t>
              </w:r>
              <w:proofErr w:type="spellEnd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  <w:lang w:val="uk-UA"/>
                </w:rPr>
                <w:t>.</w:t>
              </w:r>
              <w:proofErr w:type="spellStart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edu</w:t>
              </w:r>
              <w:proofErr w:type="spellEnd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  <w:lang w:val="uk-UA"/>
                </w:rPr>
                <w:t>.</w:t>
              </w:r>
              <w:proofErr w:type="spellStart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ua</w:t>
              </w:r>
              <w:proofErr w:type="spellEnd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  <w:lang w:val="uk-UA"/>
                </w:rPr>
                <w:t>/</w:t>
              </w:r>
              <w:proofErr w:type="spellStart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bitstream</w:t>
              </w:r>
              <w:proofErr w:type="spellEnd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  <w:lang w:val="uk-UA"/>
                </w:rPr>
                <w:t>/</w:t>
              </w:r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handle</w:t>
              </w:r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  <w:lang w:val="uk-UA"/>
                </w:rPr>
                <w:t>/987654321/5611/</w:t>
              </w:r>
              <w:proofErr w:type="spellStart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Vntu</w:t>
              </w:r>
              <w:proofErr w:type="spellEnd"/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  <w:lang w:val="uk-UA"/>
                </w:rPr>
                <w:t>_2016_1_29%20(3).</w:t>
              </w:r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pdf</w:t>
              </w:r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  <w:lang w:val="uk-UA"/>
                </w:rPr>
                <w:t>?</w:t>
              </w:r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</w:rPr>
                <w:t>sequence</w:t>
              </w:r>
              <w:r w:rsidR="00521BE6" w:rsidRPr="000D7892">
                <w:rPr>
                  <w:rStyle w:val="a4"/>
                  <w:color w:val="auto"/>
                  <w:sz w:val="22"/>
                  <w:szCs w:val="22"/>
                  <w:u w:val="none"/>
                  <w:lang w:val="uk-UA"/>
                </w:rPr>
                <w:t>=1</w:t>
              </w:r>
            </w:hyperlink>
            <w:r w:rsidR="00521BE6" w:rsidRPr="000D7892">
              <w:rPr>
                <w:rStyle w:val="a4"/>
                <w:color w:val="auto"/>
                <w:sz w:val="22"/>
                <w:szCs w:val="22"/>
                <w:u w:val="none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521BE6" w:rsidRPr="000D7892" w:rsidRDefault="00521BE6" w:rsidP="000D7892">
            <w:pPr>
              <w:ind w:firstLine="31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7892">
              <w:rPr>
                <w:rFonts w:ascii="Times New Roman" w:hAnsi="Times New Roman" w:cs="Times New Roman"/>
              </w:rPr>
              <w:t>1</w:t>
            </w:r>
            <w:r w:rsidR="00A0774F" w:rsidRPr="000D7892">
              <w:rPr>
                <w:rFonts w:ascii="Times New Roman" w:hAnsi="Times New Roman" w:cs="Times New Roman"/>
              </w:rPr>
              <w:t xml:space="preserve">. </w:t>
            </w:r>
            <w:r w:rsidRPr="000D7892">
              <w:rPr>
                <w:rFonts w:ascii="Times New Roman" w:hAnsi="Times New Roman" w:cs="Times New Roman"/>
              </w:rPr>
              <w:t xml:space="preserve">Стажування на кафедрі кібернетики хіміко-технологічних процесів НТУУ КПІ, з 21.10 по 22.11 2019 року за напрямками: </w:t>
            </w:r>
          </w:p>
          <w:p w:rsidR="00521BE6" w:rsidRPr="000D7892" w:rsidRDefault="00521BE6" w:rsidP="000D7892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  <w:lang w:val="ru-RU"/>
              </w:rPr>
              <w:t>1</w:t>
            </w:r>
            <w:r w:rsidRPr="000D7892">
              <w:rPr>
                <w:rFonts w:ascii="Times New Roman" w:hAnsi="Times New Roman" w:cs="Times New Roman"/>
              </w:rPr>
              <w:t xml:space="preserve">.Вивчення сучасних інноваційних </w:t>
            </w:r>
            <w:proofErr w:type="spellStart"/>
            <w:r w:rsidRPr="000D7892">
              <w:rPr>
                <w:rFonts w:ascii="Times New Roman" w:hAnsi="Times New Roman" w:cs="Times New Roman"/>
              </w:rPr>
              <w:t>методик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 викладання предметів, що включають системний аналіз та математичне моделювання систем і процесів.</w:t>
            </w:r>
          </w:p>
          <w:p w:rsidR="00521BE6" w:rsidRPr="000D7892" w:rsidRDefault="00521BE6" w:rsidP="000D7892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2. Ознайомлення з новими технологіями захисту навколишнього середовища при експлуатації виробництв</w:t>
            </w:r>
            <w:r w:rsidRPr="000D789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7892">
              <w:rPr>
                <w:rFonts w:ascii="Times New Roman" w:hAnsi="Times New Roman" w:cs="Times New Roman"/>
              </w:rPr>
              <w:t>з різними технологічними процесами</w:t>
            </w:r>
          </w:p>
          <w:p w:rsidR="00521BE6" w:rsidRPr="000D7892" w:rsidRDefault="00521BE6" w:rsidP="000D7892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3. Збір матеріалів для вдосконалення курсів «Моделювання і прогнозування стану довкілля» і «Системний аналіз якості навколишнього середовища»</w:t>
            </w:r>
          </w:p>
          <w:p w:rsidR="00521BE6" w:rsidRPr="000D7892" w:rsidRDefault="00521BE6" w:rsidP="000D7892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Звіт 25.11. 2019 р. 6 кредитів (180 год.)</w:t>
            </w:r>
          </w:p>
          <w:p w:rsidR="00521BE6" w:rsidRPr="000D7892" w:rsidRDefault="00521BE6" w:rsidP="000D7892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2)</w:t>
            </w:r>
            <w:r w:rsidR="00A0774F" w:rsidRPr="000D7892">
              <w:rPr>
                <w:rFonts w:ascii="Times New Roman" w:hAnsi="Times New Roman" w:cs="Times New Roman"/>
              </w:rPr>
              <w:t xml:space="preserve"> </w:t>
            </w:r>
            <w:r w:rsidRPr="000D7892">
              <w:rPr>
                <w:rFonts w:ascii="Times New Roman" w:hAnsi="Times New Roman" w:cs="Times New Roman"/>
              </w:rPr>
              <w:t>Курси підвищення кваліфікації КНУБА «Комп’ютерні технології тестування і дистанційного навчання», наказ ректора № 41 від 24.05.2021р.</w:t>
            </w:r>
          </w:p>
          <w:p w:rsidR="00521BE6" w:rsidRPr="000D7892" w:rsidRDefault="00521BE6" w:rsidP="000D7892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3 кредити, 90 год.</w:t>
            </w:r>
          </w:p>
        </w:tc>
        <w:tc>
          <w:tcPr>
            <w:tcW w:w="1985" w:type="dxa"/>
            <w:vAlign w:val="center"/>
          </w:tcPr>
          <w:p w:rsidR="00521BE6" w:rsidRPr="000D7892" w:rsidRDefault="00A0774F" w:rsidP="00521BE6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 xml:space="preserve">Відповідність </w:t>
            </w:r>
            <w:proofErr w:type="spellStart"/>
            <w:r w:rsidRPr="000D7892">
              <w:rPr>
                <w:rFonts w:ascii="Times New Roman" w:hAnsi="Times New Roman" w:cs="Times New Roman"/>
              </w:rPr>
              <w:t>п.п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. </w:t>
            </w:r>
            <w:r w:rsidR="00521BE6" w:rsidRPr="000D7892">
              <w:rPr>
                <w:rFonts w:ascii="Times New Roman" w:hAnsi="Times New Roman" w:cs="Times New Roman"/>
              </w:rPr>
              <w:t>1,</w:t>
            </w:r>
            <w:r w:rsidRPr="000D7892">
              <w:rPr>
                <w:rFonts w:ascii="Times New Roman" w:hAnsi="Times New Roman" w:cs="Times New Roman"/>
              </w:rPr>
              <w:t xml:space="preserve"> </w:t>
            </w:r>
            <w:r w:rsidR="00521BE6" w:rsidRPr="000D7892">
              <w:rPr>
                <w:rFonts w:ascii="Times New Roman" w:hAnsi="Times New Roman" w:cs="Times New Roman"/>
              </w:rPr>
              <w:t>3,</w:t>
            </w:r>
            <w:r w:rsidRPr="000D7892">
              <w:rPr>
                <w:rFonts w:ascii="Times New Roman" w:hAnsi="Times New Roman" w:cs="Times New Roman"/>
              </w:rPr>
              <w:t xml:space="preserve"> </w:t>
            </w:r>
            <w:r w:rsidR="00521BE6" w:rsidRPr="000D7892">
              <w:rPr>
                <w:rFonts w:ascii="Times New Roman" w:hAnsi="Times New Roman" w:cs="Times New Roman"/>
              </w:rPr>
              <w:t>4,</w:t>
            </w:r>
            <w:r w:rsidRPr="000D7892">
              <w:rPr>
                <w:rFonts w:ascii="Times New Roman" w:hAnsi="Times New Roman" w:cs="Times New Roman"/>
              </w:rPr>
              <w:t xml:space="preserve"> </w:t>
            </w:r>
            <w:r w:rsidR="00521BE6" w:rsidRPr="000D7892">
              <w:rPr>
                <w:rFonts w:ascii="Times New Roman" w:hAnsi="Times New Roman" w:cs="Times New Roman"/>
              </w:rPr>
              <w:t>8,</w:t>
            </w:r>
            <w:r w:rsidRPr="000D7892">
              <w:rPr>
                <w:rFonts w:ascii="Times New Roman" w:hAnsi="Times New Roman" w:cs="Times New Roman"/>
              </w:rPr>
              <w:t xml:space="preserve"> </w:t>
            </w:r>
            <w:r w:rsidR="00521BE6" w:rsidRPr="000D7892">
              <w:rPr>
                <w:rFonts w:ascii="Times New Roman" w:hAnsi="Times New Roman" w:cs="Times New Roman"/>
              </w:rPr>
              <w:t>14,</w:t>
            </w:r>
            <w:r w:rsidRPr="000D7892">
              <w:rPr>
                <w:rFonts w:ascii="Times New Roman" w:hAnsi="Times New Roman" w:cs="Times New Roman"/>
              </w:rPr>
              <w:t xml:space="preserve"> </w:t>
            </w:r>
            <w:r w:rsidR="00521BE6" w:rsidRPr="000D7892">
              <w:rPr>
                <w:rFonts w:ascii="Times New Roman" w:hAnsi="Times New Roman" w:cs="Times New Roman"/>
              </w:rPr>
              <w:t>20</w:t>
            </w:r>
            <w:r w:rsidRPr="000D7892">
              <w:rPr>
                <w:rFonts w:ascii="Times New Roman" w:hAnsi="Times New Roman" w:cs="Times New Roman"/>
              </w:rPr>
              <w:t xml:space="preserve"> пункту 38 Ліцензійних умов провадження освітньої діяльності</w:t>
            </w:r>
          </w:p>
        </w:tc>
      </w:tr>
      <w:tr w:rsidR="000D7892" w:rsidRPr="000D7892" w:rsidTr="00644F46">
        <w:tc>
          <w:tcPr>
            <w:tcW w:w="596" w:type="dxa"/>
            <w:vAlign w:val="center"/>
          </w:tcPr>
          <w:p w:rsidR="00521BE6" w:rsidRPr="000D7892" w:rsidRDefault="00521BE6" w:rsidP="00521BE6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8" w:type="dxa"/>
          </w:tcPr>
          <w:p w:rsidR="00521BE6" w:rsidRPr="000D7892" w:rsidRDefault="00521BE6" w:rsidP="000D7892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Журавська Наталія Євгенівна</w:t>
            </w:r>
          </w:p>
        </w:tc>
        <w:tc>
          <w:tcPr>
            <w:tcW w:w="1314" w:type="dxa"/>
          </w:tcPr>
          <w:p w:rsidR="00521BE6" w:rsidRPr="000D7892" w:rsidRDefault="00521BE6" w:rsidP="000D7892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843" w:type="dxa"/>
          </w:tcPr>
          <w:p w:rsidR="00521BE6" w:rsidRPr="000D7892" w:rsidRDefault="00521BE6" w:rsidP="000D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Київський державний технічний університет будівництва і архітектури,</w:t>
            </w:r>
          </w:p>
          <w:p w:rsidR="00521BE6" w:rsidRPr="000D7892" w:rsidRDefault="00521BE6" w:rsidP="000D7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>спеціальніст</w:t>
            </w:r>
            <w:r w:rsidR="000D7892" w:rsidRPr="000D7892">
              <w:rPr>
                <w:rFonts w:ascii="Times New Roman" w:hAnsi="Times New Roman" w:cs="Times New Roman"/>
              </w:rPr>
              <w:t>ь</w:t>
            </w:r>
            <w:r w:rsidRPr="000D7892">
              <w:rPr>
                <w:rFonts w:ascii="Times New Roman" w:hAnsi="Times New Roman" w:cs="Times New Roman"/>
              </w:rPr>
              <w:t xml:space="preserve"> «Теплогазопостачання, вентиляція і</w:t>
            </w:r>
            <w:r w:rsidR="000D7892" w:rsidRPr="000D7892">
              <w:rPr>
                <w:rFonts w:ascii="Times New Roman" w:hAnsi="Times New Roman" w:cs="Times New Roman"/>
              </w:rPr>
              <w:t xml:space="preserve"> охорона повітряного басейну», кваліфікація</w:t>
            </w:r>
            <w:r w:rsidRPr="000D7892">
              <w:rPr>
                <w:rFonts w:ascii="Times New Roman" w:hAnsi="Times New Roman" w:cs="Times New Roman"/>
              </w:rPr>
              <w:t xml:space="preserve"> інженер-будівельник</w:t>
            </w:r>
            <w:r w:rsidR="000D7892" w:rsidRPr="000D7892">
              <w:rPr>
                <w:rFonts w:ascii="Times New Roman" w:hAnsi="Times New Roman" w:cs="Times New Roman"/>
              </w:rPr>
              <w:t>, 1994 р.</w:t>
            </w:r>
          </w:p>
        </w:tc>
        <w:tc>
          <w:tcPr>
            <w:tcW w:w="2127" w:type="dxa"/>
          </w:tcPr>
          <w:p w:rsidR="00521BE6" w:rsidRPr="000D7892" w:rsidRDefault="00521BE6" w:rsidP="000D7892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 xml:space="preserve">Кандидат технічних наук, зі спеціальності </w:t>
            </w:r>
            <w:r w:rsidRPr="000D7892">
              <w:rPr>
                <w:rFonts w:ascii="Times New Roman" w:eastAsia="PMingLiU" w:hAnsi="Times New Roman" w:cs="Times New Roman"/>
              </w:rPr>
              <w:t>05.23.03</w:t>
            </w:r>
            <w:r w:rsidRPr="000D7892">
              <w:rPr>
                <w:rFonts w:ascii="Times New Roman" w:hAnsi="Times New Roman" w:cs="Times New Roman"/>
              </w:rPr>
              <w:t xml:space="preserve"> - «Вентиляція, освітлення та теплогазопостачання», </w:t>
            </w:r>
            <w:r w:rsidR="000D7892" w:rsidRPr="000D7892">
              <w:rPr>
                <w:rFonts w:ascii="Times New Roman" w:hAnsi="Times New Roman" w:cs="Times New Roman"/>
              </w:rPr>
              <w:t xml:space="preserve">диплом </w:t>
            </w:r>
            <w:r w:rsidRPr="000D7892">
              <w:rPr>
                <w:rFonts w:ascii="Times New Roman" w:hAnsi="Times New Roman" w:cs="Times New Roman"/>
              </w:rPr>
              <w:t xml:space="preserve">ДК № 037442, 2016 р. </w:t>
            </w:r>
            <w:r w:rsidR="000D7892" w:rsidRPr="000D7892">
              <w:rPr>
                <w:rFonts w:ascii="Times New Roman" w:hAnsi="Times New Roman" w:cs="Times New Roman"/>
              </w:rPr>
              <w:t>доцент кафедри</w:t>
            </w:r>
            <w:r w:rsidRPr="000D78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</w:rPr>
              <w:t>ОПіНС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 </w:t>
            </w:r>
            <w:r w:rsidR="000D7892" w:rsidRPr="000D7892">
              <w:rPr>
                <w:rFonts w:ascii="Times New Roman" w:hAnsi="Times New Roman" w:cs="Times New Roman"/>
              </w:rPr>
              <w:t xml:space="preserve">атестат </w:t>
            </w:r>
            <w:r w:rsidRPr="000D7892">
              <w:rPr>
                <w:rFonts w:ascii="Times New Roman" w:hAnsi="Times New Roman" w:cs="Times New Roman"/>
              </w:rPr>
              <w:t xml:space="preserve">АД № 001546, </w:t>
            </w:r>
            <w:r w:rsidR="000D7892" w:rsidRPr="000D7892">
              <w:rPr>
                <w:rFonts w:ascii="Times New Roman" w:hAnsi="Times New Roman" w:cs="Times New Roman"/>
              </w:rPr>
              <w:t>2018 р.</w:t>
            </w:r>
          </w:p>
        </w:tc>
        <w:tc>
          <w:tcPr>
            <w:tcW w:w="3826" w:type="dxa"/>
          </w:tcPr>
          <w:p w:rsidR="00521BE6" w:rsidRPr="000D7892" w:rsidRDefault="00521BE6" w:rsidP="000D7892">
            <w:pPr>
              <w:pStyle w:val="a5"/>
              <w:spacing w:after="0" w:line="240" w:lineRule="auto"/>
              <w:ind w:left="0" w:firstLine="316"/>
              <w:jc w:val="both"/>
              <w:rPr>
                <w:rFonts w:ascii="Times New Roman" w:hAnsi="Times New Roman" w:cs="Times New Roman"/>
                <w:bCs/>
              </w:rPr>
            </w:pPr>
            <w:r w:rsidRPr="000D7892">
              <w:rPr>
                <w:rFonts w:ascii="Times New Roman" w:hAnsi="Times New Roman" w:cs="Times New Roman"/>
                <w:bCs/>
              </w:rPr>
              <w:t xml:space="preserve">1. </w:t>
            </w:r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Kulikov P.,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Zhuravska</w:t>
            </w:r>
            <w:proofErr w:type="spellEnd"/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 N.  Environmental management of production processes in heating systems when receiving magnetic water in reagent-free method with the aim of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environmentalization</w:t>
            </w:r>
            <w:proofErr w:type="spellEnd"/>
            <w:r w:rsidRPr="000D7892">
              <w:rPr>
                <w:rFonts w:ascii="Times New Roman" w:hAnsi="Times New Roman" w:cs="Times New Roman"/>
                <w:bCs/>
                <w:lang w:val="en-US"/>
              </w:rPr>
              <w:t>. International Journal of Engineering and Technology</w:t>
            </w:r>
            <w:r w:rsidR="00A0774F" w:rsidRPr="000D7892">
              <w:rPr>
                <w:rFonts w:ascii="Times New Roman" w:hAnsi="Times New Roman" w:cs="Times New Roman"/>
                <w:bCs/>
              </w:rPr>
              <w:t xml:space="preserve"> (UAE), 2018.,</w:t>
            </w:r>
            <w:r w:rsidRPr="000D789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  <w:bCs/>
              </w:rPr>
              <w:t>Vol</w:t>
            </w:r>
            <w:proofErr w:type="spellEnd"/>
            <w:r w:rsidRPr="000D7892">
              <w:rPr>
                <w:rFonts w:ascii="Times New Roman" w:hAnsi="Times New Roman" w:cs="Times New Roman"/>
                <w:bCs/>
              </w:rPr>
              <w:t>. 7</w:t>
            </w:r>
            <w:r w:rsidR="00A0774F" w:rsidRPr="000D7892">
              <w:rPr>
                <w:rFonts w:ascii="Times New Roman" w:hAnsi="Times New Roman" w:cs="Times New Roman"/>
                <w:bCs/>
              </w:rPr>
              <w:t>.</w:t>
            </w:r>
          </w:p>
          <w:p w:rsidR="00521BE6" w:rsidRPr="000D7892" w:rsidRDefault="00521BE6" w:rsidP="000D7892">
            <w:pPr>
              <w:pStyle w:val="a5"/>
              <w:spacing w:after="0" w:line="240" w:lineRule="auto"/>
              <w:ind w:left="0" w:firstLine="316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D7892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="00A0774F" w:rsidRPr="000D7892">
              <w:rPr>
                <w:rFonts w:ascii="Times New Roman" w:hAnsi="Times New Roman" w:cs="Times New Roman"/>
                <w:bCs/>
                <w:lang w:val="en-US"/>
              </w:rPr>
              <w:t>Zhuravska</w:t>
            </w:r>
            <w:proofErr w:type="spellEnd"/>
            <w:r w:rsidR="00A0774F" w:rsidRPr="000D7892">
              <w:rPr>
                <w:rFonts w:ascii="Times New Roman" w:hAnsi="Times New Roman" w:cs="Times New Roman"/>
                <w:bCs/>
              </w:rPr>
              <w:t xml:space="preserve"> </w:t>
            </w:r>
            <w:r w:rsidR="00A0774F" w:rsidRPr="000D7892">
              <w:rPr>
                <w:rFonts w:ascii="Times New Roman" w:hAnsi="Times New Roman" w:cs="Times New Roman"/>
                <w:bCs/>
                <w:lang w:val="en-US"/>
              </w:rPr>
              <w:t xml:space="preserve">N., </w:t>
            </w:r>
            <w:proofErr w:type="spellStart"/>
            <w:r w:rsidR="00A0774F" w:rsidRPr="000D7892">
              <w:rPr>
                <w:rFonts w:ascii="Times New Roman" w:hAnsi="Times New Roman" w:cs="Times New Roman"/>
                <w:bCs/>
                <w:lang w:val="en-US"/>
              </w:rPr>
              <w:t>Mykytas</w:t>
            </w:r>
            <w:proofErr w:type="spellEnd"/>
            <w:r w:rsidR="00A0774F" w:rsidRPr="000D7892">
              <w:rPr>
                <w:rFonts w:ascii="Times New Roman" w:hAnsi="Times New Roman" w:cs="Times New Roman"/>
                <w:bCs/>
              </w:rPr>
              <w:t xml:space="preserve"> </w:t>
            </w:r>
            <w:r w:rsidR="00A0774F" w:rsidRPr="000D7892">
              <w:rPr>
                <w:rFonts w:ascii="Times New Roman" w:hAnsi="Times New Roman" w:cs="Times New Roman"/>
                <w:bCs/>
                <w:lang w:val="en-US"/>
              </w:rPr>
              <w:t xml:space="preserve">М., </w:t>
            </w:r>
            <w:proofErr w:type="spellStart"/>
            <w:r w:rsidR="00A0774F" w:rsidRPr="000D7892">
              <w:rPr>
                <w:rFonts w:ascii="Times New Roman" w:hAnsi="Times New Roman" w:cs="Times New Roman"/>
                <w:bCs/>
                <w:lang w:val="en-US"/>
              </w:rPr>
              <w:t>Terenchuk</w:t>
            </w:r>
            <w:proofErr w:type="spellEnd"/>
            <w:r w:rsidR="00A0774F" w:rsidRPr="000D7892">
              <w:rPr>
                <w:rFonts w:ascii="Times New Roman" w:hAnsi="Times New Roman" w:cs="Times New Roman"/>
                <w:bCs/>
                <w:lang w:val="en-US"/>
              </w:rPr>
              <w:t xml:space="preserve"> S. </w:t>
            </w:r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Models, methods and tools of optimizing costs for development of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clusterized</w:t>
            </w:r>
            <w:proofErr w:type="spellEnd"/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 organizational struct</w:t>
            </w:r>
            <w:r w:rsidR="00A0774F" w:rsidRPr="000D7892">
              <w:rPr>
                <w:rFonts w:ascii="Times New Roman" w:hAnsi="Times New Roman" w:cs="Times New Roman"/>
                <w:bCs/>
                <w:lang w:val="en-US"/>
              </w:rPr>
              <w:t xml:space="preserve">ures in construction industry. </w:t>
            </w:r>
            <w:r w:rsidRPr="000D7892">
              <w:rPr>
                <w:rFonts w:ascii="Times New Roman" w:hAnsi="Times New Roman" w:cs="Times New Roman"/>
                <w:bCs/>
                <w:lang w:val="en-US"/>
              </w:rPr>
              <w:t>International Journal UAE.  – 2018.</w:t>
            </w:r>
          </w:p>
          <w:p w:rsidR="00521BE6" w:rsidRPr="000D7892" w:rsidRDefault="00521BE6" w:rsidP="000D7892">
            <w:pPr>
              <w:pStyle w:val="a5"/>
              <w:spacing w:after="0" w:line="240" w:lineRule="auto"/>
              <w:ind w:left="0" w:firstLine="316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D7892">
              <w:rPr>
                <w:rFonts w:ascii="Times New Roman" w:hAnsi="Times New Roman" w:cs="Times New Roman"/>
                <w:bCs/>
                <w:lang w:val="en-US"/>
              </w:rPr>
              <w:t>3.</w:t>
            </w:r>
            <w:r w:rsidR="00A0774F" w:rsidRPr="000D7892">
              <w:rPr>
                <w:rFonts w:ascii="Times New Roman" w:hAnsi="Times New Roman" w:cs="Times New Roman"/>
                <w:bCs/>
              </w:rPr>
              <w:t xml:space="preserve"> </w:t>
            </w:r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Promising Directions for the Development of BIM Technologies in Ukraine on Its Way to European Integration. In: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Onyshchenko</w:t>
            </w:r>
            <w:proofErr w:type="spellEnd"/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 V. (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eds</w:t>
            </w:r>
            <w:proofErr w:type="spellEnd"/>
            <w:r w:rsidRPr="000D7892">
              <w:rPr>
                <w:rFonts w:ascii="Times New Roman" w:hAnsi="Times New Roman" w:cs="Times New Roman"/>
                <w:bCs/>
                <w:lang w:val="en-US"/>
              </w:rPr>
              <w:t>) Proceedings of the 2nd International Conference on Building Innovations. ICBI 2019. Springer, Cham</w:t>
            </w:r>
            <w:r w:rsidR="00A0774F" w:rsidRPr="000D7892">
              <w:rPr>
                <w:rFonts w:ascii="Times New Roman" w:hAnsi="Times New Roman" w:cs="Times New Roman"/>
                <w:bCs/>
              </w:rPr>
              <w:t>, 2019</w:t>
            </w:r>
            <w:r w:rsidRPr="000D7892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:rsidR="00521BE6" w:rsidRPr="000D7892" w:rsidRDefault="00521BE6" w:rsidP="000D7892">
            <w:pPr>
              <w:pStyle w:val="a5"/>
              <w:spacing w:after="0" w:line="240" w:lineRule="auto"/>
              <w:ind w:left="0" w:firstLine="316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4. Malkin Е.,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Justyna</w:t>
            </w:r>
            <w:proofErr w:type="spellEnd"/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Sobczak-Piąstka</w:t>
            </w:r>
            <w:proofErr w:type="spellEnd"/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Zhuravska</w:t>
            </w:r>
            <w:proofErr w:type="spellEnd"/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 N. Energy efficient processing of geothermal water for energy-heating objects of the building industry. WMESS 2019 World Multidisciplinary Earth Sciences Symposium, Earth </w:t>
            </w:r>
            <w:r w:rsidR="00A0774F" w:rsidRPr="000D7892">
              <w:rPr>
                <w:rFonts w:ascii="Times New Roman" w:hAnsi="Times New Roman" w:cs="Times New Roman"/>
                <w:bCs/>
                <w:lang w:val="en-US"/>
              </w:rPr>
              <w:t>&amp; Environmental Sciences, 2020</w:t>
            </w:r>
            <w:r w:rsidRPr="000D7892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:rsidR="00521BE6" w:rsidRPr="000D7892" w:rsidRDefault="00521BE6" w:rsidP="000D7892">
            <w:pPr>
              <w:pStyle w:val="a5"/>
              <w:spacing w:after="0" w:line="240" w:lineRule="auto"/>
              <w:ind w:left="0" w:firstLine="316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5. Kulikov P.M.,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Zhura</w:t>
            </w:r>
            <w:r w:rsidR="00A0774F" w:rsidRPr="000D7892">
              <w:rPr>
                <w:rFonts w:ascii="Times New Roman" w:hAnsi="Times New Roman" w:cs="Times New Roman"/>
                <w:bCs/>
                <w:lang w:val="en-US"/>
              </w:rPr>
              <w:t>vska</w:t>
            </w:r>
            <w:proofErr w:type="spellEnd"/>
            <w:r w:rsidR="00A0774F" w:rsidRPr="000D7892">
              <w:rPr>
                <w:rFonts w:ascii="Times New Roman" w:hAnsi="Times New Roman" w:cs="Times New Roman"/>
                <w:bCs/>
                <w:lang w:val="en-US"/>
              </w:rPr>
              <w:t xml:space="preserve"> N.Y., </w:t>
            </w:r>
            <w:proofErr w:type="spellStart"/>
            <w:r w:rsidR="00A0774F" w:rsidRPr="000D7892">
              <w:rPr>
                <w:rFonts w:ascii="Times New Roman" w:hAnsi="Times New Roman" w:cs="Times New Roman"/>
                <w:bCs/>
                <w:lang w:val="en-US"/>
              </w:rPr>
              <w:t>Savchenko</w:t>
            </w:r>
            <w:proofErr w:type="spellEnd"/>
            <w:r w:rsidR="00A0774F" w:rsidRPr="000D7892">
              <w:rPr>
                <w:rFonts w:ascii="Times New Roman" w:hAnsi="Times New Roman" w:cs="Times New Roman"/>
                <w:bCs/>
                <w:lang w:val="en-US"/>
              </w:rPr>
              <w:t xml:space="preserve"> A.M.</w:t>
            </w:r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 Modern Possibilities of Management of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Technogenic</w:t>
            </w:r>
            <w:proofErr w:type="spellEnd"/>
            <w:r w:rsidRPr="000D7892">
              <w:rPr>
                <w:rFonts w:ascii="Times New Roman" w:hAnsi="Times New Roman" w:cs="Times New Roman"/>
                <w:bCs/>
                <w:lang w:val="en-US"/>
              </w:rPr>
              <w:t>-Natural Systems of Heat-Energy Objects of Industrial and Construction Industry. Lecture Notes in Civil E</w:t>
            </w:r>
            <w:r w:rsidR="00A0774F" w:rsidRPr="000D7892">
              <w:rPr>
                <w:rFonts w:ascii="Times New Roman" w:hAnsi="Times New Roman" w:cs="Times New Roman"/>
                <w:bCs/>
                <w:lang w:val="en-US"/>
              </w:rPr>
              <w:t>ngineering,</w:t>
            </w:r>
            <w:r w:rsidR="00A0774F" w:rsidRPr="000D7892">
              <w:rPr>
                <w:rFonts w:ascii="Times New Roman" w:hAnsi="Times New Roman" w:cs="Times New Roman"/>
                <w:bCs/>
              </w:rPr>
              <w:t xml:space="preserve"> 2020.</w:t>
            </w:r>
            <w:r w:rsidR="00A0774F" w:rsidRPr="000D7892">
              <w:rPr>
                <w:rFonts w:ascii="Times New Roman" w:hAnsi="Times New Roman" w:cs="Times New Roman"/>
                <w:bCs/>
                <w:lang w:val="en-US"/>
              </w:rPr>
              <w:t xml:space="preserve"> Vol</w:t>
            </w:r>
            <w:r w:rsidR="00A0774F" w:rsidRPr="000D7892">
              <w:rPr>
                <w:rFonts w:ascii="Times New Roman" w:hAnsi="Times New Roman" w:cs="Times New Roman"/>
                <w:bCs/>
              </w:rPr>
              <w:t>.</w:t>
            </w:r>
            <w:r w:rsidR="00A0774F" w:rsidRPr="000D7892">
              <w:rPr>
                <w:rFonts w:ascii="Times New Roman" w:hAnsi="Times New Roman" w:cs="Times New Roman"/>
                <w:bCs/>
                <w:lang w:val="en-US"/>
              </w:rPr>
              <w:t xml:space="preserve"> 73. </w:t>
            </w:r>
            <w:r w:rsidRPr="000D7892">
              <w:rPr>
                <w:rFonts w:ascii="Times New Roman" w:hAnsi="Times New Roman" w:cs="Times New Roman"/>
                <w:bCs/>
                <w:lang w:val="en-US"/>
              </w:rPr>
              <w:t>P. 115-121.</w:t>
            </w:r>
          </w:p>
          <w:p w:rsidR="00521BE6" w:rsidRPr="000D7892" w:rsidRDefault="00A0774F" w:rsidP="000D7892">
            <w:pPr>
              <w:widowControl w:val="0"/>
              <w:ind w:firstLine="316"/>
              <w:jc w:val="both"/>
              <w:rPr>
                <w:rFonts w:ascii="Times New Roman" w:hAnsi="Times New Roman" w:cs="Times New Roman"/>
                <w:bCs/>
              </w:rPr>
            </w:pPr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6. D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i</w:t>
            </w:r>
            <w:proofErr w:type="spellEnd"/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 n z h o s R., </w:t>
            </w:r>
            <w:proofErr w:type="spellStart"/>
            <w:r w:rsidR="00521BE6" w:rsidRPr="000D7892">
              <w:rPr>
                <w:rFonts w:ascii="Times New Roman" w:hAnsi="Times New Roman" w:cs="Times New Roman"/>
                <w:bCs/>
                <w:lang w:val="en-US"/>
              </w:rPr>
              <w:t>Zhuravska</w:t>
            </w:r>
            <w:proofErr w:type="spellEnd"/>
            <w:r w:rsidR="00521BE6" w:rsidRPr="000D7892">
              <w:rPr>
                <w:rFonts w:ascii="Times New Roman" w:hAnsi="Times New Roman" w:cs="Times New Roman"/>
                <w:bCs/>
                <w:lang w:val="en-US"/>
              </w:rPr>
              <w:t xml:space="preserve"> N. </w:t>
            </w:r>
            <w:proofErr w:type="spellStart"/>
            <w:r w:rsidR="00521BE6" w:rsidRPr="000D7892">
              <w:rPr>
                <w:rFonts w:ascii="Times New Roman" w:hAnsi="Times New Roman" w:cs="Times New Roman"/>
                <w:bCs/>
                <w:lang w:val="en-US"/>
              </w:rPr>
              <w:t>ets</w:t>
            </w:r>
            <w:proofErr w:type="spellEnd"/>
            <w:r w:rsidR="00521BE6" w:rsidRPr="000D7892">
              <w:rPr>
                <w:rFonts w:ascii="Times New Roman" w:hAnsi="Times New Roman" w:cs="Times New Roman"/>
                <w:bCs/>
                <w:lang w:val="en-US"/>
              </w:rPr>
              <w:t xml:space="preserve">.  Identifying the influence of the polymer matrix type on the structure formation of </w:t>
            </w:r>
            <w:proofErr w:type="spellStart"/>
            <w:r w:rsidR="00521BE6" w:rsidRPr="000D7892">
              <w:rPr>
                <w:rFonts w:ascii="Times New Roman" w:hAnsi="Times New Roman" w:cs="Times New Roman"/>
                <w:bCs/>
                <w:lang w:val="en-US"/>
              </w:rPr>
              <w:t>microcomposites</w:t>
            </w:r>
            <w:proofErr w:type="spellEnd"/>
            <w:r w:rsidR="00521BE6" w:rsidRPr="000D7892">
              <w:rPr>
                <w:rFonts w:ascii="Times New Roman" w:hAnsi="Times New Roman" w:cs="Times New Roman"/>
                <w:bCs/>
                <w:lang w:val="en-US"/>
              </w:rPr>
              <w:t xml:space="preserve"> when they are filled with copper particles Eastern-European Journal of Enterprise</w:t>
            </w:r>
            <w:r w:rsidRPr="000D7892">
              <w:rPr>
                <w:rFonts w:ascii="Times New Roman" w:hAnsi="Times New Roman" w:cs="Times New Roman"/>
                <w:bCs/>
              </w:rPr>
              <w:t xml:space="preserve"> Technologies, 2020. V.</w:t>
            </w:r>
            <w:r w:rsidR="00521BE6" w:rsidRPr="000D7892">
              <w:rPr>
                <w:rFonts w:ascii="Times New Roman" w:hAnsi="Times New Roman" w:cs="Times New Roman"/>
                <w:bCs/>
              </w:rPr>
              <w:t>5, N 107</w:t>
            </w:r>
            <w:r w:rsidRPr="000D7892">
              <w:rPr>
                <w:rFonts w:ascii="Times New Roman" w:hAnsi="Times New Roman" w:cs="Times New Roman"/>
                <w:bCs/>
              </w:rPr>
              <w:t>.</w:t>
            </w:r>
          </w:p>
          <w:p w:rsidR="00521BE6" w:rsidRPr="000D7892" w:rsidRDefault="00521BE6" w:rsidP="000D7892">
            <w:pPr>
              <w:widowControl w:val="0"/>
              <w:ind w:firstLine="316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7.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Bielova</w:t>
            </w:r>
            <w:proofErr w:type="spellEnd"/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 A.,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Koval</w:t>
            </w:r>
            <w:proofErr w:type="spellEnd"/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 S.,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Zhuravska</w:t>
            </w:r>
            <w:proofErr w:type="spellEnd"/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 N.,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Agayev</w:t>
            </w:r>
            <w:proofErr w:type="spellEnd"/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 A. The Main Vectors of Labor and Education Transformation </w:t>
            </w:r>
            <w:r w:rsidR="00A0774F" w:rsidRPr="000D7892">
              <w:rPr>
                <w:rFonts w:ascii="Times New Roman" w:hAnsi="Times New Roman" w:cs="Times New Roman"/>
                <w:bCs/>
                <w:lang w:val="en-US"/>
              </w:rPr>
              <w:t xml:space="preserve">of Modern Workforce. </w:t>
            </w:r>
            <w:r w:rsidRPr="000D7892">
              <w:rPr>
                <w:rFonts w:ascii="Times New Roman" w:hAnsi="Times New Roman" w:cs="Times New Roman"/>
                <w:bCs/>
                <w:lang w:val="en-US"/>
              </w:rPr>
              <w:t>Lecture Notes in Civil Engineering</w:t>
            </w:r>
            <w:r w:rsidRPr="000D7892">
              <w:rPr>
                <w:rFonts w:ascii="Times New Roman" w:hAnsi="Times New Roman" w:cs="Times New Roman"/>
                <w:bCs/>
              </w:rPr>
              <w:t>, 2020</w:t>
            </w:r>
            <w:r w:rsidR="00A0774F" w:rsidRPr="000D7892">
              <w:rPr>
                <w:rFonts w:ascii="Times New Roman" w:hAnsi="Times New Roman" w:cs="Times New Roman"/>
                <w:bCs/>
              </w:rPr>
              <w:t xml:space="preserve">. </w:t>
            </w:r>
            <w:r w:rsidR="00A0774F" w:rsidRPr="000D7892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0D7892">
              <w:rPr>
                <w:rFonts w:ascii="Times New Roman" w:hAnsi="Times New Roman" w:cs="Times New Roman"/>
                <w:bCs/>
                <w:lang w:val="en-US"/>
              </w:rPr>
              <w:t>ol</w:t>
            </w:r>
            <w:r w:rsidR="00A0774F" w:rsidRPr="000D7892">
              <w:rPr>
                <w:rFonts w:ascii="Times New Roman" w:hAnsi="Times New Roman" w:cs="Times New Roman"/>
                <w:bCs/>
              </w:rPr>
              <w:t>.</w:t>
            </w:r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 181. P. 579–589.</w:t>
            </w:r>
          </w:p>
          <w:p w:rsidR="00521BE6" w:rsidRPr="000D7892" w:rsidRDefault="00A0774F" w:rsidP="000D7892">
            <w:pPr>
              <w:widowControl w:val="0"/>
              <w:ind w:firstLine="316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8.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Zhuravskyi</w:t>
            </w:r>
            <w:proofErr w:type="spellEnd"/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 O.,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Tymoshchuk</w:t>
            </w:r>
            <w:proofErr w:type="spellEnd"/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 V.,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Zhuravska</w:t>
            </w:r>
            <w:proofErr w:type="spellEnd"/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 N., </w:t>
            </w:r>
            <w:proofErr w:type="spellStart"/>
            <w:r w:rsidRPr="000D7892">
              <w:rPr>
                <w:rFonts w:ascii="Times New Roman" w:hAnsi="Times New Roman" w:cs="Times New Roman"/>
                <w:bCs/>
                <w:lang w:val="en-US"/>
              </w:rPr>
              <w:t>Hajiyev</w:t>
            </w:r>
            <w:proofErr w:type="spellEnd"/>
            <w:r w:rsidR="00521BE6" w:rsidRPr="000D7892">
              <w:rPr>
                <w:rFonts w:ascii="Times New Roman" w:hAnsi="Times New Roman" w:cs="Times New Roman"/>
                <w:bCs/>
                <w:lang w:val="en-US"/>
              </w:rPr>
              <w:t xml:space="preserve"> M. Influence of Strengthening Flat Slab by External </w:t>
            </w:r>
            <w:proofErr w:type="spellStart"/>
            <w:r w:rsidR="00521BE6" w:rsidRPr="000D7892">
              <w:rPr>
                <w:rFonts w:ascii="Times New Roman" w:hAnsi="Times New Roman" w:cs="Times New Roman"/>
                <w:bCs/>
                <w:lang w:val="en-US"/>
              </w:rPr>
              <w:t>Prestressed</w:t>
            </w:r>
            <w:proofErr w:type="spellEnd"/>
            <w:r w:rsidR="00521BE6" w:rsidRPr="000D7892">
              <w:rPr>
                <w:rFonts w:ascii="Times New Roman" w:hAnsi="Times New Roman" w:cs="Times New Roman"/>
                <w:bCs/>
                <w:lang w:val="en-US"/>
              </w:rPr>
              <w:t xml:space="preserve"> Reinforcement on Deformatio</w:t>
            </w:r>
            <w:r w:rsidRPr="000D7892">
              <w:rPr>
                <w:rFonts w:ascii="Times New Roman" w:hAnsi="Times New Roman" w:cs="Times New Roman"/>
                <w:bCs/>
                <w:lang w:val="en-US"/>
              </w:rPr>
              <w:t xml:space="preserve">n Characteristics of the Slab </w:t>
            </w:r>
            <w:r w:rsidR="00521BE6" w:rsidRPr="000D7892">
              <w:rPr>
                <w:rFonts w:ascii="Times New Roman" w:hAnsi="Times New Roman" w:cs="Times New Roman"/>
                <w:bCs/>
                <w:lang w:val="en-US"/>
              </w:rPr>
              <w:t xml:space="preserve">ICBI 2020. Lecture Notes in Civil Engineering, </w:t>
            </w:r>
            <w:r w:rsidRPr="000D7892">
              <w:rPr>
                <w:rFonts w:ascii="Times New Roman" w:hAnsi="Times New Roman" w:cs="Times New Roman"/>
                <w:bCs/>
              </w:rPr>
              <w:t xml:space="preserve">2020. </w:t>
            </w:r>
            <w:r w:rsidRPr="000D7892">
              <w:rPr>
                <w:rFonts w:ascii="Times New Roman" w:hAnsi="Times New Roman" w:cs="Times New Roman"/>
                <w:bCs/>
                <w:lang w:val="en-US"/>
              </w:rPr>
              <w:t>V. 181.</w:t>
            </w:r>
            <w:r w:rsidR="00521BE6" w:rsidRPr="000D7892">
              <w:rPr>
                <w:rFonts w:ascii="Times New Roman" w:hAnsi="Times New Roman" w:cs="Times New Roman"/>
                <w:bCs/>
                <w:lang w:val="en-US"/>
              </w:rPr>
              <w:t xml:space="preserve"> P. 449-456.</w:t>
            </w:r>
          </w:p>
        </w:tc>
        <w:tc>
          <w:tcPr>
            <w:tcW w:w="2694" w:type="dxa"/>
          </w:tcPr>
          <w:p w:rsidR="00521BE6" w:rsidRPr="000D7892" w:rsidRDefault="00521BE6" w:rsidP="000D7892">
            <w:pPr>
              <w:ind w:firstLine="319"/>
              <w:jc w:val="both"/>
              <w:rPr>
                <w:rFonts w:ascii="Times New Roman" w:hAnsi="Times New Roman" w:cs="Times New Roman"/>
                <w:lang w:val="en-US"/>
              </w:rPr>
            </w:pPr>
            <w:r w:rsidRPr="000D7892">
              <w:rPr>
                <w:rFonts w:ascii="Times New Roman" w:hAnsi="Times New Roman" w:cs="Times New Roman"/>
                <w:lang w:val="en-US"/>
              </w:rPr>
              <w:t>Poland</w:t>
            </w:r>
            <w:r w:rsidRPr="000D7892">
              <w:rPr>
                <w:rFonts w:ascii="Times New Roman" w:hAnsi="Times New Roman" w:cs="Times New Roman"/>
              </w:rPr>
              <w:t xml:space="preserve">, </w:t>
            </w:r>
            <w:r w:rsidRPr="000D7892">
              <w:rPr>
                <w:rFonts w:ascii="Times New Roman" w:hAnsi="Times New Roman" w:cs="Times New Roman"/>
                <w:lang w:val="en-US"/>
              </w:rPr>
              <w:t>Germany</w:t>
            </w:r>
            <w:r w:rsidRPr="000D7892">
              <w:rPr>
                <w:rFonts w:ascii="Times New Roman" w:hAnsi="Times New Roman" w:cs="Times New Roman"/>
              </w:rPr>
              <w:t xml:space="preserve">, </w:t>
            </w:r>
            <w:r w:rsidRPr="000D7892">
              <w:rPr>
                <w:rFonts w:ascii="Times New Roman" w:hAnsi="Times New Roman" w:cs="Times New Roman"/>
                <w:lang w:val="en-US"/>
              </w:rPr>
              <w:t>Croatia University Certificate of attendance for international academic mobility program and professional development of the teaching staff and researchers</w:t>
            </w:r>
            <w:r w:rsidRPr="000D7892">
              <w:rPr>
                <w:rFonts w:ascii="Times New Roman" w:hAnsi="Times New Roman" w:cs="Times New Roman"/>
              </w:rPr>
              <w:t xml:space="preserve">, </w:t>
            </w:r>
            <w:r w:rsidRPr="000D7892">
              <w:rPr>
                <w:rFonts w:ascii="Times New Roman" w:hAnsi="Times New Roman" w:cs="Times New Roman"/>
                <w:lang w:val="en-US"/>
              </w:rPr>
              <w:t>during the period 02 October – 17 November 2017</w:t>
            </w:r>
            <w:r w:rsidRPr="000D7892">
              <w:rPr>
                <w:rFonts w:ascii="Times New Roman" w:hAnsi="Times New Roman" w:cs="Times New Roman"/>
              </w:rPr>
              <w:t xml:space="preserve">, </w:t>
            </w:r>
            <w:r w:rsidRPr="000D7892">
              <w:rPr>
                <w:rFonts w:ascii="Times New Roman" w:hAnsi="Times New Roman" w:cs="Times New Roman"/>
                <w:lang w:val="en-US"/>
              </w:rPr>
              <w:t>methodological and pedagogical online course</w:t>
            </w:r>
            <w:r w:rsidRPr="000D7892">
              <w:rPr>
                <w:rFonts w:ascii="Times New Roman" w:hAnsi="Times New Roman" w:cs="Times New Roman"/>
              </w:rPr>
              <w:t xml:space="preserve">, </w:t>
            </w:r>
            <w:r w:rsidRPr="000D7892">
              <w:rPr>
                <w:rFonts w:ascii="Times New Roman" w:hAnsi="Times New Roman" w:cs="Times New Roman"/>
                <w:lang w:val="en-US"/>
              </w:rPr>
              <w:t>confirming the development of professional competence of faculty members and research staff upon the program as</w:t>
            </w:r>
            <w:r w:rsidRPr="000D7892">
              <w:rPr>
                <w:rFonts w:ascii="Times New Roman" w:hAnsi="Times New Roman" w:cs="Times New Roman"/>
              </w:rPr>
              <w:t xml:space="preserve"> </w:t>
            </w:r>
            <w:r w:rsidRPr="000D7892">
              <w:rPr>
                <w:rFonts w:ascii="Times New Roman" w:hAnsi="Times New Roman" w:cs="Times New Roman"/>
                <w:lang w:val="en-US"/>
              </w:rPr>
              <w:t>follows</w:t>
            </w:r>
            <w:r w:rsidRPr="000D7892">
              <w:rPr>
                <w:rFonts w:ascii="Times New Roman" w:hAnsi="Times New Roman" w:cs="Times New Roman"/>
              </w:rPr>
              <w:t>;</w:t>
            </w:r>
          </w:p>
          <w:p w:rsidR="00521BE6" w:rsidRPr="000D7892" w:rsidRDefault="00521BE6" w:rsidP="000D7892">
            <w:pPr>
              <w:ind w:firstLine="31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7892">
              <w:rPr>
                <w:rFonts w:ascii="Times New Roman" w:hAnsi="Times New Roman" w:cs="Times New Roman"/>
              </w:rPr>
              <w:t>ТОВ «Навчально-курсовий центр «</w:t>
            </w:r>
            <w:proofErr w:type="spellStart"/>
            <w:r w:rsidRPr="000D7892">
              <w:rPr>
                <w:rFonts w:ascii="Times New Roman" w:hAnsi="Times New Roman" w:cs="Times New Roman"/>
              </w:rPr>
              <w:t>Будмашоснова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», 01.08.2019, </w:t>
            </w:r>
            <w:proofErr w:type="spellStart"/>
            <w:r w:rsidRPr="000D7892">
              <w:rPr>
                <w:rFonts w:ascii="Times New Roman" w:hAnsi="Times New Roman" w:cs="Times New Roman"/>
              </w:rPr>
              <w:t>навч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. та перевірка знань з загал. питань </w:t>
            </w:r>
            <w:proofErr w:type="spellStart"/>
            <w:r w:rsidRPr="000D7892">
              <w:rPr>
                <w:rFonts w:ascii="Times New Roman" w:hAnsi="Times New Roman" w:cs="Times New Roman"/>
              </w:rPr>
              <w:t>охор</w:t>
            </w:r>
            <w:proofErr w:type="spellEnd"/>
            <w:r w:rsidRPr="000D7892">
              <w:rPr>
                <w:rFonts w:ascii="Times New Roman" w:hAnsi="Times New Roman" w:cs="Times New Roman"/>
              </w:rPr>
              <w:t>. праці;</w:t>
            </w:r>
          </w:p>
          <w:p w:rsidR="00521BE6" w:rsidRPr="000D7892" w:rsidRDefault="00521BE6" w:rsidP="000D7892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 xml:space="preserve">Міністерство енергетики та захисту довкілля України, Державна </w:t>
            </w:r>
            <w:proofErr w:type="spellStart"/>
            <w:r w:rsidRPr="000D7892">
              <w:rPr>
                <w:rFonts w:ascii="Times New Roman" w:hAnsi="Times New Roman" w:cs="Times New Roman"/>
              </w:rPr>
              <w:t>екол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. акад. </w:t>
            </w:r>
            <w:proofErr w:type="spellStart"/>
            <w:r w:rsidRPr="000D7892">
              <w:rPr>
                <w:rFonts w:ascii="Times New Roman" w:hAnsi="Times New Roman" w:cs="Times New Roman"/>
              </w:rPr>
              <w:t>післядипл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. освіти та </w:t>
            </w:r>
            <w:proofErr w:type="spellStart"/>
            <w:r w:rsidRPr="000D7892">
              <w:rPr>
                <w:rFonts w:ascii="Times New Roman" w:hAnsi="Times New Roman" w:cs="Times New Roman"/>
              </w:rPr>
              <w:t>управл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., свідоцтво про підвищення </w:t>
            </w:r>
            <w:proofErr w:type="spellStart"/>
            <w:r w:rsidRPr="000D7892">
              <w:rPr>
                <w:rFonts w:ascii="Times New Roman" w:hAnsi="Times New Roman" w:cs="Times New Roman"/>
              </w:rPr>
              <w:t>кваліф</w:t>
            </w:r>
            <w:proofErr w:type="spellEnd"/>
            <w:r w:rsidRPr="000D7892">
              <w:rPr>
                <w:rFonts w:ascii="Times New Roman" w:hAnsi="Times New Roman" w:cs="Times New Roman"/>
                <w:lang w:val="ru-RU"/>
              </w:rPr>
              <w:t>.</w:t>
            </w:r>
            <w:r w:rsidRPr="000D7892">
              <w:rPr>
                <w:rFonts w:ascii="Times New Roman" w:hAnsi="Times New Roman" w:cs="Times New Roman"/>
              </w:rPr>
              <w:t xml:space="preserve"> «ОВД та СЕО-2020: процедура, критерії оцінки, помилки, запити-відповіді», 25 липня 2020 р., 15 год. 0,5 кредиту ЄКТС;</w:t>
            </w:r>
          </w:p>
          <w:p w:rsidR="00521BE6" w:rsidRPr="000D7892" w:rsidRDefault="00521BE6" w:rsidP="000D7892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 xml:space="preserve">Міністерство освіти і науки України, Сумський державний університет, Центр розвитку кадрового потенціалу навчального закладу, свідоцтво про підвищення кваліфікації СП № 05408289 / 0356-21, назва програми підвищення </w:t>
            </w:r>
            <w:proofErr w:type="spellStart"/>
            <w:r w:rsidRPr="000D7892">
              <w:rPr>
                <w:rFonts w:ascii="Times New Roman" w:hAnsi="Times New Roman" w:cs="Times New Roman"/>
              </w:rPr>
              <w:t>кваліф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.: «Організація </w:t>
            </w:r>
            <w:proofErr w:type="spellStart"/>
            <w:r w:rsidRPr="000D7892">
              <w:rPr>
                <w:rFonts w:ascii="Times New Roman" w:hAnsi="Times New Roman" w:cs="Times New Roman"/>
              </w:rPr>
              <w:t>дистан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. навчання в закладах освіти з </w:t>
            </w:r>
            <w:proofErr w:type="spellStart"/>
            <w:r w:rsidRPr="000D7892">
              <w:rPr>
                <w:rFonts w:ascii="Times New Roman" w:hAnsi="Times New Roman" w:cs="Times New Roman"/>
              </w:rPr>
              <w:t>використан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D7892">
              <w:rPr>
                <w:rFonts w:ascii="Times New Roman" w:hAnsi="Times New Roman" w:cs="Times New Roman"/>
              </w:rPr>
              <w:t>навч</w:t>
            </w:r>
            <w:proofErr w:type="spellEnd"/>
            <w:r w:rsidRPr="000D7892">
              <w:rPr>
                <w:rFonts w:ascii="Times New Roman" w:hAnsi="Times New Roman" w:cs="Times New Roman"/>
              </w:rPr>
              <w:t xml:space="preserve">. платформи </w:t>
            </w:r>
            <w:r w:rsidRPr="000D7892">
              <w:rPr>
                <w:rFonts w:ascii="Times New Roman" w:hAnsi="Times New Roman" w:cs="Times New Roman"/>
                <w:lang w:val="en-US"/>
              </w:rPr>
              <w:t>Moodle</w:t>
            </w:r>
            <w:r w:rsidRPr="000D7892">
              <w:rPr>
                <w:rFonts w:ascii="Times New Roman" w:hAnsi="Times New Roman" w:cs="Times New Roman"/>
              </w:rPr>
              <w:t>», 22.02.2021 р., 1/30</w:t>
            </w:r>
          </w:p>
        </w:tc>
        <w:tc>
          <w:tcPr>
            <w:tcW w:w="1985" w:type="dxa"/>
          </w:tcPr>
          <w:p w:rsidR="00521BE6" w:rsidRPr="000D7892" w:rsidRDefault="00A0774F" w:rsidP="000D7892">
            <w:pPr>
              <w:jc w:val="center"/>
              <w:rPr>
                <w:rFonts w:ascii="Times New Roman" w:hAnsi="Times New Roman" w:cs="Times New Roman"/>
              </w:rPr>
            </w:pPr>
            <w:r w:rsidRPr="000D7892">
              <w:rPr>
                <w:rFonts w:ascii="Times New Roman" w:hAnsi="Times New Roman" w:cs="Times New Roman"/>
              </w:rPr>
              <w:t xml:space="preserve">Відповідність </w:t>
            </w:r>
            <w:proofErr w:type="spellStart"/>
            <w:r w:rsidRPr="000D7892">
              <w:rPr>
                <w:rFonts w:ascii="Times New Roman" w:hAnsi="Times New Roman" w:cs="Times New Roman"/>
              </w:rPr>
              <w:t>п.п</w:t>
            </w:r>
            <w:proofErr w:type="spellEnd"/>
            <w:r w:rsidRPr="000D7892">
              <w:rPr>
                <w:rFonts w:ascii="Times New Roman" w:hAnsi="Times New Roman" w:cs="Times New Roman"/>
              </w:rPr>
              <w:t>.</w:t>
            </w:r>
            <w:r w:rsidR="00521BE6" w:rsidRPr="000D7892">
              <w:rPr>
                <w:rFonts w:ascii="Times New Roman" w:hAnsi="Times New Roman" w:cs="Times New Roman"/>
              </w:rPr>
              <w:t xml:space="preserve"> 1, 2, 3, 4, 8, 12, 14, 19, 20</w:t>
            </w:r>
            <w:r w:rsidRPr="000D7892">
              <w:rPr>
                <w:rFonts w:ascii="Times New Roman" w:hAnsi="Times New Roman" w:cs="Times New Roman"/>
              </w:rPr>
              <w:t xml:space="preserve"> пункту 38 Ліцензійних умов провадження освітньої діяльності</w:t>
            </w:r>
          </w:p>
        </w:tc>
      </w:tr>
    </w:tbl>
    <w:p w:rsidR="000C7ADB" w:rsidRPr="000D7892" w:rsidRDefault="000C7ADB" w:rsidP="00CF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BE6" w:rsidRPr="000D7892" w:rsidRDefault="00521BE6" w:rsidP="00CF18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1BE6" w:rsidRPr="000D7892" w:rsidSect="00F34D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470E"/>
    <w:multiLevelType w:val="hybridMultilevel"/>
    <w:tmpl w:val="2B1C3852"/>
    <w:lvl w:ilvl="0" w:tplc="F4589D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20CA"/>
    <w:multiLevelType w:val="multilevel"/>
    <w:tmpl w:val="24D6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573C3"/>
    <w:multiLevelType w:val="multilevel"/>
    <w:tmpl w:val="99E8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FB1443"/>
    <w:multiLevelType w:val="hybridMultilevel"/>
    <w:tmpl w:val="2E3E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B457B"/>
    <w:multiLevelType w:val="hybridMultilevel"/>
    <w:tmpl w:val="7F3A6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8183A"/>
    <w:multiLevelType w:val="hybridMultilevel"/>
    <w:tmpl w:val="9C92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F6B3F"/>
    <w:multiLevelType w:val="hybridMultilevel"/>
    <w:tmpl w:val="A1748364"/>
    <w:lvl w:ilvl="0" w:tplc="F3F21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CCA700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607ABF"/>
    <w:multiLevelType w:val="hybridMultilevel"/>
    <w:tmpl w:val="7A7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D4D15"/>
    <w:multiLevelType w:val="hybridMultilevel"/>
    <w:tmpl w:val="290C0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27965"/>
    <w:multiLevelType w:val="multilevel"/>
    <w:tmpl w:val="AE78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30AA8"/>
    <w:multiLevelType w:val="hybridMultilevel"/>
    <w:tmpl w:val="33C6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A2317"/>
    <w:multiLevelType w:val="hybridMultilevel"/>
    <w:tmpl w:val="0E985E4E"/>
    <w:lvl w:ilvl="0" w:tplc="8266FF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61F06"/>
    <w:multiLevelType w:val="hybridMultilevel"/>
    <w:tmpl w:val="C1AA1630"/>
    <w:lvl w:ilvl="0" w:tplc="F01AB08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8B846A5"/>
    <w:multiLevelType w:val="hybridMultilevel"/>
    <w:tmpl w:val="336AC900"/>
    <w:lvl w:ilvl="0" w:tplc="D534B56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C084755"/>
    <w:multiLevelType w:val="hybridMultilevel"/>
    <w:tmpl w:val="A1748364"/>
    <w:lvl w:ilvl="0" w:tplc="F3F21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CCA700">
      <w:start w:val="1"/>
      <w:numFmt w:val="decimal"/>
      <w:lvlText w:val="%4."/>
      <w:lvlJc w:val="left"/>
      <w:pPr>
        <w:ind w:left="360" w:hanging="360"/>
      </w:pPr>
      <w:rPr>
        <w:rFonts w:cs="Times New Roman"/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99486C"/>
    <w:multiLevelType w:val="hybridMultilevel"/>
    <w:tmpl w:val="9DE039A4"/>
    <w:lvl w:ilvl="0" w:tplc="795C1BD0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6" w15:restartNumberingAfterBreak="0">
    <w:nsid w:val="71051A9A"/>
    <w:multiLevelType w:val="multilevel"/>
    <w:tmpl w:val="8ED2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E94112"/>
    <w:multiLevelType w:val="hybridMultilevel"/>
    <w:tmpl w:val="FB4E7BF6"/>
    <w:lvl w:ilvl="0" w:tplc="67E2B840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8" w15:restartNumberingAfterBreak="0">
    <w:nsid w:val="7284758D"/>
    <w:multiLevelType w:val="hybridMultilevel"/>
    <w:tmpl w:val="629A265C"/>
    <w:lvl w:ilvl="0" w:tplc="1F124F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D1F36"/>
    <w:multiLevelType w:val="hybridMultilevel"/>
    <w:tmpl w:val="26E6B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83D83"/>
    <w:multiLevelType w:val="hybridMultilevel"/>
    <w:tmpl w:val="5EC89A40"/>
    <w:lvl w:ilvl="0" w:tplc="6D6431A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721D29"/>
    <w:multiLevelType w:val="hybridMultilevel"/>
    <w:tmpl w:val="9C92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11"/>
  </w:num>
  <w:num w:numId="5">
    <w:abstractNumId w:val="1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6"/>
  </w:num>
  <w:num w:numId="10">
    <w:abstractNumId w:val="14"/>
  </w:num>
  <w:num w:numId="11">
    <w:abstractNumId w:val="7"/>
  </w:num>
  <w:num w:numId="12">
    <w:abstractNumId w:val="15"/>
  </w:num>
  <w:num w:numId="13">
    <w:abstractNumId w:val="10"/>
  </w:num>
  <w:num w:numId="14">
    <w:abstractNumId w:val="13"/>
  </w:num>
  <w:num w:numId="15">
    <w:abstractNumId w:val="17"/>
  </w:num>
  <w:num w:numId="16">
    <w:abstractNumId w:val="4"/>
  </w:num>
  <w:num w:numId="17">
    <w:abstractNumId w:val="5"/>
  </w:num>
  <w:num w:numId="18">
    <w:abstractNumId w:val="21"/>
  </w:num>
  <w:num w:numId="19">
    <w:abstractNumId w:val="2"/>
  </w:num>
  <w:num w:numId="20">
    <w:abstractNumId w:val="1"/>
  </w:num>
  <w:num w:numId="21">
    <w:abstractNumId w:val="16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32"/>
    <w:rsid w:val="000238DB"/>
    <w:rsid w:val="00070CB2"/>
    <w:rsid w:val="000C7ADB"/>
    <w:rsid w:val="000D7892"/>
    <w:rsid w:val="000E32D7"/>
    <w:rsid w:val="000F2672"/>
    <w:rsid w:val="00107A78"/>
    <w:rsid w:val="0021684D"/>
    <w:rsid w:val="00252007"/>
    <w:rsid w:val="002E51CC"/>
    <w:rsid w:val="00411B3E"/>
    <w:rsid w:val="00415517"/>
    <w:rsid w:val="004E58DC"/>
    <w:rsid w:val="00521BE6"/>
    <w:rsid w:val="00644F46"/>
    <w:rsid w:val="008941D3"/>
    <w:rsid w:val="008E6BD5"/>
    <w:rsid w:val="009E6474"/>
    <w:rsid w:val="00A0774F"/>
    <w:rsid w:val="00A3390B"/>
    <w:rsid w:val="00A61D59"/>
    <w:rsid w:val="00A71275"/>
    <w:rsid w:val="00A95A32"/>
    <w:rsid w:val="00B86185"/>
    <w:rsid w:val="00CF1878"/>
    <w:rsid w:val="00CF5317"/>
    <w:rsid w:val="00E17012"/>
    <w:rsid w:val="00E56389"/>
    <w:rsid w:val="00F34D66"/>
    <w:rsid w:val="00F9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5250"/>
  <w15:chartTrackingRefBased/>
  <w15:docId w15:val="{4580F191-7406-46AE-B30D-FA7C211A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DB"/>
    <w:pPr>
      <w:keepNext/>
      <w:keepLines/>
      <w:spacing w:before="40" w:after="0" w:line="269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E6B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520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31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C7A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table" w:styleId="a3">
    <w:name w:val="Table Grid"/>
    <w:basedOn w:val="a1"/>
    <w:uiPriority w:val="59"/>
    <w:rsid w:val="000C7ADB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0C7ADB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C7ADB"/>
    <w:pPr>
      <w:spacing w:after="120" w:line="276" w:lineRule="auto"/>
      <w:ind w:left="283"/>
    </w:pPr>
    <w:rPr>
      <w:rFonts w:eastAsiaTheme="minorEastAsia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0C7ADB"/>
    <w:rPr>
      <w:rFonts w:eastAsiaTheme="minorEastAsia"/>
      <w:lang w:val="uk-UA" w:eastAsia="uk-UA"/>
    </w:rPr>
  </w:style>
  <w:style w:type="paragraph" w:customStyle="1" w:styleId="Noeeu2">
    <w:name w:val="Noeeu2"/>
    <w:basedOn w:val="a"/>
    <w:rsid w:val="000C7AD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Body Text"/>
    <w:basedOn w:val="a"/>
    <w:link w:val="a8"/>
    <w:uiPriority w:val="99"/>
    <w:rsid w:val="000C7ADB"/>
    <w:pPr>
      <w:spacing w:after="140" w:line="276" w:lineRule="auto"/>
    </w:pPr>
    <w:rPr>
      <w:rFonts w:ascii="Liberation Serif" w:eastAsia="Times New Roman" w:hAnsi="Liberation Serif" w:cs="Droid Sans Devanagari"/>
      <w:kern w:val="2"/>
      <w:sz w:val="24"/>
      <w:szCs w:val="24"/>
      <w:lang w:val="uk-UA" w:eastAsia="zh-CN" w:bidi="hi-IN"/>
    </w:rPr>
  </w:style>
  <w:style w:type="character" w:customStyle="1" w:styleId="a8">
    <w:name w:val="Основной текст Знак"/>
    <w:basedOn w:val="a0"/>
    <w:link w:val="a7"/>
    <w:uiPriority w:val="99"/>
    <w:rsid w:val="000C7ADB"/>
    <w:rPr>
      <w:rFonts w:ascii="Liberation Serif" w:eastAsia="Times New Roman" w:hAnsi="Liberation Serif" w:cs="Droid Sans Devanagari"/>
      <w:kern w:val="2"/>
      <w:sz w:val="24"/>
      <w:szCs w:val="24"/>
      <w:lang w:val="uk-UA" w:eastAsia="zh-CN" w:bidi="hi-IN"/>
    </w:rPr>
  </w:style>
  <w:style w:type="character" w:customStyle="1" w:styleId="rvts82">
    <w:name w:val="rvts82"/>
    <w:rsid w:val="000C7ADB"/>
    <w:rPr>
      <w:rFonts w:cs="Times New Roman"/>
    </w:rPr>
  </w:style>
  <w:style w:type="paragraph" w:customStyle="1" w:styleId="0-">
    <w:name w:val="0-Нормал"/>
    <w:basedOn w:val="a"/>
    <w:rsid w:val="000C7ADB"/>
    <w:pPr>
      <w:suppressAutoHyphens/>
      <w:spacing w:after="0" w:line="240" w:lineRule="auto"/>
    </w:pPr>
    <w:rPr>
      <w:rFonts w:ascii="Times New Roman" w:eastAsia="Calibri" w:hAnsi="Times New Roman" w:cs="Times New Roman"/>
      <w:lang w:val="ru-RU" w:eastAsia="ar-SA"/>
    </w:rPr>
  </w:style>
  <w:style w:type="paragraph" w:customStyle="1" w:styleId="rvps17">
    <w:name w:val="rvps17"/>
    <w:basedOn w:val="a"/>
    <w:rsid w:val="000C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9">
    <w:name w:val="rvts19"/>
    <w:basedOn w:val="a0"/>
    <w:rsid w:val="000C7ADB"/>
  </w:style>
  <w:style w:type="character" w:customStyle="1" w:styleId="rvts20">
    <w:name w:val="rvts20"/>
    <w:basedOn w:val="a0"/>
    <w:rsid w:val="000C7ADB"/>
  </w:style>
  <w:style w:type="character" w:customStyle="1" w:styleId="rvts7">
    <w:name w:val="rvts7"/>
    <w:basedOn w:val="a0"/>
    <w:rsid w:val="000C7ADB"/>
  </w:style>
  <w:style w:type="paragraph" w:styleId="a9">
    <w:name w:val="List Paragraph"/>
    <w:basedOn w:val="a"/>
    <w:link w:val="aa"/>
    <w:uiPriority w:val="34"/>
    <w:qFormat/>
    <w:rsid w:val="000C7ADB"/>
    <w:pPr>
      <w:ind w:left="720"/>
      <w:contextualSpacing/>
    </w:pPr>
    <w:rPr>
      <w:lang w:val="en-US"/>
    </w:rPr>
  </w:style>
  <w:style w:type="paragraph" w:customStyle="1" w:styleId="Default">
    <w:name w:val="Default"/>
    <w:rsid w:val="000C7A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meta-key">
    <w:name w:val="meta-key"/>
    <w:basedOn w:val="a0"/>
    <w:rsid w:val="000C7ADB"/>
  </w:style>
  <w:style w:type="character" w:styleId="ab">
    <w:name w:val="Strong"/>
    <w:basedOn w:val="a0"/>
    <w:uiPriority w:val="22"/>
    <w:qFormat/>
    <w:rsid w:val="000C7ADB"/>
    <w:rPr>
      <w:b/>
      <w:bCs/>
    </w:rPr>
  </w:style>
  <w:style w:type="character" w:customStyle="1" w:styleId="nowrap">
    <w:name w:val="nowrap"/>
    <w:basedOn w:val="a0"/>
    <w:rsid w:val="000C7ADB"/>
  </w:style>
  <w:style w:type="character" w:customStyle="1" w:styleId="type">
    <w:name w:val="type"/>
    <w:basedOn w:val="a0"/>
    <w:rsid w:val="000C7ADB"/>
  </w:style>
  <w:style w:type="paragraph" w:customStyle="1" w:styleId="1">
    <w:name w:val="Обычный1"/>
    <w:rsid w:val="000C7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a">
    <w:name w:val="Абзац списка Знак"/>
    <w:link w:val="a9"/>
    <w:uiPriority w:val="34"/>
    <w:qFormat/>
    <w:rsid w:val="000C7ADB"/>
    <w:rPr>
      <w:lang w:val="en-US"/>
    </w:rPr>
  </w:style>
  <w:style w:type="paragraph" w:customStyle="1" w:styleId="rvps12">
    <w:name w:val="rvps12"/>
    <w:basedOn w:val="a"/>
    <w:rsid w:val="000C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Текст1"/>
    <w:basedOn w:val="a"/>
    <w:rsid w:val="000C7ADB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rvts0">
    <w:name w:val="rvts0"/>
    <w:basedOn w:val="a0"/>
    <w:rsid w:val="000C7ADB"/>
  </w:style>
  <w:style w:type="paragraph" w:styleId="ac">
    <w:name w:val="No Spacing"/>
    <w:uiPriority w:val="1"/>
    <w:qFormat/>
    <w:rsid w:val="000C7ADB"/>
    <w:pPr>
      <w:spacing w:after="0" w:line="240" w:lineRule="auto"/>
    </w:pPr>
    <w:rPr>
      <w:lang w:val="ru-RU"/>
    </w:rPr>
  </w:style>
  <w:style w:type="paragraph" w:customStyle="1" w:styleId="21">
    <w:name w:val="Знак2"/>
    <w:basedOn w:val="a"/>
    <w:rsid w:val="002168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520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ypography-modulelvnit">
    <w:name w:val="typography-module__lvnit"/>
    <w:basedOn w:val="a0"/>
    <w:rsid w:val="00252007"/>
  </w:style>
  <w:style w:type="character" w:styleId="ad">
    <w:name w:val="Emphasis"/>
    <w:basedOn w:val="a0"/>
    <w:uiPriority w:val="20"/>
    <w:qFormat/>
    <w:rsid w:val="00252007"/>
    <w:rPr>
      <w:i/>
      <w:iCs/>
    </w:rPr>
  </w:style>
  <w:style w:type="character" w:customStyle="1" w:styleId="60">
    <w:name w:val="Заголовок 6 Знак"/>
    <w:basedOn w:val="a0"/>
    <w:link w:val="6"/>
    <w:uiPriority w:val="99"/>
    <w:rsid w:val="00CF53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eta-value">
    <w:name w:val="meta-value"/>
    <w:basedOn w:val="a0"/>
    <w:rsid w:val="00CF5317"/>
  </w:style>
  <w:style w:type="character" w:customStyle="1" w:styleId="30">
    <w:name w:val="Заголовок 3 Знак"/>
    <w:basedOn w:val="a0"/>
    <w:link w:val="3"/>
    <w:uiPriority w:val="9"/>
    <w:rsid w:val="008E6B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8E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rthdoc.org/content/serial/2214-4609" TargetMode="External"/><Relationship Id="rId13" Type="http://schemas.openxmlformats.org/officeDocument/2006/relationships/hyperlink" Target="https://www.earthdoc.org/content/proceedings/monitoring'2023?page=2" TargetMode="External"/><Relationship Id="rId18" Type="http://schemas.openxmlformats.org/officeDocument/2006/relationships/hyperlink" Target="https://doi.org/10.3997/2214-4609.2023510058" TargetMode="External"/><Relationship Id="rId26" Type="http://schemas.openxmlformats.org/officeDocument/2006/relationships/hyperlink" Target="https://doi.org/10.12912/27197050/165900" TargetMode="External"/><Relationship Id="rId39" Type="http://schemas.openxmlformats.org/officeDocument/2006/relationships/hyperlink" Target="http://www.seanewdim.com/uploads/3/4/5/1/34511564/nattech_vii_215_26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dx.doi.org/10.12688/f1000research.149391.1" TargetMode="External"/><Relationship Id="rId34" Type="http://schemas.openxmlformats.org/officeDocument/2006/relationships/hyperlink" Target="https://www.earthdoc.org/search?value1=I.+Kaliukh&amp;option1=author&amp;noRedirect=tru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publons.com/researcher/AAH-6561-2020" TargetMode="External"/><Relationship Id="rId12" Type="http://schemas.openxmlformats.org/officeDocument/2006/relationships/hyperlink" Target="https://doi.org/10.32347/2411-4049.2020.4" TargetMode="External"/><Relationship Id="rId17" Type="http://schemas.openxmlformats.org/officeDocument/2006/relationships/hyperlink" Target="https://www.earthdoc.org/content/proceedings/geoterrace-2023" TargetMode="External"/><Relationship Id="rId25" Type="http://schemas.openxmlformats.org/officeDocument/2006/relationships/hyperlink" Target="https://www.scopus.com/authid/detail.uri?authorId=57223022281" TargetMode="External"/><Relationship Id="rId33" Type="http://schemas.openxmlformats.org/officeDocument/2006/relationships/hyperlink" Target="https://www.earthdoc.org/search?value1=N.+Nehoda&amp;option1=author&amp;noRedirect=true" TargetMode="External"/><Relationship Id="rId38" Type="http://schemas.openxmlformats.org/officeDocument/2006/relationships/hyperlink" Target="https://ela.kpi.ua/bitstream/123456789/34026/3/msct-2020_p377-38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997/2214-4609.2023520057" TargetMode="External"/><Relationship Id="rId20" Type="http://schemas.openxmlformats.org/officeDocument/2006/relationships/hyperlink" Target="https://f1000research.com/articles/13-490/v1" TargetMode="External"/><Relationship Id="rId29" Type="http://schemas.openxmlformats.org/officeDocument/2006/relationships/hyperlink" Target="https://www.earthdoc.org/search?value1=O.+Voloshkina&amp;option1=author&amp;noRedirect=tru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5421/2019_789" TargetMode="External"/><Relationship Id="rId11" Type="http://schemas.openxmlformats.org/officeDocument/2006/relationships/hyperlink" Target="http://mksm.sjm06.com" TargetMode="External"/><Relationship Id="rId24" Type="http://schemas.openxmlformats.org/officeDocument/2006/relationships/hyperlink" Target="https://www.scopus.com/authid/detail.uri?authorId=57219052568" TargetMode="External"/><Relationship Id="rId32" Type="http://schemas.openxmlformats.org/officeDocument/2006/relationships/hyperlink" Target="https://www.earthdoc.org/search?value1=I.+Chornomordenko&amp;option1=author&amp;noRedirect=true" TargetMode="External"/><Relationship Id="rId37" Type="http://schemas.openxmlformats.org/officeDocument/2006/relationships/hyperlink" Target="https://scholar.google.com/scholar?oi=bibs&amp;cluster=2408852880778588257&amp;btnI=1&amp;hl=ru" TargetMode="External"/><Relationship Id="rId40" Type="http://schemas.openxmlformats.org/officeDocument/2006/relationships/hyperlink" Target="http://repositary.knuba.edu.ua/bitstream/handle/987654321/5611/Vntu_2016_1_29%20(3).pdf?sequence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arthdoc.org/content/proceedings/monitoring'2023" TargetMode="External"/><Relationship Id="rId23" Type="http://schemas.openxmlformats.org/officeDocument/2006/relationships/hyperlink" Target="https://www.scopus.com/authid/detail.uri?authorId=57219050494" TargetMode="External"/><Relationship Id="rId28" Type="http://schemas.openxmlformats.org/officeDocument/2006/relationships/hyperlink" Target="https://doi.org/10.1061/9780784485477.085" TargetMode="External"/><Relationship Id="rId36" Type="http://schemas.openxmlformats.org/officeDocument/2006/relationships/hyperlink" Target="https://doi.org/10.3997/2214-4609.2023500001" TargetMode="External"/><Relationship Id="rId10" Type="http://schemas.openxmlformats.org/officeDocument/2006/relationships/hyperlink" Target="https://doi.org/10.3997/2214-4609.2020geo084" TargetMode="External"/><Relationship Id="rId19" Type="http://schemas.openxmlformats.org/officeDocument/2006/relationships/hyperlink" Target="http://www.deswater.com/" TargetMode="External"/><Relationship Id="rId31" Type="http://schemas.openxmlformats.org/officeDocument/2006/relationships/hyperlink" Target="https://www.earthdoc.org/search?value1=O.+Zhukova&amp;option1=author&amp;noRedirect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rthdoc.org/content/proceedings/geoinf2020" TargetMode="External"/><Relationship Id="rId14" Type="http://schemas.openxmlformats.org/officeDocument/2006/relationships/hyperlink" Target="https://doi.org/10.3997/2214-4609.2023520044" TargetMode="External"/><Relationship Id="rId22" Type="http://schemas.openxmlformats.org/officeDocument/2006/relationships/hyperlink" Target="https://www.researchgate.net/publication/380676454_Leveraging_Quadratic_Polynomials_in_Python_for_Advanced_Data_Analysis/references" TargetMode="External"/><Relationship Id="rId27" Type="http://schemas.openxmlformats.org/officeDocument/2006/relationships/hyperlink" Target="https://www.scopus.com/authid/detail.uri?authorId=59153233900" TargetMode="External"/><Relationship Id="rId30" Type="http://schemas.openxmlformats.org/officeDocument/2006/relationships/hyperlink" Target="https://www.earthdoc.org/search?value1=V.+Efimenko&amp;option1=author&amp;noRedirect=true" TargetMode="External"/><Relationship Id="rId35" Type="http://schemas.openxmlformats.org/officeDocument/2006/relationships/hyperlink" Target="https://www.earthdoc.org/content/proceedings/landslide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C0A4-E54B-48F2-ADEC-F2E1FCD7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2024-07-02T07:07:00Z</dcterms:created>
  <dcterms:modified xsi:type="dcterms:W3CDTF">2024-07-02T07:07:00Z</dcterms:modified>
</cp:coreProperties>
</file>